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15" w:rsidRPr="00EC49D4" w:rsidRDefault="00C80615">
      <w:pPr>
        <w:pStyle w:val="1"/>
        <w:spacing w:before="0" w:after="0"/>
        <w:ind w:firstLine="709"/>
        <w:rPr>
          <w:rFonts w:ascii="Times New Roman" w:hAnsi="Times New Roman" w:cs="Times New Roman"/>
          <w:sz w:val="28"/>
          <w:szCs w:val="28"/>
        </w:rPr>
      </w:pPr>
    </w:p>
    <w:p w:rsidR="00C80615" w:rsidRPr="00EC49D4" w:rsidRDefault="004F1035">
      <w:pPr>
        <w:pStyle w:val="1"/>
        <w:spacing w:before="0" w:after="0"/>
        <w:ind w:firstLine="709"/>
        <w:rPr>
          <w:rFonts w:ascii="Times New Roman" w:hAnsi="Times New Roman" w:cs="Times New Roman"/>
          <w:sz w:val="28"/>
          <w:szCs w:val="28"/>
        </w:rPr>
      </w:pPr>
      <w:r w:rsidRPr="00EC49D4">
        <w:rPr>
          <w:rFonts w:ascii="Times New Roman" w:hAnsi="Times New Roman" w:cs="Times New Roman"/>
          <w:sz w:val="28"/>
          <w:szCs w:val="28"/>
        </w:rPr>
        <w:t>Часть 3.  Порядок проведения запроса котировок</w:t>
      </w:r>
    </w:p>
    <w:p w:rsidR="00C80615" w:rsidRPr="00EC49D4" w:rsidRDefault="00C80615">
      <w:pPr>
        <w:ind w:firstLine="709"/>
        <w:rPr>
          <w:sz w:val="28"/>
          <w:szCs w:val="28"/>
        </w:rPr>
      </w:pPr>
    </w:p>
    <w:p w:rsidR="00C80615" w:rsidRPr="00EC49D4" w:rsidRDefault="004F1035">
      <w:pPr>
        <w:pStyle w:val="2"/>
        <w:numPr>
          <w:ilvl w:val="1"/>
          <w:numId w:val="40"/>
        </w:numPr>
        <w:spacing w:before="0" w:after="0"/>
        <w:ind w:left="0" w:firstLine="709"/>
        <w:jc w:val="both"/>
        <w:rPr>
          <w:rFonts w:ascii="Times New Roman" w:hAnsi="Times New Roman" w:cs="Times New Roman"/>
          <w:i w:val="0"/>
        </w:rPr>
      </w:pPr>
      <w:r w:rsidRPr="00EC49D4">
        <w:rPr>
          <w:rFonts w:ascii="Times New Roman" w:hAnsi="Times New Roman" w:cs="Times New Roman"/>
          <w:i w:val="0"/>
        </w:rPr>
        <w:t>Участник запроса котировок</w:t>
      </w:r>
    </w:p>
    <w:p w:rsidR="00C80615" w:rsidRPr="00EC49D4" w:rsidRDefault="00C80615">
      <w:pPr>
        <w:ind w:firstLine="709"/>
        <w:rPr>
          <w:sz w:val="28"/>
          <w:szCs w:val="28"/>
        </w:rPr>
      </w:pPr>
    </w:p>
    <w:p w:rsidR="00033DA1" w:rsidRPr="00EC49D4" w:rsidRDefault="004F1035" w:rsidP="007766B1">
      <w:pPr>
        <w:pStyle w:val="11"/>
        <w:numPr>
          <w:ilvl w:val="2"/>
          <w:numId w:val="2"/>
        </w:numPr>
        <w:ind w:left="0" w:firstLine="709"/>
        <w:rPr>
          <w:szCs w:val="28"/>
        </w:rPr>
      </w:pPr>
      <w:proofErr w:type="gramStart"/>
      <w:r w:rsidRPr="00EC49D4">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EC49D4">
        <w:rPr>
          <w:szCs w:val="28"/>
        </w:rPr>
        <w:t xml:space="preserve"> </w:t>
      </w:r>
      <w:proofErr w:type="gramStart"/>
      <w:r w:rsidRPr="00EC49D4">
        <w:rPr>
          <w:szCs w:val="28"/>
        </w:rPr>
        <w:t>котировок, и подавшие в установленные сроки  и в установленном порядке котировочную заявку на участие в запросе котировок.</w:t>
      </w:r>
      <w:proofErr w:type="gramEnd"/>
    </w:p>
    <w:p w:rsidR="00033DA1" w:rsidRPr="00EC49D4" w:rsidRDefault="004F1035" w:rsidP="007766B1">
      <w:pPr>
        <w:pStyle w:val="11"/>
        <w:numPr>
          <w:ilvl w:val="2"/>
          <w:numId w:val="2"/>
        </w:numPr>
        <w:ind w:left="0" w:firstLine="709"/>
        <w:rPr>
          <w:szCs w:val="28"/>
        </w:rPr>
      </w:pPr>
      <w:r w:rsidRPr="00EC49D4">
        <w:rPr>
          <w:szCs w:val="28"/>
        </w:rPr>
        <w:t>Если проводится запрос котировок с ограниченным участием, участником запроса котировок является лицо, признанное на момент размещения информации о проведении запроса котировок на сайтах, прошедшим предварительный квалификационный отбор, указанный в пункте 1.3 приложения № 1 извещения, подавшее в установленные сроки и в установленном порядке заявку на участие в запросе котировок. Лица, не прошедшие предварительный квалификационный отбор, не вправе принимать участие в запросе котировок с ограниченным участием.</w:t>
      </w:r>
    </w:p>
    <w:p w:rsidR="00033DA1" w:rsidRPr="00EC49D4" w:rsidRDefault="004F1035" w:rsidP="007766B1">
      <w:pPr>
        <w:pStyle w:val="11"/>
        <w:numPr>
          <w:ilvl w:val="2"/>
          <w:numId w:val="2"/>
        </w:numPr>
        <w:ind w:left="0" w:firstLine="709"/>
        <w:rPr>
          <w:szCs w:val="28"/>
        </w:rPr>
      </w:pPr>
      <w:r w:rsidRPr="00EC49D4">
        <w:rPr>
          <w:szCs w:val="28"/>
        </w:rPr>
        <w:t xml:space="preserve">К участию в запросе котировок допускаются участники, соответствующие требованиям пункта 3.1.1 </w:t>
      </w:r>
      <w:r w:rsidRPr="00EC49D4">
        <w:rPr>
          <w:bCs/>
          <w:szCs w:val="28"/>
        </w:rPr>
        <w:t>приложения № 1.1 извещения</w:t>
      </w:r>
      <w:r w:rsidRPr="00EC49D4">
        <w:rPr>
          <w:szCs w:val="28"/>
        </w:rPr>
        <w:t>, предъявляемым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w:t>
      </w:r>
    </w:p>
    <w:p w:rsidR="00D63435" w:rsidRPr="00EC49D4" w:rsidRDefault="004F1035">
      <w:pPr>
        <w:pStyle w:val="11"/>
        <w:numPr>
          <w:ilvl w:val="2"/>
          <w:numId w:val="2"/>
        </w:numPr>
        <w:ind w:left="0" w:firstLine="709"/>
        <w:rPr>
          <w:szCs w:val="28"/>
        </w:rPr>
      </w:pPr>
      <w:r w:rsidRPr="00EC49D4">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D63435" w:rsidRPr="00EC49D4" w:rsidRDefault="004F1035">
      <w:pPr>
        <w:pStyle w:val="11"/>
        <w:numPr>
          <w:ilvl w:val="2"/>
          <w:numId w:val="2"/>
        </w:numPr>
        <w:ind w:left="0" w:firstLine="709"/>
        <w:rPr>
          <w:szCs w:val="28"/>
        </w:rPr>
      </w:pPr>
      <w:r w:rsidRPr="00EC49D4">
        <w:rPr>
          <w:szCs w:val="28"/>
        </w:rPr>
        <w:t>Документы, представленные участниками в составе котировочных заявок, возврату не подлежат, за исключением банковской гарантии.</w:t>
      </w:r>
    </w:p>
    <w:p w:rsidR="00D63435" w:rsidRPr="00EC49D4" w:rsidRDefault="004F1035">
      <w:pPr>
        <w:pStyle w:val="11"/>
        <w:numPr>
          <w:ilvl w:val="2"/>
          <w:numId w:val="2"/>
        </w:numPr>
        <w:ind w:left="0" w:firstLine="709"/>
        <w:rPr>
          <w:szCs w:val="28"/>
        </w:rPr>
      </w:pPr>
      <w:r w:rsidRPr="00EC49D4">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D63435" w:rsidRPr="00EC49D4" w:rsidRDefault="00D63435">
      <w:pPr>
        <w:pStyle w:val="11"/>
        <w:ind w:firstLine="709"/>
        <w:rPr>
          <w:szCs w:val="28"/>
        </w:rPr>
      </w:pPr>
    </w:p>
    <w:p w:rsidR="00D6343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Участник, на стороне которого выступают несколько лиц</w:t>
      </w:r>
    </w:p>
    <w:p w:rsidR="00D63435" w:rsidRPr="00EC49D4" w:rsidRDefault="00D63435">
      <w:pPr>
        <w:ind w:firstLine="709"/>
        <w:rPr>
          <w:sz w:val="28"/>
          <w:szCs w:val="28"/>
        </w:rPr>
      </w:pPr>
    </w:p>
    <w:p w:rsidR="00033DA1" w:rsidRPr="00EC49D4" w:rsidRDefault="004F1035" w:rsidP="007766B1">
      <w:pPr>
        <w:pStyle w:val="11"/>
        <w:numPr>
          <w:ilvl w:val="2"/>
          <w:numId w:val="2"/>
        </w:numPr>
        <w:ind w:left="0" w:firstLine="709"/>
        <w:rPr>
          <w:szCs w:val="28"/>
        </w:rPr>
      </w:pPr>
      <w:r w:rsidRPr="00EC49D4">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оформленной в соответствии с </w:t>
      </w:r>
      <w:proofErr w:type="spellStart"/>
      <w:proofErr w:type="gramStart"/>
      <w:r w:rsidRPr="00EC49D4">
        <w:rPr>
          <w:szCs w:val="28"/>
        </w:rPr>
        <w:t>с</w:t>
      </w:r>
      <w:proofErr w:type="spellEnd"/>
      <w:proofErr w:type="gramEnd"/>
      <w:r w:rsidRPr="00EC49D4">
        <w:rPr>
          <w:szCs w:val="28"/>
        </w:rPr>
        <w:t xml:space="preserve"> формой 6.1 приложения </w:t>
      </w:r>
      <w:r w:rsidRPr="00EC49D4">
        <w:rPr>
          <w:szCs w:val="28"/>
        </w:rPr>
        <w:lastRenderedPageBreak/>
        <w:t>№ 6извещения. Если соответствующая информация не указана в заявке, участник считается подавшим заявку от своего имени и действующим в своих интересах.</w:t>
      </w:r>
    </w:p>
    <w:p w:rsidR="00033DA1" w:rsidRPr="00EC49D4" w:rsidRDefault="004F1035" w:rsidP="007766B1">
      <w:pPr>
        <w:pStyle w:val="11"/>
        <w:numPr>
          <w:ilvl w:val="2"/>
          <w:numId w:val="2"/>
        </w:numPr>
        <w:ind w:left="0" w:firstLine="709"/>
        <w:rPr>
          <w:szCs w:val="28"/>
        </w:rPr>
      </w:pPr>
      <w:r w:rsidRPr="00EC49D4">
        <w:rPr>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033DA1" w:rsidRPr="00EC49D4" w:rsidRDefault="004F1035" w:rsidP="007766B1">
      <w:pPr>
        <w:pStyle w:val="11"/>
        <w:numPr>
          <w:ilvl w:val="2"/>
          <w:numId w:val="2"/>
        </w:numPr>
        <w:ind w:left="0" w:firstLine="709"/>
        <w:rPr>
          <w:szCs w:val="28"/>
        </w:rPr>
      </w:pPr>
      <w:r w:rsidRPr="00EC49D4">
        <w:rPr>
          <w:szCs w:val="28"/>
        </w:rPr>
        <w:t xml:space="preserve">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извещения, предусмотренным пунктом 3.3.2 приложения № 1.1 извещения, а также документы, предусмотренные пунктом 3.20.7.6 приложения № 1.1 извещения, на каждое лицо, выступающее на стороне такого участника. </w:t>
      </w:r>
    </w:p>
    <w:p w:rsidR="00C80615" w:rsidRPr="00EC49D4" w:rsidRDefault="004F1035">
      <w:pPr>
        <w:pStyle w:val="11"/>
        <w:numPr>
          <w:ilvl w:val="2"/>
          <w:numId w:val="2"/>
        </w:numPr>
        <w:ind w:left="0" w:firstLine="709"/>
        <w:rPr>
          <w:szCs w:val="28"/>
        </w:rPr>
      </w:pPr>
      <w:r w:rsidRPr="00EC49D4">
        <w:rPr>
          <w:szCs w:val="28"/>
        </w:rPr>
        <w:t xml:space="preserve">Участник, на стороне которого выступают несколько лиц, должен представить лицензии, выписки из реестра членов </w:t>
      </w:r>
      <w:proofErr w:type="spellStart"/>
      <w:r w:rsidRPr="00EC49D4">
        <w:rPr>
          <w:szCs w:val="28"/>
        </w:rPr>
        <w:t>саморегулируемой</w:t>
      </w:r>
      <w:proofErr w:type="spellEnd"/>
      <w:r w:rsidRPr="00EC49D4">
        <w:rPr>
          <w:szCs w:val="28"/>
        </w:rPr>
        <w:t xml:space="preserve"> организации, иные разрешительные документы на право осуществления деятельности, предусмотренной извещением (в случае, если извещением предусмотрено требование о предоставлении разрешительных документов) на лицо (лица), на которо</w:t>
      </w:r>
      <w:proofErr w:type="gramStart"/>
      <w:r w:rsidRPr="00EC49D4">
        <w:rPr>
          <w:szCs w:val="28"/>
        </w:rPr>
        <w:t>е(</w:t>
      </w:r>
      <w:proofErr w:type="spellStart"/>
      <w:proofErr w:type="gramEnd"/>
      <w:r w:rsidRPr="00EC49D4">
        <w:rPr>
          <w:szCs w:val="28"/>
        </w:rPr>
        <w:t>ых</w:t>
      </w:r>
      <w:proofErr w:type="spellEnd"/>
      <w:r w:rsidRPr="00EC49D4">
        <w:rPr>
          <w:szCs w:val="28"/>
        </w:rPr>
        <w:t>) в соответствии с договором простого товарищества (договором о совместной деятельности) возложено исполнение работ (услуг), требующих наличие указанных разрешительных и иных документов.</w:t>
      </w:r>
    </w:p>
    <w:p w:rsidR="00C80615" w:rsidRPr="00EC49D4" w:rsidRDefault="004F1035">
      <w:pPr>
        <w:pStyle w:val="11"/>
        <w:ind w:firstLine="709"/>
        <w:rPr>
          <w:szCs w:val="28"/>
        </w:rPr>
      </w:pPr>
      <w:r w:rsidRPr="00EC49D4">
        <w:rPr>
          <w:szCs w:val="28"/>
        </w:rPr>
        <w:t>При распределении в договоре простого товарищества (договоре о совместной деятельности) вкладов товарищей таким образом, что исполнителями работ (услуг), требующих наличие указанных разрешительных документов, выступают несколько лиц, участник должен представить указанные разрешительные документы на таких лиц. В случае отсутствия распределения вкладов и указания на исполнителей работ (услуг) в договоре простого товарищества (договоре о совместной деятельности), участник должен представить указанные разрешительные документы на всех лиц, выступающих на стороне одного участника</w:t>
      </w:r>
    </w:p>
    <w:p w:rsidR="00033DA1" w:rsidRPr="00EC49D4" w:rsidRDefault="004F1035" w:rsidP="007766B1">
      <w:pPr>
        <w:pStyle w:val="11"/>
        <w:numPr>
          <w:ilvl w:val="2"/>
          <w:numId w:val="2"/>
        </w:numPr>
        <w:ind w:left="0" w:firstLine="709"/>
        <w:rPr>
          <w:szCs w:val="28"/>
        </w:rPr>
      </w:pPr>
      <w:r w:rsidRPr="00EC49D4">
        <w:rPr>
          <w:szCs w:val="28"/>
        </w:rPr>
        <w:t xml:space="preserve">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извещения в совокупности, соразмерно вкладам товарищей, </w:t>
      </w:r>
      <w:r w:rsidRPr="00EC49D4">
        <w:rPr>
          <w:szCs w:val="28"/>
          <w:lang w:eastAsia="en-US"/>
        </w:rPr>
        <w:t xml:space="preserve"> указанным в договоре простого товарищества (договоре о совместной деятельности).</w:t>
      </w:r>
    </w:p>
    <w:p w:rsidR="00C80615" w:rsidRPr="00EC49D4" w:rsidRDefault="004F1035">
      <w:pPr>
        <w:pStyle w:val="11"/>
        <w:ind w:firstLine="709"/>
        <w:rPr>
          <w:szCs w:val="28"/>
        </w:rPr>
      </w:pPr>
      <w:r w:rsidRPr="00EC49D4">
        <w:rPr>
          <w:szCs w:val="28"/>
        </w:rPr>
        <w:t xml:space="preserve">Если в договоре простого товарищества (договоре о совместной деятельности) не указаны вклады товарищей, на основании части 2 статьи 1042 Гражданского кодекса Российской Федерации вклады товарищей признаются равными. Все лица, выступающие на стороне одного участника, должны соответствовать квалификационным требованиям в совокупности, в </w:t>
      </w:r>
      <w:r w:rsidRPr="00EC49D4">
        <w:rPr>
          <w:szCs w:val="28"/>
        </w:rPr>
        <w:lastRenderedPageBreak/>
        <w:t>равных долях от количественных характеристик квалификационных требований, установленных в извещении.</w:t>
      </w:r>
    </w:p>
    <w:p w:rsidR="00033DA1" w:rsidRPr="00EC49D4" w:rsidRDefault="004F1035" w:rsidP="007766B1">
      <w:pPr>
        <w:pStyle w:val="11"/>
        <w:numPr>
          <w:ilvl w:val="2"/>
          <w:numId w:val="2"/>
        </w:numPr>
        <w:ind w:left="0" w:firstLine="709"/>
        <w:rPr>
          <w:szCs w:val="28"/>
        </w:rPr>
      </w:pPr>
      <w:r w:rsidRPr="00EC49D4">
        <w:rPr>
          <w:szCs w:val="28"/>
        </w:rPr>
        <w:t>Участник, на стороне которого выступает несколько лиц, должен представить в составе заявки  все предусмотренные извещением документы, с учетом требований пунктов 3.2.1-3.2.5 приложения № 1.1 извещения.</w:t>
      </w:r>
    </w:p>
    <w:p w:rsidR="00033DA1" w:rsidRPr="00EC49D4" w:rsidRDefault="004F1035" w:rsidP="007766B1">
      <w:pPr>
        <w:pStyle w:val="11"/>
        <w:numPr>
          <w:ilvl w:val="2"/>
          <w:numId w:val="2"/>
        </w:numPr>
        <w:ind w:left="0" w:firstLine="709"/>
        <w:rPr>
          <w:szCs w:val="28"/>
        </w:rPr>
      </w:pPr>
      <w:proofErr w:type="gramStart"/>
      <w:r w:rsidRPr="00EC49D4">
        <w:rPr>
          <w:szCs w:val="28"/>
        </w:rPr>
        <w:t>В случае если победителем в запросе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w:t>
      </w:r>
      <w:proofErr w:type="gramEnd"/>
      <w:r w:rsidRPr="00EC49D4">
        <w:rPr>
          <w:szCs w:val="28"/>
        </w:rPr>
        <w:t xml:space="preserve"> (договора о совместной деятельности).</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Требования к участникам</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sz w:val="28"/>
          <w:szCs w:val="28"/>
        </w:rPr>
      </w:pPr>
      <w:r w:rsidRPr="00EC49D4">
        <w:rPr>
          <w:sz w:val="28"/>
          <w:szCs w:val="28"/>
        </w:rPr>
        <w:t xml:space="preserve">Участник должен соответствовать обязательным, указанным в пункте 3.3.2 </w:t>
      </w:r>
      <w:r w:rsidRPr="00EC49D4">
        <w:rPr>
          <w:bCs/>
          <w:sz w:val="28"/>
          <w:szCs w:val="28"/>
        </w:rPr>
        <w:t>приложения № 1.1 извещения</w:t>
      </w:r>
      <w:r w:rsidRPr="00EC49D4">
        <w:rPr>
          <w:sz w:val="28"/>
          <w:szCs w:val="28"/>
        </w:rPr>
        <w:t>, и квалификационным, указанным в пункте 1.9 приложения № 1 извещения, требованиям. Заявка участника должна соответствовать требованиям технического задания, указанным в приложении № 2 извещения. Для подтверждения соответствия требованиям извещения в составе заявки должны быть представлены все необходимые документы и информация в соответствии с требованиями извещения.</w:t>
      </w:r>
    </w:p>
    <w:p w:rsidR="00033DA1" w:rsidRPr="00EC49D4" w:rsidRDefault="004F1035" w:rsidP="007766B1">
      <w:pPr>
        <w:pStyle w:val="a4"/>
        <w:numPr>
          <w:ilvl w:val="2"/>
          <w:numId w:val="2"/>
        </w:numPr>
        <w:tabs>
          <w:tab w:val="left" w:pos="0"/>
        </w:tabs>
        <w:ind w:left="0" w:firstLine="709"/>
        <w:rPr>
          <w:rFonts w:eastAsia="Times New Roman"/>
          <w:bCs/>
          <w:sz w:val="28"/>
          <w:szCs w:val="28"/>
        </w:rPr>
      </w:pPr>
      <w:r w:rsidRPr="00EC49D4">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sidRPr="00EC49D4">
        <w:rPr>
          <w:sz w:val="28"/>
          <w:szCs w:val="28"/>
        </w:rPr>
        <w:t>извещения</w:t>
      </w:r>
      <w:r w:rsidRPr="00EC49D4">
        <w:rPr>
          <w:rFonts w:eastAsia="Times New Roman"/>
          <w:bCs/>
          <w:sz w:val="28"/>
          <w:szCs w:val="28"/>
        </w:rPr>
        <w:t>, а именно:</w:t>
      </w:r>
    </w:p>
    <w:p w:rsidR="00033DA1" w:rsidRPr="00EC49D4" w:rsidRDefault="004F1035" w:rsidP="007766B1">
      <w:pPr>
        <w:pStyle w:val="a4"/>
        <w:numPr>
          <w:ilvl w:val="3"/>
          <w:numId w:val="2"/>
        </w:numPr>
        <w:tabs>
          <w:tab w:val="left" w:pos="0"/>
        </w:tabs>
        <w:ind w:left="0" w:firstLine="709"/>
        <w:rPr>
          <w:rFonts w:eastAsia="Times New Roman"/>
          <w:bCs/>
          <w:sz w:val="28"/>
          <w:szCs w:val="28"/>
        </w:rPr>
      </w:pPr>
      <w:proofErr w:type="spellStart"/>
      <w:r w:rsidRPr="00EC49D4">
        <w:rPr>
          <w:rFonts w:eastAsia="Times New Roman"/>
          <w:bCs/>
          <w:sz w:val="28"/>
          <w:szCs w:val="28"/>
        </w:rPr>
        <w:t>непроведение</w:t>
      </w:r>
      <w:proofErr w:type="spellEnd"/>
      <w:r w:rsidRPr="00EC49D4">
        <w:rPr>
          <w:rFonts w:eastAsia="Times New Roman"/>
          <w:bCs/>
          <w:sz w:val="28"/>
          <w:szCs w:val="28"/>
        </w:rPr>
        <w:t xml:space="preserve">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C80615" w:rsidRPr="00EC49D4" w:rsidRDefault="004F1035">
      <w:pPr>
        <w:pStyle w:val="a4"/>
        <w:numPr>
          <w:ilvl w:val="3"/>
          <w:numId w:val="2"/>
        </w:numPr>
        <w:tabs>
          <w:tab w:val="left" w:pos="0"/>
        </w:tabs>
        <w:ind w:left="0" w:firstLine="709"/>
        <w:rPr>
          <w:rFonts w:eastAsia="Times New Roman"/>
          <w:bCs/>
          <w:sz w:val="28"/>
          <w:szCs w:val="28"/>
        </w:rPr>
      </w:pPr>
      <w:proofErr w:type="spellStart"/>
      <w:r w:rsidRPr="00EC49D4">
        <w:rPr>
          <w:rFonts w:eastAsia="Times New Roman"/>
          <w:bCs/>
          <w:sz w:val="28"/>
          <w:szCs w:val="28"/>
        </w:rPr>
        <w:t>неприостановление</w:t>
      </w:r>
      <w:proofErr w:type="spellEnd"/>
      <w:r w:rsidRPr="00EC49D4">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C80615" w:rsidRPr="00EC49D4" w:rsidRDefault="004F1035">
      <w:pPr>
        <w:pStyle w:val="a4"/>
        <w:numPr>
          <w:ilvl w:val="3"/>
          <w:numId w:val="2"/>
        </w:numPr>
        <w:tabs>
          <w:tab w:val="left" w:pos="0"/>
        </w:tabs>
        <w:ind w:left="0" w:firstLine="709"/>
        <w:rPr>
          <w:rFonts w:eastAsia="Times New Roman"/>
          <w:bCs/>
          <w:sz w:val="28"/>
          <w:szCs w:val="28"/>
        </w:rPr>
      </w:pPr>
      <w:proofErr w:type="gramStart"/>
      <w:r w:rsidRPr="00EC49D4">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EC49D4">
        <w:rPr>
          <w:rFonts w:eastAsia="Times New Roman"/>
          <w:bCs/>
          <w:sz w:val="28"/>
          <w:szCs w:val="28"/>
        </w:rPr>
        <w:t xml:space="preserve"> работы, оказанием услуги, являющихся предметом запроса котировок, и административного наказания в виде дисквалификации;</w:t>
      </w:r>
    </w:p>
    <w:p w:rsidR="00C80615" w:rsidRPr="00EC49D4" w:rsidRDefault="004F1035">
      <w:pPr>
        <w:pStyle w:val="a4"/>
        <w:numPr>
          <w:ilvl w:val="3"/>
          <w:numId w:val="2"/>
        </w:numPr>
        <w:tabs>
          <w:tab w:val="left" w:pos="0"/>
        </w:tabs>
        <w:ind w:left="0" w:firstLine="709"/>
        <w:rPr>
          <w:rFonts w:eastAsia="Times New Roman"/>
          <w:bCs/>
          <w:sz w:val="28"/>
          <w:szCs w:val="28"/>
        </w:rPr>
      </w:pPr>
      <w:r w:rsidRPr="00EC49D4">
        <w:rPr>
          <w:rFonts w:eastAsia="Times New Roman"/>
          <w:bCs/>
          <w:sz w:val="28"/>
          <w:szCs w:val="28"/>
        </w:rPr>
        <w:t xml:space="preserve">отсутствие сведений об участнике в реестрах недобросовестных поставщиков, предусмотренных частью 7 статьи 3 </w:t>
      </w:r>
      <w:r w:rsidRPr="00EC49D4">
        <w:rPr>
          <w:rFonts w:eastAsia="Times New Roman"/>
          <w:bCs/>
          <w:sz w:val="28"/>
          <w:szCs w:val="28"/>
        </w:rPr>
        <w:lastRenderedPageBreak/>
        <w:t>Федерального закона от 18 июля 2011 г. № 223-ФЗ «О закупках товаров, работ, услуг отдельными видами юридических лиц».</w:t>
      </w:r>
    </w:p>
    <w:p w:rsidR="00C80615" w:rsidRPr="00EC49D4" w:rsidRDefault="004F1035">
      <w:pPr>
        <w:pStyle w:val="a3"/>
        <w:numPr>
          <w:ilvl w:val="2"/>
          <w:numId w:val="2"/>
        </w:numPr>
        <w:ind w:left="0" w:firstLine="709"/>
        <w:jc w:val="both"/>
        <w:rPr>
          <w:sz w:val="28"/>
          <w:szCs w:val="28"/>
        </w:rPr>
      </w:pPr>
      <w:r w:rsidRPr="00EC49D4">
        <w:rPr>
          <w:sz w:val="28"/>
          <w:szCs w:val="28"/>
        </w:rPr>
        <w:t>Соответствие обязательным требованиям, указанным в пунктах 3.3.2.1 – 3.3.2.4 приложения № 1.1извещения, подтверждается участником в декларативной форме в соответствии с формой 6.1 приложения № 6</w:t>
      </w:r>
      <w:r w:rsidR="0038570E" w:rsidRPr="00EC49D4">
        <w:rPr>
          <w:sz w:val="28"/>
          <w:szCs w:val="28"/>
        </w:rPr>
        <w:t xml:space="preserve"> </w:t>
      </w:r>
      <w:r w:rsidRPr="00EC49D4">
        <w:rPr>
          <w:sz w:val="28"/>
          <w:szCs w:val="28"/>
        </w:rPr>
        <w:t>извещения.</w:t>
      </w:r>
    </w:p>
    <w:p w:rsidR="00C80615" w:rsidRPr="00EC49D4" w:rsidRDefault="00C80615">
      <w:pPr>
        <w:ind w:firstLine="709"/>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Информационное сопровождение</w:t>
      </w:r>
    </w:p>
    <w:p w:rsidR="00C80615" w:rsidRPr="00EC49D4" w:rsidRDefault="00C80615">
      <w:pPr>
        <w:ind w:firstLine="709"/>
        <w:rPr>
          <w:sz w:val="28"/>
          <w:szCs w:val="28"/>
        </w:rPr>
      </w:pPr>
    </w:p>
    <w:p w:rsidR="00033DA1" w:rsidRPr="00EC49D4" w:rsidRDefault="004F1035" w:rsidP="007766B1">
      <w:pPr>
        <w:pStyle w:val="a3"/>
        <w:numPr>
          <w:ilvl w:val="2"/>
          <w:numId w:val="2"/>
        </w:numPr>
        <w:autoSpaceDE w:val="0"/>
        <w:autoSpaceDN w:val="0"/>
        <w:adjustRightInd w:val="0"/>
        <w:ind w:left="0" w:firstLine="709"/>
        <w:jc w:val="both"/>
        <w:rPr>
          <w:sz w:val="28"/>
          <w:szCs w:val="28"/>
        </w:rPr>
      </w:pPr>
      <w:r w:rsidRPr="00EC49D4">
        <w:rPr>
          <w:sz w:val="28"/>
          <w:szCs w:val="28"/>
        </w:rPr>
        <w:t>Извещение о проведении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033DA1" w:rsidRPr="00EC49D4" w:rsidRDefault="004F1035" w:rsidP="007766B1">
      <w:pPr>
        <w:pStyle w:val="11"/>
        <w:numPr>
          <w:ilvl w:val="2"/>
          <w:numId w:val="2"/>
        </w:numPr>
        <w:ind w:left="0" w:firstLine="709"/>
        <w:rPr>
          <w:szCs w:val="28"/>
        </w:rPr>
      </w:pPr>
      <w:r w:rsidRPr="00EC49D4">
        <w:rPr>
          <w:szCs w:val="28"/>
        </w:rPr>
        <w:t>При проведении запроса котировок в электронной форме информация о запросе котировок размещается также на сайте электронной площадки (ЭТЗП).</w:t>
      </w:r>
    </w:p>
    <w:p w:rsidR="00033DA1" w:rsidRPr="00EC49D4" w:rsidRDefault="004F1035" w:rsidP="007766B1">
      <w:pPr>
        <w:pStyle w:val="11"/>
        <w:numPr>
          <w:ilvl w:val="2"/>
          <w:numId w:val="2"/>
        </w:numPr>
        <w:ind w:left="0" w:firstLine="709"/>
        <w:rPr>
          <w:szCs w:val="28"/>
        </w:rPr>
      </w:pPr>
      <w:r w:rsidRPr="00EC49D4">
        <w:rPr>
          <w:szCs w:val="28"/>
        </w:rPr>
        <w:t>Заказчик вправе одновременно с размещением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rsidR="00C80615" w:rsidRPr="00EC49D4" w:rsidRDefault="004F1035">
      <w:pPr>
        <w:pStyle w:val="11"/>
        <w:numPr>
          <w:ilvl w:val="2"/>
          <w:numId w:val="2"/>
        </w:numPr>
        <w:ind w:left="0" w:firstLine="709"/>
        <w:rPr>
          <w:szCs w:val="28"/>
        </w:rPr>
      </w:pPr>
      <w:proofErr w:type="gramStart"/>
      <w:r w:rsidRPr="00EC49D4">
        <w:rPr>
          <w:szCs w:val="28"/>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t>
      </w:r>
      <w:proofErr w:type="spellStart"/>
      <w:r w:rsidRPr="00EC49D4">
        <w:rPr>
          <w:szCs w:val="28"/>
        </w:rPr>
        <w:t>www.rzd.ru</w:t>
      </w:r>
      <w:proofErr w:type="spellEnd"/>
      <w:r w:rsidRPr="00EC49D4">
        <w:rPr>
          <w:szCs w:val="28"/>
        </w:rPr>
        <w:t>, а также</w:t>
      </w:r>
      <w:r w:rsidRPr="00EC49D4">
        <w:rPr>
          <w:bCs/>
          <w:szCs w:val="28"/>
        </w:rPr>
        <w:t xml:space="preserve"> на сайте ЭТЗП (в случае проведения запроса котировок в электронной форме)</w:t>
      </w:r>
      <w:r w:rsidRPr="00EC49D4">
        <w:rPr>
          <w:szCs w:val="28"/>
        </w:rPr>
        <w:t xml:space="preserve">  с последующим размещением такой информации в единой информационной</w:t>
      </w:r>
      <w:proofErr w:type="gramEnd"/>
      <w:r w:rsidRPr="00EC49D4">
        <w:rPr>
          <w:szCs w:val="28"/>
        </w:rPr>
        <w:t xml:space="preserve">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80615" w:rsidRPr="00EC49D4" w:rsidRDefault="004F1035">
      <w:pPr>
        <w:pStyle w:val="11"/>
        <w:numPr>
          <w:ilvl w:val="2"/>
          <w:numId w:val="2"/>
        </w:numPr>
        <w:ind w:left="0" w:firstLine="709"/>
        <w:rPr>
          <w:szCs w:val="28"/>
        </w:rPr>
      </w:pPr>
      <w:r w:rsidRPr="00EC49D4">
        <w:rPr>
          <w:szCs w:val="28"/>
        </w:rPr>
        <w:t>Протоколы, оформляемые в ходе проведения запроса котировок, размещаются на сайтах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rsidR="00C80615" w:rsidRPr="00EC49D4" w:rsidRDefault="004F1035">
      <w:pPr>
        <w:pStyle w:val="11"/>
        <w:numPr>
          <w:ilvl w:val="2"/>
          <w:numId w:val="2"/>
        </w:numPr>
        <w:ind w:left="0" w:firstLine="709"/>
        <w:rPr>
          <w:szCs w:val="28"/>
        </w:rPr>
      </w:pPr>
      <w:r w:rsidRPr="00EC49D4">
        <w:rPr>
          <w:szCs w:val="28"/>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C80615" w:rsidRPr="00EC49D4" w:rsidRDefault="004F1035">
      <w:pPr>
        <w:pStyle w:val="11"/>
        <w:numPr>
          <w:ilvl w:val="2"/>
          <w:numId w:val="2"/>
        </w:numPr>
        <w:ind w:left="0" w:firstLine="709"/>
        <w:rPr>
          <w:szCs w:val="28"/>
        </w:rPr>
      </w:pPr>
      <w:r w:rsidRPr="00EC49D4">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C80615" w:rsidRPr="00EC49D4" w:rsidRDefault="004F1035">
      <w:pPr>
        <w:pStyle w:val="11"/>
        <w:numPr>
          <w:ilvl w:val="2"/>
          <w:numId w:val="2"/>
        </w:numPr>
        <w:ind w:left="0" w:firstLine="709"/>
        <w:rPr>
          <w:szCs w:val="28"/>
        </w:rPr>
      </w:pPr>
      <w:r w:rsidRPr="00EC49D4">
        <w:rPr>
          <w:szCs w:val="28"/>
        </w:rPr>
        <w:t>В организации и проведении запроса котировок участвуют:</w:t>
      </w:r>
    </w:p>
    <w:p w:rsidR="00C80615" w:rsidRPr="00EC49D4" w:rsidRDefault="004F1035">
      <w:pPr>
        <w:pStyle w:val="11"/>
        <w:ind w:firstLine="709"/>
        <w:rPr>
          <w:szCs w:val="28"/>
        </w:rPr>
      </w:pPr>
      <w:r w:rsidRPr="00EC49D4">
        <w:rPr>
          <w:szCs w:val="28"/>
        </w:rPr>
        <w:lastRenderedPageBreak/>
        <w:t>- заказчик – дочернее общество ОАО «РЖД», для нужд которого осуществляется закупка;</w:t>
      </w:r>
    </w:p>
    <w:p w:rsidR="00033DA1" w:rsidRPr="00EC49D4" w:rsidRDefault="004F1035" w:rsidP="007766B1">
      <w:pPr>
        <w:pStyle w:val="11"/>
        <w:ind w:firstLine="709"/>
        <w:rPr>
          <w:szCs w:val="28"/>
        </w:rPr>
      </w:pPr>
      <w:r w:rsidRPr="00EC49D4">
        <w:rPr>
          <w:szCs w:val="28"/>
        </w:rPr>
        <w:t>- организатор – юридическое лицо, осуществляющее организацию и проведение закупки;</w:t>
      </w:r>
    </w:p>
    <w:p w:rsidR="00033DA1" w:rsidRPr="00EC49D4" w:rsidRDefault="004F1035" w:rsidP="007766B1">
      <w:pPr>
        <w:pStyle w:val="11"/>
        <w:ind w:firstLine="709"/>
        <w:rPr>
          <w:szCs w:val="28"/>
        </w:rPr>
      </w:pPr>
      <w:r w:rsidRPr="00EC49D4">
        <w:rPr>
          <w:szCs w:val="28"/>
        </w:rPr>
        <w:t>- комиссия по осуществлению конкурентных закупок – коллегиальный орган, образуемый по решению заказчика для проведения конкурентных закупок (комиссия, экспертная группа);</w:t>
      </w:r>
    </w:p>
    <w:p w:rsidR="00033DA1" w:rsidRPr="00EC49D4" w:rsidRDefault="004F1035" w:rsidP="007766B1">
      <w:pPr>
        <w:pStyle w:val="11"/>
        <w:ind w:firstLine="709"/>
        <w:rPr>
          <w:szCs w:val="28"/>
        </w:rPr>
      </w:pPr>
      <w:r w:rsidRPr="00EC49D4">
        <w:rPr>
          <w:szCs w:val="28"/>
        </w:rPr>
        <w:t>- оператор электронной площадки (оператор ЭТЗП) – юридическое лицо, обеспечивающее проведение конкурентных закупок в электронной форме.</w:t>
      </w:r>
    </w:p>
    <w:p w:rsidR="00C80615" w:rsidRPr="00EC49D4" w:rsidRDefault="00C80615">
      <w:pPr>
        <w:pStyle w:val="11"/>
        <w:ind w:firstLine="709"/>
        <w:rPr>
          <w:szCs w:val="28"/>
        </w:rPr>
      </w:pPr>
    </w:p>
    <w:p w:rsidR="00033DA1" w:rsidRPr="00EC49D4" w:rsidRDefault="004F1035" w:rsidP="007766B1">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rFonts w:eastAsia="MS Mincho"/>
          <w:sz w:val="28"/>
          <w:szCs w:val="28"/>
        </w:rPr>
      </w:pPr>
      <w:r w:rsidRPr="00EC49D4">
        <w:rPr>
          <w:rFonts w:eastAsia="MS Mincho"/>
          <w:sz w:val="28"/>
          <w:szCs w:val="28"/>
        </w:rPr>
        <w:t xml:space="preserve">Запрос о даче разъяснений положений извещения </w:t>
      </w:r>
      <w:r w:rsidRPr="00EC49D4">
        <w:rPr>
          <w:sz w:val="28"/>
          <w:szCs w:val="28"/>
        </w:rPr>
        <w:t>о проведении запроса котировок</w:t>
      </w:r>
      <w:r w:rsidRPr="00EC49D4">
        <w:rPr>
          <w:rFonts w:eastAsia="MS Mincho"/>
          <w:sz w:val="28"/>
          <w:szCs w:val="28"/>
        </w:rPr>
        <w:t xml:space="preserve"> (далее – запрос) может быть направлен с момента размещения извещения на сайтах.</w:t>
      </w:r>
    </w:p>
    <w:p w:rsidR="00033DA1" w:rsidRPr="00EC49D4" w:rsidRDefault="004F1035" w:rsidP="007766B1">
      <w:pPr>
        <w:pStyle w:val="a3"/>
        <w:numPr>
          <w:ilvl w:val="2"/>
          <w:numId w:val="2"/>
        </w:numPr>
        <w:ind w:left="0" w:firstLine="709"/>
        <w:jc w:val="both"/>
        <w:rPr>
          <w:rFonts w:eastAsia="MS Mincho"/>
          <w:sz w:val="28"/>
          <w:szCs w:val="28"/>
        </w:rPr>
      </w:pPr>
      <w:r w:rsidRPr="00EC49D4">
        <w:rPr>
          <w:rFonts w:eastAsia="MS Mincho"/>
          <w:sz w:val="28"/>
          <w:szCs w:val="28"/>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w:t>
      </w:r>
    </w:p>
    <w:p w:rsidR="00033DA1" w:rsidRPr="00EC49D4" w:rsidRDefault="004F1035" w:rsidP="007766B1">
      <w:pPr>
        <w:pStyle w:val="a3"/>
        <w:numPr>
          <w:ilvl w:val="2"/>
          <w:numId w:val="2"/>
        </w:numPr>
        <w:ind w:left="0" w:firstLine="709"/>
        <w:jc w:val="both"/>
        <w:rPr>
          <w:rFonts w:eastAsia="MS Mincho"/>
          <w:sz w:val="28"/>
          <w:szCs w:val="28"/>
        </w:rPr>
      </w:pPr>
      <w:r w:rsidRPr="00EC49D4">
        <w:rPr>
          <w:rFonts w:eastAsia="MS Mincho"/>
          <w:sz w:val="28"/>
          <w:szCs w:val="28"/>
        </w:rPr>
        <w:t>При проведении запроса котировок, заявки на участие в котором подаются на бумажном носителе, запрос может быть направлен посредством почтовой связи, курьерской доставки по адресу, указанному в пункте 2.1 приложения № 1 извещения, или факсимильной связи по номеру факса контактного лица, указанного в пункте 2.1 приложения № 1 извещения. Запрос не может быть направлен посредством электронной почты.</w:t>
      </w:r>
    </w:p>
    <w:p w:rsidR="00D63435" w:rsidRPr="00EC49D4" w:rsidRDefault="004F1035">
      <w:pPr>
        <w:pStyle w:val="a3"/>
        <w:numPr>
          <w:ilvl w:val="2"/>
          <w:numId w:val="2"/>
        </w:numPr>
        <w:ind w:left="0" w:firstLine="709"/>
        <w:jc w:val="both"/>
        <w:rPr>
          <w:rFonts w:eastAsia="MS Mincho"/>
          <w:sz w:val="28"/>
          <w:szCs w:val="28"/>
        </w:rPr>
      </w:pPr>
      <w:r w:rsidRPr="00EC49D4">
        <w:rPr>
          <w:rFonts w:eastAsia="MS Mincho"/>
          <w:sz w:val="28"/>
          <w:szCs w:val="28"/>
        </w:rPr>
        <w:t>При проведении запроса котировок в электронной форме запрос должен быть направлен посредством ЭТЗП с обязательным подписанием усиленной квалифицированной электронной подписью  участника запроса котировок.</w:t>
      </w:r>
    </w:p>
    <w:p w:rsidR="00C80615" w:rsidRPr="00EC49D4" w:rsidRDefault="004F1035">
      <w:pPr>
        <w:pStyle w:val="a3"/>
        <w:ind w:left="0" w:firstLine="709"/>
        <w:jc w:val="both"/>
        <w:rPr>
          <w:rFonts w:eastAsia="MS Mincho"/>
          <w:sz w:val="28"/>
          <w:szCs w:val="28"/>
        </w:rPr>
      </w:pPr>
      <w:r w:rsidRPr="00EC49D4">
        <w:rPr>
          <w:rFonts w:eastAsia="MS Mincho"/>
          <w:sz w:val="28"/>
          <w:szCs w:val="28"/>
        </w:rPr>
        <w:t xml:space="preserve">Разъяснения </w:t>
      </w:r>
      <w:r w:rsidRPr="00EC49D4">
        <w:rPr>
          <w:sz w:val="28"/>
          <w:szCs w:val="28"/>
        </w:rPr>
        <w:t xml:space="preserve">положений извещения </w:t>
      </w:r>
      <w:r w:rsidRPr="00EC49D4">
        <w:rPr>
          <w:rFonts w:eastAsia="MS Mincho"/>
          <w:sz w:val="28"/>
          <w:szCs w:val="28"/>
        </w:rPr>
        <w:t xml:space="preserve">предоставляются и размещаются на сайтах в течение 3 (трех) рабочих дней </w:t>
      </w:r>
      <w:proofErr w:type="gramStart"/>
      <w:r w:rsidRPr="00EC49D4">
        <w:rPr>
          <w:rFonts w:eastAsia="MS Mincho"/>
          <w:sz w:val="28"/>
          <w:szCs w:val="28"/>
        </w:rPr>
        <w:t>с даты  поступления</w:t>
      </w:r>
      <w:proofErr w:type="gramEnd"/>
      <w:r w:rsidRPr="00EC49D4">
        <w:rPr>
          <w:rFonts w:eastAsia="MS Mincho"/>
          <w:sz w:val="28"/>
          <w:szCs w:val="28"/>
        </w:rPr>
        <w:t xml:space="preserve"> запроса с указанием предмета запроса, но без указания участника, от которого поступил запрос. Разъяснения </w:t>
      </w:r>
      <w:r w:rsidRPr="00EC49D4">
        <w:rPr>
          <w:sz w:val="28"/>
          <w:szCs w:val="28"/>
        </w:rPr>
        <w:t>извещения</w:t>
      </w:r>
      <w:r w:rsidRPr="00EC49D4">
        <w:rPr>
          <w:rFonts w:eastAsia="MS Mincho"/>
          <w:sz w:val="28"/>
          <w:szCs w:val="28"/>
        </w:rPr>
        <w:t xml:space="preserve">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033DA1" w:rsidRPr="00EC49D4" w:rsidRDefault="004F1035" w:rsidP="007766B1">
      <w:pPr>
        <w:pStyle w:val="a3"/>
        <w:numPr>
          <w:ilvl w:val="2"/>
          <w:numId w:val="2"/>
        </w:numPr>
        <w:ind w:left="0" w:firstLine="709"/>
        <w:jc w:val="both"/>
        <w:rPr>
          <w:rFonts w:eastAsia="MS Mincho"/>
          <w:sz w:val="28"/>
          <w:szCs w:val="28"/>
        </w:rPr>
      </w:pPr>
      <w:r w:rsidRPr="00EC49D4">
        <w:rPr>
          <w:sz w:val="28"/>
          <w:szCs w:val="28"/>
        </w:rPr>
        <w:t>Разъяснения положений извещения не должны изменять предмет конкурентной закупки и существенные условия проекта договора</w:t>
      </w:r>
      <w:r w:rsidRPr="00EC49D4">
        <w:rPr>
          <w:rFonts w:eastAsia="MS Mincho"/>
          <w:sz w:val="28"/>
          <w:szCs w:val="28"/>
        </w:rPr>
        <w:t>.</w:t>
      </w:r>
    </w:p>
    <w:p w:rsidR="00033DA1" w:rsidRPr="00EC49D4" w:rsidRDefault="004F1035" w:rsidP="007766B1">
      <w:pPr>
        <w:pStyle w:val="a3"/>
        <w:numPr>
          <w:ilvl w:val="2"/>
          <w:numId w:val="2"/>
        </w:numPr>
        <w:ind w:left="0" w:firstLine="709"/>
        <w:jc w:val="both"/>
        <w:rPr>
          <w:rFonts w:eastAsia="MS Mincho"/>
          <w:sz w:val="28"/>
          <w:szCs w:val="28"/>
        </w:rPr>
      </w:pPr>
      <w:r w:rsidRPr="00EC49D4">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rsidR="00033DA1" w:rsidRPr="00EC49D4" w:rsidRDefault="004F1035" w:rsidP="007766B1">
      <w:pPr>
        <w:pStyle w:val="a3"/>
        <w:numPr>
          <w:ilvl w:val="2"/>
          <w:numId w:val="2"/>
        </w:numPr>
        <w:ind w:left="0" w:firstLine="709"/>
        <w:jc w:val="both"/>
        <w:rPr>
          <w:rFonts w:eastAsia="MS Mincho"/>
          <w:sz w:val="28"/>
          <w:szCs w:val="28"/>
        </w:rPr>
      </w:pPr>
      <w:proofErr w:type="gramStart"/>
      <w:r w:rsidRPr="00EC49D4">
        <w:rPr>
          <w:sz w:val="28"/>
          <w:szCs w:val="28"/>
        </w:rPr>
        <w:t xml:space="preserve">В случае внесения изменений в извещение срок подачи заявок на участие в запросе котировок должен быть продлен таким образом, чтобы с </w:t>
      </w:r>
      <w:r w:rsidRPr="00EC49D4">
        <w:rPr>
          <w:sz w:val="28"/>
          <w:szCs w:val="28"/>
        </w:rPr>
        <w:lastRenderedPageBreak/>
        <w:t xml:space="preserve">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w:t>
      </w:r>
      <w:r w:rsidRPr="00EC49D4">
        <w:rPr>
          <w:rFonts w:eastAsia="MS Mincho"/>
          <w:sz w:val="28"/>
          <w:szCs w:val="28"/>
        </w:rPr>
        <w:t>извещением</w:t>
      </w:r>
      <w:r w:rsidRPr="00EC49D4">
        <w:rPr>
          <w:sz w:val="28"/>
          <w:szCs w:val="28"/>
        </w:rPr>
        <w:t>.</w:t>
      </w:r>
      <w:proofErr w:type="gramEnd"/>
      <w:r w:rsidRPr="00EC49D4">
        <w:rPr>
          <w:sz w:val="28"/>
          <w:szCs w:val="28"/>
        </w:rPr>
        <w:t xml:space="preserve">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Дополнения и изменения, внесенные в извещение о проведении запроса котировок, размещаются на сайтах в день принятия решения о внесении изменений.</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Решение об отмене запроса котировок размещается на сайтах в день принятия этого решения.</w:t>
      </w:r>
    </w:p>
    <w:p w:rsidR="00D63435" w:rsidRPr="00EC49D4" w:rsidRDefault="004F1035">
      <w:pPr>
        <w:pStyle w:val="a3"/>
        <w:numPr>
          <w:ilvl w:val="2"/>
          <w:numId w:val="2"/>
        </w:numPr>
        <w:ind w:left="0" w:firstLine="709"/>
        <w:jc w:val="both"/>
        <w:rPr>
          <w:rFonts w:eastAsia="MS Mincho"/>
          <w:sz w:val="28"/>
          <w:szCs w:val="28"/>
        </w:rPr>
      </w:pPr>
      <w:proofErr w:type="gramStart"/>
      <w:r w:rsidRPr="00EC49D4">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roofErr w:type="gramEnd"/>
    </w:p>
    <w:p w:rsidR="00033DA1" w:rsidRPr="00EC49D4" w:rsidRDefault="00033DA1" w:rsidP="007766B1">
      <w:pPr>
        <w:pStyle w:val="a3"/>
        <w:tabs>
          <w:tab w:val="left" w:pos="1276"/>
        </w:tabs>
        <w:ind w:left="0" w:firstLine="709"/>
        <w:jc w:val="both"/>
        <w:rPr>
          <w:sz w:val="28"/>
          <w:szCs w:val="28"/>
        </w:rPr>
      </w:pPr>
    </w:p>
    <w:p w:rsidR="00C80615" w:rsidRPr="00EC49D4" w:rsidRDefault="004F1035">
      <w:pPr>
        <w:pStyle w:val="4"/>
        <w:keepLines w:val="0"/>
        <w:widowControl w:val="0"/>
        <w:numPr>
          <w:ilvl w:val="1"/>
          <w:numId w:val="2"/>
        </w:numPr>
        <w:autoSpaceDE w:val="0"/>
        <w:autoSpaceDN w:val="0"/>
        <w:adjustRightInd w:val="0"/>
        <w:spacing w:before="0"/>
        <w:ind w:left="0" w:firstLine="709"/>
        <w:jc w:val="both"/>
        <w:rPr>
          <w:rFonts w:ascii="Times New Roman" w:hAnsi="Times New Roman"/>
          <w:i w:val="0"/>
          <w:color w:val="auto"/>
          <w:sz w:val="28"/>
          <w:szCs w:val="28"/>
        </w:rPr>
      </w:pPr>
      <w:r w:rsidRPr="00EC49D4">
        <w:rPr>
          <w:rFonts w:ascii="Times New Roman" w:hAnsi="Times New Roman"/>
          <w:i w:val="0"/>
          <w:color w:val="auto"/>
          <w:sz w:val="28"/>
          <w:szCs w:val="28"/>
        </w:rPr>
        <w:t>Запрос котировок в электронной форме</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Cs w:val="28"/>
        </w:rPr>
      </w:pPr>
      <w:r w:rsidRPr="00EC49D4">
        <w:rPr>
          <w:sz w:val="28"/>
          <w:szCs w:val="28"/>
        </w:rPr>
        <w:t xml:space="preserve">Условия пункта 3.6 </w:t>
      </w:r>
      <w:r w:rsidRPr="00EC49D4">
        <w:rPr>
          <w:bCs/>
          <w:sz w:val="28"/>
          <w:szCs w:val="28"/>
        </w:rPr>
        <w:t xml:space="preserve">настоящего приложения </w:t>
      </w:r>
      <w:r w:rsidRPr="00EC49D4">
        <w:rPr>
          <w:sz w:val="28"/>
          <w:szCs w:val="28"/>
        </w:rPr>
        <w:t>применяются, если в пункте 1.1 приложения № 1 извещения предусмотрено проведение закупки в электронной форме.</w:t>
      </w:r>
    </w:p>
    <w:p w:rsidR="00C80615" w:rsidRPr="00EC49D4" w:rsidRDefault="004F1035">
      <w:pPr>
        <w:pStyle w:val="a3"/>
        <w:numPr>
          <w:ilvl w:val="2"/>
          <w:numId w:val="2"/>
        </w:numPr>
        <w:ind w:left="0" w:firstLine="709"/>
        <w:jc w:val="both"/>
        <w:rPr>
          <w:szCs w:val="28"/>
        </w:rPr>
      </w:pPr>
      <w:r w:rsidRPr="00EC49D4">
        <w:rPr>
          <w:sz w:val="28"/>
          <w:szCs w:val="28"/>
        </w:rPr>
        <w:t>Запрос котировок в электронной форме проводится на ЭТЗП. Порядок и правила регистрации, получения ключей усиленной квалифицированной электронной подписи, работы на ЭТЗП размещены на сайте ЭТЗП.</w:t>
      </w:r>
    </w:p>
    <w:p w:rsidR="00C80615" w:rsidRPr="00EC49D4" w:rsidRDefault="004F1035">
      <w:pPr>
        <w:pStyle w:val="a3"/>
        <w:numPr>
          <w:ilvl w:val="2"/>
          <w:numId w:val="2"/>
        </w:numPr>
        <w:ind w:left="0" w:firstLine="709"/>
        <w:jc w:val="both"/>
        <w:rPr>
          <w:szCs w:val="28"/>
        </w:rPr>
      </w:pPr>
      <w:r w:rsidRPr="00EC49D4">
        <w:rPr>
          <w:sz w:val="28"/>
          <w:szCs w:val="28"/>
        </w:rPr>
        <w:t>Электронные документы участника запроса котировок, заказчика, оператора ЭТЗП должны быть подписаны усиленной квалифицированной электронной подписью лица, имеющего право действовать от имени соответственно участника запроса котировок, заказчика, оператора электронной площадки.</w:t>
      </w:r>
    </w:p>
    <w:p w:rsidR="00C80615" w:rsidRPr="00EC49D4" w:rsidRDefault="004F1035">
      <w:pPr>
        <w:pStyle w:val="a3"/>
        <w:numPr>
          <w:ilvl w:val="2"/>
          <w:numId w:val="2"/>
        </w:numPr>
        <w:ind w:left="0" w:firstLine="709"/>
        <w:jc w:val="both"/>
        <w:rPr>
          <w:szCs w:val="28"/>
        </w:rPr>
      </w:pPr>
      <w:r w:rsidRPr="00EC49D4">
        <w:rPr>
          <w:sz w:val="28"/>
          <w:szCs w:val="28"/>
        </w:rPr>
        <w:t xml:space="preserve">При осуществлении проведении запроса котировок проведение переговоров заказчика с оператором ЭТЗП и оператора ЭТЗП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w:t>
      </w:r>
      <w:r w:rsidRPr="00EC49D4">
        <w:rPr>
          <w:sz w:val="28"/>
          <w:szCs w:val="28"/>
        </w:rPr>
        <w:lastRenderedPageBreak/>
        <w:t>участия в запросе котировок и (или) условия для разглашения конфиденциальной информации.</w:t>
      </w:r>
    </w:p>
    <w:p w:rsidR="00C80615" w:rsidRPr="00EC49D4" w:rsidRDefault="004F1035">
      <w:pPr>
        <w:pStyle w:val="a3"/>
        <w:numPr>
          <w:ilvl w:val="2"/>
          <w:numId w:val="2"/>
        </w:numPr>
        <w:ind w:left="0" w:firstLine="709"/>
        <w:jc w:val="both"/>
        <w:rPr>
          <w:szCs w:val="28"/>
        </w:rPr>
      </w:pPr>
      <w:r w:rsidRPr="00EC49D4">
        <w:rPr>
          <w:sz w:val="28"/>
          <w:szCs w:val="28"/>
        </w:rPr>
        <w:t xml:space="preserve"> ЭТЗП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C80615" w:rsidRPr="00EC49D4" w:rsidRDefault="004F1035">
      <w:pPr>
        <w:pStyle w:val="a3"/>
        <w:numPr>
          <w:ilvl w:val="2"/>
          <w:numId w:val="2"/>
        </w:numPr>
        <w:ind w:left="0" w:firstLine="709"/>
        <w:jc w:val="both"/>
        <w:rPr>
          <w:szCs w:val="28"/>
        </w:rPr>
      </w:pPr>
      <w:r w:rsidRPr="00EC49D4">
        <w:rPr>
          <w:sz w:val="28"/>
          <w:szCs w:val="28"/>
        </w:rPr>
        <w:t>Если запрос котировок проводится в электронной форме на ЭТЗП, участник должен:</w:t>
      </w:r>
    </w:p>
    <w:p w:rsidR="00D63435" w:rsidRPr="00EC49D4" w:rsidRDefault="004F1035">
      <w:pPr>
        <w:pStyle w:val="11"/>
        <w:ind w:firstLine="709"/>
        <w:rPr>
          <w:szCs w:val="28"/>
        </w:rPr>
      </w:pPr>
      <w:r w:rsidRPr="00EC49D4">
        <w:rPr>
          <w:szCs w:val="28"/>
        </w:rPr>
        <w:t>получить сертификаты усиленной квалифицированной электронной подписи для своих уполномоченных представителей;</w:t>
      </w:r>
    </w:p>
    <w:p w:rsidR="00D63435" w:rsidRPr="00EC49D4" w:rsidRDefault="004F1035">
      <w:pPr>
        <w:pStyle w:val="11"/>
        <w:ind w:firstLine="709"/>
        <w:rPr>
          <w:szCs w:val="28"/>
        </w:rPr>
      </w:pPr>
      <w:r w:rsidRPr="00EC49D4">
        <w:rPr>
          <w:szCs w:val="28"/>
        </w:rPr>
        <w:t>зарегистрироваться на ЭТЗП.</w:t>
      </w:r>
    </w:p>
    <w:p w:rsidR="00C80615" w:rsidRPr="00EC49D4" w:rsidRDefault="004F1035">
      <w:pPr>
        <w:pStyle w:val="a3"/>
        <w:numPr>
          <w:ilvl w:val="2"/>
          <w:numId w:val="2"/>
        </w:numPr>
        <w:ind w:left="0" w:firstLine="709"/>
        <w:jc w:val="both"/>
        <w:rPr>
          <w:szCs w:val="28"/>
        </w:rPr>
      </w:pPr>
      <w:r w:rsidRPr="00EC49D4">
        <w:rPr>
          <w:sz w:val="28"/>
          <w:szCs w:val="28"/>
        </w:rPr>
        <w:t>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усиленной квалифицированной электронной подписью, ответственность несет лицо, зарегистрированное на ЭТЗП.</w:t>
      </w:r>
    </w:p>
    <w:p w:rsidR="00C80615" w:rsidRPr="00EC49D4" w:rsidRDefault="004F1035">
      <w:pPr>
        <w:pStyle w:val="a3"/>
        <w:numPr>
          <w:ilvl w:val="2"/>
          <w:numId w:val="2"/>
        </w:numPr>
        <w:ind w:left="0" w:firstLine="709"/>
        <w:jc w:val="both"/>
        <w:rPr>
          <w:szCs w:val="28"/>
        </w:rPr>
      </w:pPr>
      <w:proofErr w:type="gramStart"/>
      <w:r w:rsidRPr="00EC49D4">
        <w:rPr>
          <w:sz w:val="28"/>
          <w:szCs w:val="28"/>
        </w:rPr>
        <w:t>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извещением, законодательством Российской Федерации.</w:t>
      </w:r>
      <w:proofErr w:type="gramEnd"/>
    </w:p>
    <w:p w:rsidR="00C80615" w:rsidRPr="00EC49D4" w:rsidRDefault="004F1035">
      <w:pPr>
        <w:pStyle w:val="a3"/>
        <w:numPr>
          <w:ilvl w:val="2"/>
          <w:numId w:val="2"/>
        </w:numPr>
        <w:ind w:left="0" w:firstLine="709"/>
        <w:jc w:val="both"/>
        <w:rPr>
          <w:szCs w:val="28"/>
        </w:rPr>
      </w:pPr>
      <w:r w:rsidRPr="00EC49D4">
        <w:rPr>
          <w:sz w:val="28"/>
          <w:szCs w:val="28"/>
        </w:rPr>
        <w:t>Все действия, осуществляемые зарегистрированным лицом на ЭТЗП, а также время их совершения фиксируются автоматически.</w:t>
      </w:r>
    </w:p>
    <w:p w:rsidR="00C80615" w:rsidRPr="00EC49D4" w:rsidRDefault="004F1035">
      <w:pPr>
        <w:pStyle w:val="a3"/>
        <w:numPr>
          <w:ilvl w:val="2"/>
          <w:numId w:val="2"/>
        </w:numPr>
        <w:tabs>
          <w:tab w:val="left" w:pos="1560"/>
        </w:tabs>
        <w:ind w:left="0" w:firstLine="709"/>
        <w:jc w:val="both"/>
        <w:rPr>
          <w:szCs w:val="28"/>
        </w:rPr>
      </w:pPr>
      <w:proofErr w:type="gramStart"/>
      <w:r w:rsidRPr="00EC49D4">
        <w:rPr>
          <w:sz w:val="28"/>
          <w:szCs w:val="28"/>
        </w:rPr>
        <w:t>Все действия в рамках проведения запроса котировок, в том числе направление запросов на разъяснение извещения,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заявки на участие в запросе котировок, ее отзыв осуществляются через личный кабинет участника электронных процедур на ЭТЗП на сайте ЭТЗП.</w:t>
      </w:r>
      <w:proofErr w:type="gramEnd"/>
    </w:p>
    <w:p w:rsidR="00C80615" w:rsidRPr="00EC49D4" w:rsidRDefault="004F1035">
      <w:pPr>
        <w:pStyle w:val="a3"/>
        <w:numPr>
          <w:ilvl w:val="2"/>
          <w:numId w:val="2"/>
        </w:numPr>
        <w:tabs>
          <w:tab w:val="left" w:pos="1701"/>
        </w:tabs>
        <w:ind w:left="0" w:firstLine="709"/>
        <w:jc w:val="both"/>
        <w:rPr>
          <w:szCs w:val="28"/>
        </w:rPr>
      </w:pPr>
      <w:r w:rsidRPr="00EC49D4">
        <w:rPr>
          <w:sz w:val="28"/>
          <w:szCs w:val="28"/>
        </w:rPr>
        <w:t>Заказчик рассматривает только те заявки (части заявок) на участие в запросе котировок, которые подписаны усиленной квалифицированной электронной подписью и  поданы до наступления срока окончания подачи заявок.</w:t>
      </w:r>
    </w:p>
    <w:p w:rsidR="00C80615" w:rsidRPr="00EC49D4" w:rsidRDefault="004F1035">
      <w:pPr>
        <w:pStyle w:val="a3"/>
        <w:numPr>
          <w:ilvl w:val="2"/>
          <w:numId w:val="2"/>
        </w:numPr>
        <w:tabs>
          <w:tab w:val="left" w:pos="1701"/>
        </w:tabs>
        <w:ind w:left="0" w:firstLine="709"/>
        <w:jc w:val="both"/>
        <w:rPr>
          <w:szCs w:val="28"/>
        </w:rPr>
      </w:pPr>
      <w:r w:rsidRPr="00EC49D4">
        <w:rPr>
          <w:sz w:val="28"/>
          <w:szCs w:val="28"/>
        </w:rPr>
        <w:t>Лица, зарегистрированные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C80615" w:rsidRPr="00EC49D4" w:rsidRDefault="004F1035">
      <w:pPr>
        <w:pStyle w:val="a3"/>
        <w:numPr>
          <w:ilvl w:val="2"/>
          <w:numId w:val="2"/>
        </w:numPr>
        <w:tabs>
          <w:tab w:val="left" w:pos="1701"/>
        </w:tabs>
        <w:ind w:left="0" w:firstLine="709"/>
        <w:jc w:val="both"/>
        <w:rPr>
          <w:szCs w:val="28"/>
        </w:rPr>
      </w:pPr>
      <w:proofErr w:type="gramStart"/>
      <w:r w:rsidRPr="00EC49D4">
        <w:rPr>
          <w:sz w:val="28"/>
          <w:szCs w:val="28"/>
        </w:rPr>
        <w:t xml:space="preserve">Лица, зарегистрированные на ЭТЗП, несут ответственность за сохранность закрытой части ключа усиленной квалифицированной </w:t>
      </w:r>
      <w:r w:rsidRPr="00EC49D4">
        <w:rPr>
          <w:sz w:val="28"/>
          <w:szCs w:val="28"/>
        </w:rPr>
        <w:lastRenderedPageBreak/>
        <w:t>электронной подписи и правильность эксплуатации системы криптографической защиты информации.</w:t>
      </w:r>
      <w:proofErr w:type="gramEnd"/>
    </w:p>
    <w:p w:rsidR="00C80615" w:rsidRPr="00EC49D4" w:rsidRDefault="004F1035">
      <w:pPr>
        <w:pStyle w:val="a3"/>
        <w:numPr>
          <w:ilvl w:val="2"/>
          <w:numId w:val="2"/>
        </w:numPr>
        <w:tabs>
          <w:tab w:val="left" w:pos="1701"/>
        </w:tabs>
        <w:ind w:left="0" w:firstLine="709"/>
        <w:jc w:val="both"/>
        <w:rPr>
          <w:szCs w:val="28"/>
        </w:rPr>
      </w:pPr>
      <w:r w:rsidRPr="00EC49D4">
        <w:rPr>
          <w:sz w:val="28"/>
          <w:szCs w:val="28"/>
        </w:rPr>
        <w:t xml:space="preserve">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rsidR="00033DA1" w:rsidRPr="00EC49D4" w:rsidRDefault="00033DA1" w:rsidP="007766B1">
      <w:pPr>
        <w:pStyle w:val="11"/>
        <w:ind w:firstLine="709"/>
        <w:rPr>
          <w:szCs w:val="28"/>
        </w:rPr>
      </w:pPr>
    </w:p>
    <w:p w:rsidR="00C80615" w:rsidRPr="00634EF7" w:rsidRDefault="004F1035">
      <w:pPr>
        <w:pStyle w:val="3"/>
        <w:numPr>
          <w:ilvl w:val="1"/>
          <w:numId w:val="2"/>
        </w:numPr>
        <w:spacing w:before="0" w:after="0"/>
        <w:ind w:left="0" w:firstLine="709"/>
        <w:jc w:val="both"/>
        <w:rPr>
          <w:rFonts w:ascii="Times New Roman" w:hAnsi="Times New Roman" w:cs="Times New Roman"/>
          <w:sz w:val="28"/>
          <w:szCs w:val="28"/>
          <w:highlight w:val="yellow"/>
        </w:rPr>
      </w:pPr>
      <w:r w:rsidRPr="00634EF7">
        <w:rPr>
          <w:rFonts w:ascii="Times New Roman" w:hAnsi="Times New Roman" w:cs="Times New Roman"/>
          <w:sz w:val="28"/>
          <w:szCs w:val="28"/>
          <w:highlight w:val="yellow"/>
        </w:rPr>
        <w:t>Вскрытие конвертов с котировочными заявками при проведении запроса котировок на бумажном носителе</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sz w:val="28"/>
          <w:szCs w:val="28"/>
        </w:rPr>
      </w:pPr>
      <w:r w:rsidRPr="00EC49D4">
        <w:rPr>
          <w:sz w:val="28"/>
          <w:szCs w:val="28"/>
        </w:rPr>
        <w:t xml:space="preserve">Условия пункта 3.7 настоящего </w:t>
      </w:r>
      <w:r w:rsidRPr="00EC49D4">
        <w:rPr>
          <w:bCs/>
          <w:sz w:val="28"/>
          <w:szCs w:val="28"/>
        </w:rPr>
        <w:t xml:space="preserve">приложения извещения </w:t>
      </w:r>
      <w:r w:rsidRPr="00EC49D4">
        <w:rPr>
          <w:sz w:val="28"/>
          <w:szCs w:val="28"/>
        </w:rPr>
        <w:t>применяются, если в пункте 1.1 приложения № 1 извещения предусмотрено проведение закупки в бумажной форме.</w:t>
      </w:r>
    </w:p>
    <w:p w:rsidR="00033DA1" w:rsidRPr="00EC49D4" w:rsidRDefault="004F1035" w:rsidP="007766B1">
      <w:pPr>
        <w:pStyle w:val="a3"/>
        <w:numPr>
          <w:ilvl w:val="2"/>
          <w:numId w:val="2"/>
        </w:numPr>
        <w:ind w:left="0" w:firstLine="709"/>
        <w:jc w:val="both"/>
        <w:rPr>
          <w:sz w:val="28"/>
          <w:szCs w:val="28"/>
        </w:rPr>
      </w:pPr>
      <w:r w:rsidRPr="00EC49D4">
        <w:rPr>
          <w:sz w:val="28"/>
          <w:szCs w:val="28"/>
        </w:rPr>
        <w:t>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извещением о проведении запроса котировок.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извещением о проведении запроса котировок.</w:t>
      </w:r>
    </w:p>
    <w:p w:rsidR="00033DA1" w:rsidRPr="00EC49D4" w:rsidRDefault="004F1035" w:rsidP="007766B1">
      <w:pPr>
        <w:pStyle w:val="a3"/>
        <w:numPr>
          <w:ilvl w:val="2"/>
          <w:numId w:val="2"/>
        </w:numPr>
        <w:ind w:left="0" w:firstLine="709"/>
        <w:jc w:val="both"/>
        <w:rPr>
          <w:sz w:val="28"/>
          <w:szCs w:val="28"/>
        </w:rPr>
      </w:pPr>
      <w:r w:rsidRPr="00EC49D4">
        <w:rPr>
          <w:sz w:val="28"/>
          <w:szCs w:val="28"/>
        </w:rPr>
        <w:t xml:space="preserve">Конверты с котировочными заявками вскрываются публично во время, </w:t>
      </w:r>
      <w:proofErr w:type="gramStart"/>
      <w:r w:rsidRPr="00EC49D4">
        <w:rPr>
          <w:sz w:val="28"/>
          <w:szCs w:val="28"/>
        </w:rPr>
        <w:t>месте</w:t>
      </w:r>
      <w:proofErr w:type="gramEnd"/>
      <w:r w:rsidRPr="00EC49D4">
        <w:rPr>
          <w:sz w:val="28"/>
          <w:szCs w:val="28"/>
        </w:rPr>
        <w:t xml:space="preserve">, указанные в пункте 2.2. </w:t>
      </w:r>
      <w:r w:rsidRPr="00EC49D4">
        <w:rPr>
          <w:bCs/>
          <w:sz w:val="28"/>
          <w:szCs w:val="28"/>
        </w:rPr>
        <w:t>приложения № 1 извещения</w:t>
      </w:r>
      <w:r w:rsidRPr="00EC49D4">
        <w:rPr>
          <w:sz w:val="28"/>
          <w:szCs w:val="28"/>
        </w:rPr>
        <w:t xml:space="preserve">. </w:t>
      </w:r>
    </w:p>
    <w:p w:rsidR="00D63435" w:rsidRPr="00EC49D4" w:rsidRDefault="004F1035">
      <w:pPr>
        <w:pStyle w:val="a3"/>
        <w:numPr>
          <w:ilvl w:val="2"/>
          <w:numId w:val="2"/>
        </w:numPr>
        <w:ind w:left="0" w:firstLine="709"/>
        <w:jc w:val="both"/>
        <w:rPr>
          <w:sz w:val="28"/>
          <w:szCs w:val="28"/>
        </w:rPr>
      </w:pPr>
      <w:r w:rsidRPr="00EC49D4">
        <w:rPr>
          <w:sz w:val="28"/>
          <w:szCs w:val="28"/>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63435" w:rsidRPr="00EC49D4" w:rsidRDefault="004F1035">
      <w:pPr>
        <w:pStyle w:val="a3"/>
        <w:numPr>
          <w:ilvl w:val="2"/>
          <w:numId w:val="2"/>
        </w:numPr>
        <w:ind w:left="0" w:firstLine="709"/>
        <w:jc w:val="both"/>
        <w:rPr>
          <w:sz w:val="28"/>
          <w:szCs w:val="28"/>
        </w:rPr>
      </w:pPr>
      <w:r w:rsidRPr="00EC49D4">
        <w:rPr>
          <w:sz w:val="28"/>
          <w:szCs w:val="28"/>
        </w:rPr>
        <w:t>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с  заявками,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D63435" w:rsidRPr="00EC49D4" w:rsidRDefault="004F1035">
      <w:pPr>
        <w:pStyle w:val="a3"/>
        <w:numPr>
          <w:ilvl w:val="2"/>
          <w:numId w:val="2"/>
        </w:numPr>
        <w:ind w:left="0" w:firstLine="709"/>
        <w:jc w:val="both"/>
        <w:rPr>
          <w:sz w:val="28"/>
          <w:szCs w:val="28"/>
        </w:rPr>
      </w:pPr>
      <w:proofErr w:type="gramStart"/>
      <w:r w:rsidRPr="00EC49D4">
        <w:rPr>
          <w:sz w:val="28"/>
          <w:szCs w:val="28"/>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w:t>
      </w:r>
      <w:r w:rsidRPr="00EC49D4">
        <w:rPr>
          <w:sz w:val="28"/>
          <w:szCs w:val="28"/>
        </w:rPr>
        <w:lastRenderedPageBreak/>
        <w:t>котировочные заявки не отозваны, все котировочные заявки этого участника запроса котировок, поданные в отношении одного и того же лота (исключением является подача одним участником нескольких альтернативных предложений в отношении одного</w:t>
      </w:r>
      <w:proofErr w:type="gramEnd"/>
      <w:r w:rsidRPr="00EC49D4">
        <w:rPr>
          <w:sz w:val="28"/>
          <w:szCs w:val="28"/>
        </w:rPr>
        <w:t xml:space="preserve"> и того же лота) отклоняются и возвращаются этому участнику запроса котировок по его требованию.</w:t>
      </w:r>
    </w:p>
    <w:p w:rsidR="00D63435" w:rsidRPr="00EC49D4" w:rsidRDefault="004F1035">
      <w:pPr>
        <w:pStyle w:val="a3"/>
        <w:numPr>
          <w:ilvl w:val="2"/>
          <w:numId w:val="2"/>
        </w:numPr>
        <w:ind w:left="0" w:firstLine="709"/>
        <w:jc w:val="both"/>
        <w:rPr>
          <w:sz w:val="28"/>
          <w:szCs w:val="28"/>
        </w:rPr>
      </w:pPr>
      <w:r w:rsidRPr="00EC49D4">
        <w:rPr>
          <w:sz w:val="28"/>
          <w:szCs w:val="28"/>
        </w:rPr>
        <w:t>При вскрытии конвертов с котировочными заявками объявляется:</w:t>
      </w:r>
    </w:p>
    <w:p w:rsidR="00D63435" w:rsidRPr="00EC49D4" w:rsidRDefault="004F1035">
      <w:pPr>
        <w:pStyle w:val="a3"/>
        <w:ind w:left="0" w:firstLine="709"/>
        <w:jc w:val="both"/>
        <w:rPr>
          <w:sz w:val="28"/>
          <w:szCs w:val="28"/>
        </w:rPr>
      </w:pPr>
      <w:r w:rsidRPr="00EC49D4">
        <w:rPr>
          <w:sz w:val="28"/>
          <w:szCs w:val="28"/>
        </w:rPr>
        <w:t>Наименование участника запроса котировок;</w:t>
      </w:r>
    </w:p>
    <w:p w:rsidR="00D63435" w:rsidRPr="00EC49D4" w:rsidRDefault="004F1035">
      <w:pPr>
        <w:pStyle w:val="a3"/>
        <w:ind w:left="0" w:firstLine="709"/>
        <w:jc w:val="both"/>
        <w:rPr>
          <w:sz w:val="28"/>
          <w:szCs w:val="28"/>
        </w:rPr>
      </w:pPr>
      <w:r w:rsidRPr="00EC49D4">
        <w:rPr>
          <w:sz w:val="28"/>
          <w:szCs w:val="28"/>
        </w:rPr>
        <w:t>Сведения, изложенные в техническом предложении участника запроса котировок, используемые для оценки заявок;</w:t>
      </w:r>
    </w:p>
    <w:p w:rsidR="00D63435" w:rsidRPr="00EC49D4" w:rsidRDefault="004F1035">
      <w:pPr>
        <w:pStyle w:val="a3"/>
        <w:ind w:left="0" w:firstLine="709"/>
        <w:jc w:val="both"/>
        <w:rPr>
          <w:sz w:val="28"/>
          <w:szCs w:val="28"/>
        </w:rPr>
      </w:pPr>
      <w:r w:rsidRPr="00EC49D4">
        <w:rPr>
          <w:sz w:val="28"/>
          <w:szCs w:val="28"/>
        </w:rPr>
        <w:t>Иная информация (при необходимости).</w:t>
      </w:r>
    </w:p>
    <w:p w:rsidR="00D63435" w:rsidRPr="00EC49D4" w:rsidRDefault="004F1035">
      <w:pPr>
        <w:pStyle w:val="a3"/>
        <w:ind w:left="0" w:firstLine="709"/>
        <w:jc w:val="both"/>
        <w:rPr>
          <w:sz w:val="28"/>
          <w:szCs w:val="28"/>
        </w:rPr>
      </w:pPr>
      <w:r w:rsidRPr="00EC49D4">
        <w:rPr>
          <w:sz w:val="28"/>
          <w:szCs w:val="28"/>
        </w:rPr>
        <w:t>Заказчик может проводить аудиозапись процедуры вскрытия конвертов с котировочными заявками.</w:t>
      </w:r>
    </w:p>
    <w:p w:rsidR="00D63435" w:rsidRPr="00EC49D4" w:rsidRDefault="004F1035">
      <w:pPr>
        <w:pStyle w:val="a3"/>
        <w:numPr>
          <w:ilvl w:val="2"/>
          <w:numId w:val="2"/>
        </w:numPr>
        <w:ind w:left="0" w:firstLine="709"/>
        <w:jc w:val="both"/>
        <w:rPr>
          <w:sz w:val="28"/>
          <w:szCs w:val="28"/>
        </w:rPr>
      </w:pPr>
      <w:r w:rsidRPr="00EC49D4">
        <w:rPr>
          <w:sz w:val="28"/>
          <w:szCs w:val="28"/>
        </w:rPr>
        <w:t>При вскрытии конвертов с заявками документы по существу не рассматриваются.</w:t>
      </w:r>
    </w:p>
    <w:p w:rsidR="00C80615" w:rsidRPr="00EC49D4" w:rsidRDefault="004F1035">
      <w:pPr>
        <w:pStyle w:val="a3"/>
        <w:numPr>
          <w:ilvl w:val="2"/>
          <w:numId w:val="2"/>
        </w:numPr>
        <w:ind w:left="0" w:firstLine="709"/>
        <w:jc w:val="both"/>
        <w:rPr>
          <w:sz w:val="28"/>
          <w:szCs w:val="28"/>
        </w:rPr>
      </w:pPr>
      <w:r w:rsidRPr="00EC49D4">
        <w:rPr>
          <w:sz w:val="28"/>
          <w:szCs w:val="28"/>
        </w:rPr>
        <w:t xml:space="preserve">По итогам вскрытия конвертов формируется протокол, который подлежит публикации на сайтах не позднее 3 (трех) дней </w:t>
      </w:r>
      <w:proofErr w:type="gramStart"/>
      <w:r w:rsidRPr="00EC49D4">
        <w:rPr>
          <w:sz w:val="28"/>
          <w:szCs w:val="28"/>
        </w:rPr>
        <w:t>с даты</w:t>
      </w:r>
      <w:proofErr w:type="gramEnd"/>
      <w:r w:rsidRPr="00EC49D4">
        <w:rPr>
          <w:sz w:val="28"/>
          <w:szCs w:val="28"/>
        </w:rPr>
        <w:t xml:space="preserve"> его подписания.</w:t>
      </w:r>
    </w:p>
    <w:p w:rsidR="00C80615" w:rsidRPr="00EC49D4" w:rsidRDefault="004F1035">
      <w:pPr>
        <w:ind w:firstLine="709"/>
        <w:jc w:val="both"/>
        <w:rPr>
          <w:sz w:val="28"/>
          <w:szCs w:val="28"/>
        </w:rPr>
      </w:pPr>
      <w:r w:rsidRPr="00EC49D4">
        <w:rPr>
          <w:sz w:val="28"/>
          <w:szCs w:val="28"/>
        </w:rPr>
        <w:t>Если на участие в закупке не поступило ни одной заявки, в протоколе вскрытия, который является итоговым протоколом,  указывается информация о признании закупки несостоявшейся. Иные протоколы не оформляются.</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Вскрытие заявок на ЭТЗП при проведении запроса котировок в электронной форме</w:t>
      </w:r>
    </w:p>
    <w:p w:rsidR="00C80615" w:rsidRPr="00EC49D4" w:rsidRDefault="00C80615">
      <w:pPr>
        <w:ind w:firstLine="709"/>
        <w:rPr>
          <w:sz w:val="28"/>
          <w:szCs w:val="28"/>
        </w:rPr>
      </w:pPr>
    </w:p>
    <w:p w:rsidR="00033DA1" w:rsidRPr="00EC49D4" w:rsidRDefault="004F1035" w:rsidP="007766B1">
      <w:pPr>
        <w:pStyle w:val="a4"/>
        <w:numPr>
          <w:ilvl w:val="2"/>
          <w:numId w:val="2"/>
        </w:numPr>
        <w:suppressAutoHyphens/>
        <w:ind w:left="0" w:firstLine="709"/>
        <w:rPr>
          <w:sz w:val="28"/>
          <w:szCs w:val="28"/>
        </w:rPr>
      </w:pPr>
      <w:r w:rsidRPr="00EC49D4">
        <w:rPr>
          <w:sz w:val="28"/>
          <w:szCs w:val="28"/>
        </w:rPr>
        <w:t>.Условия пункта 3.8 настоящего приложения  извещения применяются, если в пункте 1.1 приложения № 1 извещения предусмотрено проведение закупки в электронной форме.</w:t>
      </w:r>
    </w:p>
    <w:p w:rsidR="00033DA1" w:rsidRPr="00EC49D4" w:rsidRDefault="004F1035" w:rsidP="007766B1">
      <w:pPr>
        <w:pStyle w:val="a4"/>
        <w:numPr>
          <w:ilvl w:val="2"/>
          <w:numId w:val="2"/>
        </w:numPr>
        <w:suppressAutoHyphens/>
        <w:ind w:left="0" w:firstLine="709"/>
        <w:rPr>
          <w:sz w:val="28"/>
          <w:szCs w:val="28"/>
        </w:rPr>
      </w:pPr>
      <w:r w:rsidRPr="00EC49D4">
        <w:rPr>
          <w:sz w:val="28"/>
          <w:szCs w:val="28"/>
        </w:rPr>
        <w:t>По окончании срока подачи котировочных заявок для участия в запросе котировок электронные документы, полученные от участника запроса котировок в электронной форме, направляются оператором электронной площадки заказчику. Открытые части заявок становятся доступны для всех пользователей на странице данного запроса котировок на сайте ЭТЗП после размещения итогового протокола в установленном порядке.</w:t>
      </w:r>
    </w:p>
    <w:p w:rsidR="00033DA1" w:rsidRPr="00EC49D4" w:rsidRDefault="004F1035" w:rsidP="007766B1">
      <w:pPr>
        <w:pStyle w:val="a4"/>
        <w:numPr>
          <w:ilvl w:val="2"/>
          <w:numId w:val="2"/>
        </w:numPr>
        <w:suppressAutoHyphens/>
        <w:ind w:left="0" w:firstLine="709"/>
        <w:rPr>
          <w:sz w:val="28"/>
          <w:szCs w:val="28"/>
        </w:rPr>
      </w:pPr>
      <w:r w:rsidRPr="00EC49D4">
        <w:rPr>
          <w:sz w:val="28"/>
          <w:szCs w:val="28"/>
        </w:rPr>
        <w:t xml:space="preserve">При вскрытии заявок документы по существу не рассматриваются. </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По итогам вскрытия формируется протокол, который подлежит публикации на сайтах не позднее 3 (трех) дней </w:t>
      </w:r>
      <w:proofErr w:type="gramStart"/>
      <w:r w:rsidRPr="00EC49D4">
        <w:rPr>
          <w:sz w:val="28"/>
          <w:szCs w:val="28"/>
        </w:rPr>
        <w:t>с даты</w:t>
      </w:r>
      <w:proofErr w:type="gramEnd"/>
      <w:r w:rsidRPr="00EC49D4">
        <w:rPr>
          <w:sz w:val="28"/>
          <w:szCs w:val="28"/>
        </w:rPr>
        <w:t xml:space="preserve"> его подписания.</w:t>
      </w:r>
    </w:p>
    <w:p w:rsidR="00C80615" w:rsidRPr="00EC49D4" w:rsidRDefault="004F1035">
      <w:pPr>
        <w:pStyle w:val="a4"/>
        <w:numPr>
          <w:ilvl w:val="2"/>
          <w:numId w:val="2"/>
        </w:numPr>
        <w:suppressAutoHyphens/>
        <w:ind w:left="0" w:firstLine="709"/>
        <w:rPr>
          <w:sz w:val="28"/>
          <w:szCs w:val="28"/>
        </w:rPr>
      </w:pPr>
      <w:r w:rsidRPr="00EC49D4">
        <w:rPr>
          <w:sz w:val="28"/>
          <w:szCs w:val="28"/>
        </w:rPr>
        <w:t>В случае если на участие в запросе котировок не поступило ни одной заявки в протоколе вскрытия, который является итоговым протоколом,  указывается информация о признании запроса котировок несостоявшимся. Иные протоколы не оформляются.</w:t>
      </w:r>
    </w:p>
    <w:p w:rsidR="00C80615" w:rsidRPr="00EC49D4" w:rsidRDefault="00C80615">
      <w:pPr>
        <w:pStyle w:val="a4"/>
        <w:suppressAutoHyphens/>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lastRenderedPageBreak/>
        <w:t>Рассмотрение и оценка котировочных заявок</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rFonts w:eastAsia="MS Mincho"/>
          <w:sz w:val="28"/>
          <w:szCs w:val="28"/>
        </w:rPr>
      </w:pPr>
      <w:r w:rsidRPr="00EC49D4">
        <w:rPr>
          <w:rFonts w:eastAsia="MS Mincho"/>
          <w:sz w:val="28"/>
          <w:szCs w:val="28"/>
        </w:rPr>
        <w:t xml:space="preserve">Котировочные заявки участников рассматриваются на соответствие требованиям, изложенным в </w:t>
      </w:r>
      <w:r w:rsidRPr="00EC49D4">
        <w:rPr>
          <w:sz w:val="28"/>
          <w:szCs w:val="28"/>
        </w:rPr>
        <w:t>извещении</w:t>
      </w:r>
      <w:r w:rsidRPr="00EC49D4">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sidRPr="00EC49D4">
        <w:rPr>
          <w:sz w:val="28"/>
          <w:szCs w:val="28"/>
        </w:rPr>
        <w:t>извещением</w:t>
      </w:r>
      <w:r w:rsidRPr="00EC49D4">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rsidR="00033DA1" w:rsidRPr="00EC49D4" w:rsidRDefault="004F1035" w:rsidP="007766B1">
      <w:pPr>
        <w:pStyle w:val="a3"/>
        <w:ind w:left="0" w:firstLine="709"/>
        <w:jc w:val="both"/>
        <w:rPr>
          <w:rFonts w:eastAsia="MS Mincho"/>
          <w:sz w:val="28"/>
          <w:szCs w:val="28"/>
        </w:rPr>
      </w:pPr>
      <w:r w:rsidRPr="00EC49D4">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EC49D4">
        <w:rPr>
          <w:sz w:val="28"/>
          <w:szCs w:val="28"/>
        </w:rPr>
        <w:t>, размещенной на сайте https://egrul.nalog.ru/.</w:t>
      </w:r>
    </w:p>
    <w:p w:rsidR="00033DA1" w:rsidRPr="00EC49D4" w:rsidRDefault="004F1035" w:rsidP="007766B1">
      <w:pPr>
        <w:pStyle w:val="a3"/>
        <w:numPr>
          <w:ilvl w:val="2"/>
          <w:numId w:val="2"/>
        </w:numPr>
        <w:ind w:left="0" w:firstLine="709"/>
        <w:jc w:val="both"/>
        <w:rPr>
          <w:rFonts w:eastAsia="MS Mincho"/>
          <w:sz w:val="28"/>
          <w:szCs w:val="28"/>
        </w:rPr>
      </w:pPr>
      <w:r w:rsidRPr="00EC49D4">
        <w:rPr>
          <w:rFonts w:eastAsia="MS Mincho"/>
          <w:sz w:val="28"/>
          <w:szCs w:val="28"/>
        </w:rPr>
        <w:t xml:space="preserve">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w:t>
      </w:r>
      <w:proofErr w:type="gramStart"/>
      <w:r w:rsidRPr="00EC49D4">
        <w:rPr>
          <w:rFonts w:eastAsia="MS Mincho"/>
          <w:sz w:val="28"/>
          <w:szCs w:val="28"/>
        </w:rPr>
        <w:t>с даты принятия</w:t>
      </w:r>
      <w:proofErr w:type="gramEnd"/>
      <w:r w:rsidRPr="00EC49D4">
        <w:rPr>
          <w:rFonts w:eastAsia="MS Mincho"/>
          <w:sz w:val="28"/>
          <w:szCs w:val="28"/>
        </w:rPr>
        <w:t xml:space="preserve"> решения о продлении срока рассмотрения и оценки заявок.</w:t>
      </w:r>
    </w:p>
    <w:p w:rsidR="00D63435" w:rsidRPr="00EC49D4" w:rsidRDefault="004F1035">
      <w:pPr>
        <w:pStyle w:val="a3"/>
        <w:numPr>
          <w:ilvl w:val="2"/>
          <w:numId w:val="2"/>
        </w:numPr>
        <w:ind w:left="0" w:firstLine="709"/>
        <w:jc w:val="both"/>
        <w:rPr>
          <w:rFonts w:eastAsia="MS Mincho"/>
          <w:sz w:val="28"/>
          <w:szCs w:val="28"/>
        </w:rPr>
      </w:pPr>
      <w:r w:rsidRPr="00EC49D4">
        <w:rPr>
          <w:rFonts w:eastAsia="MS Mincho"/>
          <w:sz w:val="28"/>
          <w:szCs w:val="28"/>
        </w:rPr>
        <w:t>Заказчик рассматривает котировочные заявки на предмет их соответствия требованиям, указанным в извещении, и сопоставляет предложения по цене договора (цене лота).</w:t>
      </w:r>
    </w:p>
    <w:p w:rsidR="00D63435" w:rsidRPr="00EC49D4" w:rsidRDefault="004F1035">
      <w:pPr>
        <w:pStyle w:val="a3"/>
        <w:numPr>
          <w:ilvl w:val="2"/>
          <w:numId w:val="2"/>
        </w:numPr>
        <w:ind w:left="0" w:firstLine="709"/>
        <w:jc w:val="both"/>
        <w:rPr>
          <w:rFonts w:eastAsia="MS Mincho"/>
          <w:sz w:val="28"/>
          <w:szCs w:val="28"/>
        </w:rPr>
      </w:pPr>
      <w:r w:rsidRPr="00EC49D4">
        <w:rPr>
          <w:rFonts w:eastAsia="MS Mincho"/>
          <w:sz w:val="28"/>
          <w:szCs w:val="28"/>
        </w:rPr>
        <w:t>Участник запроса котировок не допускается к участию в запросе котировок в случае:</w:t>
      </w:r>
    </w:p>
    <w:p w:rsidR="00D63435" w:rsidRPr="00EC49D4" w:rsidRDefault="004F1035">
      <w:pPr>
        <w:pStyle w:val="a3"/>
        <w:numPr>
          <w:ilvl w:val="3"/>
          <w:numId w:val="2"/>
        </w:numPr>
        <w:shd w:val="clear" w:color="auto" w:fill="FFFFFF"/>
        <w:ind w:left="0" w:firstLine="709"/>
        <w:jc w:val="both"/>
        <w:rPr>
          <w:rFonts w:eastAsia="MS Mincho"/>
          <w:sz w:val="28"/>
          <w:szCs w:val="28"/>
        </w:rPr>
      </w:pPr>
      <w:r w:rsidRPr="00EC49D4">
        <w:rPr>
          <w:rFonts w:eastAsia="MS Mincho"/>
          <w:sz w:val="28"/>
          <w:szCs w:val="28"/>
        </w:rPr>
        <w:t xml:space="preserve">Несоответствия котировочной заявки требованиям </w:t>
      </w:r>
      <w:r w:rsidRPr="00EC49D4">
        <w:rPr>
          <w:sz w:val="28"/>
          <w:szCs w:val="28"/>
        </w:rPr>
        <w:t>извещения и/или</w:t>
      </w:r>
      <w:r w:rsidRPr="00EC49D4">
        <w:rPr>
          <w:rFonts w:eastAsia="MS Mincho"/>
          <w:sz w:val="28"/>
          <w:szCs w:val="28"/>
        </w:rPr>
        <w:t xml:space="preserve"> приложений к нему,</w:t>
      </w:r>
      <w:r w:rsidRPr="00EC49D4">
        <w:rPr>
          <w:sz w:val="28"/>
          <w:szCs w:val="28"/>
        </w:rPr>
        <w:t xml:space="preserve"> </w:t>
      </w:r>
      <w:r w:rsidRPr="00EC49D4">
        <w:rPr>
          <w:rFonts w:eastAsia="MS Mincho"/>
          <w:sz w:val="28"/>
          <w:szCs w:val="28"/>
        </w:rPr>
        <w:t>и/или предоставления информации, в том числе:</w:t>
      </w:r>
    </w:p>
    <w:p w:rsidR="00D63435" w:rsidRPr="00EC49D4" w:rsidRDefault="004F1035">
      <w:pPr>
        <w:pStyle w:val="a3"/>
        <w:ind w:left="0" w:firstLine="709"/>
        <w:jc w:val="both"/>
        <w:rPr>
          <w:rFonts w:eastAsia="MS Mincho"/>
          <w:sz w:val="28"/>
          <w:szCs w:val="28"/>
        </w:rPr>
      </w:pPr>
      <w:r w:rsidRPr="00EC49D4">
        <w:rPr>
          <w:sz w:val="28"/>
          <w:szCs w:val="28"/>
        </w:rPr>
        <w:t>3.9.4.1.1. к</w:t>
      </w:r>
      <w:r w:rsidRPr="00EC49D4">
        <w:rPr>
          <w:rFonts w:eastAsia="MS Mincho"/>
          <w:sz w:val="28"/>
          <w:szCs w:val="28"/>
        </w:rPr>
        <w:t xml:space="preserve">отировочная заявка не соответствует форме, установленной </w:t>
      </w:r>
      <w:r w:rsidRPr="00EC49D4">
        <w:rPr>
          <w:sz w:val="28"/>
          <w:szCs w:val="28"/>
        </w:rPr>
        <w:t>извещением</w:t>
      </w:r>
      <w:r w:rsidRPr="00EC49D4">
        <w:rPr>
          <w:rFonts w:eastAsia="MS Mincho"/>
          <w:sz w:val="28"/>
          <w:szCs w:val="28"/>
        </w:rPr>
        <w:t xml:space="preserve">, не содержит документов, иной информации согласно требованиям </w:t>
      </w:r>
      <w:r w:rsidRPr="00EC49D4">
        <w:rPr>
          <w:sz w:val="28"/>
          <w:szCs w:val="28"/>
        </w:rPr>
        <w:t>извещения</w:t>
      </w:r>
      <w:r w:rsidRPr="00EC49D4">
        <w:rPr>
          <w:rFonts w:eastAsia="MS Mincho"/>
          <w:sz w:val="28"/>
          <w:szCs w:val="28"/>
        </w:rPr>
        <w:t>;</w:t>
      </w:r>
    </w:p>
    <w:p w:rsidR="00D63435" w:rsidRPr="00EC49D4" w:rsidRDefault="004F1035">
      <w:pPr>
        <w:pStyle w:val="a3"/>
        <w:ind w:left="0" w:firstLine="709"/>
        <w:jc w:val="both"/>
        <w:rPr>
          <w:rFonts w:eastAsia="MS Mincho"/>
          <w:sz w:val="28"/>
          <w:szCs w:val="28"/>
        </w:rPr>
      </w:pPr>
      <w:r w:rsidRPr="00EC49D4">
        <w:rPr>
          <w:rFonts w:eastAsia="MS Mincho"/>
          <w:sz w:val="28"/>
          <w:szCs w:val="28"/>
        </w:rPr>
        <w:t xml:space="preserve">3.9.4.1.2. документы не подписаны должным образом (в соответствии с требованиями </w:t>
      </w:r>
      <w:r w:rsidRPr="00EC49D4">
        <w:rPr>
          <w:sz w:val="28"/>
          <w:szCs w:val="28"/>
        </w:rPr>
        <w:t>извещения</w:t>
      </w:r>
      <w:r w:rsidRPr="00EC49D4">
        <w:rPr>
          <w:rFonts w:eastAsia="MS Mincho"/>
          <w:sz w:val="28"/>
          <w:szCs w:val="28"/>
        </w:rPr>
        <w:t>).</w:t>
      </w:r>
    </w:p>
    <w:p w:rsidR="00C80615" w:rsidRPr="00EC49D4" w:rsidRDefault="004F1035">
      <w:pPr>
        <w:pStyle w:val="a3"/>
        <w:numPr>
          <w:ilvl w:val="3"/>
          <w:numId w:val="2"/>
        </w:numPr>
        <w:shd w:val="clear" w:color="auto" w:fill="FFFFFF"/>
        <w:ind w:left="0" w:firstLine="709"/>
        <w:jc w:val="both"/>
        <w:rPr>
          <w:rFonts w:eastAsia="MS Mincho"/>
          <w:sz w:val="28"/>
          <w:szCs w:val="28"/>
        </w:rPr>
      </w:pPr>
      <w:proofErr w:type="gramStart"/>
      <w:r w:rsidRPr="00EC49D4">
        <w:rPr>
          <w:rFonts w:eastAsia="MS Mincho"/>
          <w:sz w:val="28"/>
          <w:szCs w:val="28"/>
        </w:rPr>
        <w:t xml:space="preserve">Предложение в котировочной заявке о цене договора (цене лота) </w:t>
      </w:r>
      <w:r w:rsidRPr="00EC49D4">
        <w:rPr>
          <w:sz w:val="28"/>
          <w:szCs w:val="28"/>
        </w:rPr>
        <w:t>и/или единицы товара, работы, услуги</w:t>
      </w:r>
      <w:r w:rsidRPr="00EC49D4">
        <w:rPr>
          <w:rFonts w:eastAsia="MS Mincho"/>
          <w:sz w:val="28"/>
          <w:szCs w:val="28"/>
        </w:rPr>
        <w:t xml:space="preserve"> превышает начальную (максимальную) цену договора (цену лота) </w:t>
      </w:r>
      <w:r w:rsidRPr="00EC49D4">
        <w:rPr>
          <w:sz w:val="28"/>
          <w:szCs w:val="28"/>
        </w:rPr>
        <w:t xml:space="preserve">и/или начальную (максимальную) цену единицы </w:t>
      </w:r>
      <w:r w:rsidRPr="00EC49D4">
        <w:rPr>
          <w:rFonts w:eastAsia="MS Mincho"/>
          <w:sz w:val="28"/>
          <w:szCs w:val="28"/>
        </w:rPr>
        <w:t xml:space="preserve">товара, выполняемых работ, оказываемых услуг превышает начальную (максимальную) цену за единицу (если такая цена за единицу установлена в </w:t>
      </w:r>
      <w:r w:rsidRPr="00EC49D4">
        <w:rPr>
          <w:sz w:val="28"/>
          <w:szCs w:val="28"/>
        </w:rPr>
        <w:t>извещении</w:t>
      </w:r>
      <w:r w:rsidRPr="00EC49D4">
        <w:rPr>
          <w:rFonts w:eastAsia="MS Mincho"/>
          <w:sz w:val="28"/>
          <w:szCs w:val="28"/>
        </w:rPr>
        <w:t>).</w:t>
      </w:r>
      <w:proofErr w:type="gramEnd"/>
    </w:p>
    <w:p w:rsidR="00C80615" w:rsidRPr="00EC49D4" w:rsidRDefault="004F1035">
      <w:pPr>
        <w:pStyle w:val="a3"/>
        <w:numPr>
          <w:ilvl w:val="3"/>
          <w:numId w:val="2"/>
        </w:numPr>
        <w:shd w:val="clear" w:color="auto" w:fill="FFFFFF"/>
        <w:ind w:left="0" w:firstLine="709"/>
        <w:jc w:val="both"/>
        <w:rPr>
          <w:rFonts w:eastAsia="MS Mincho"/>
          <w:sz w:val="28"/>
          <w:szCs w:val="28"/>
        </w:rPr>
      </w:pPr>
      <w:r w:rsidRPr="00EC49D4">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C80615" w:rsidRPr="00EC49D4" w:rsidRDefault="004F1035">
      <w:pPr>
        <w:pStyle w:val="a3"/>
        <w:numPr>
          <w:ilvl w:val="3"/>
          <w:numId w:val="2"/>
        </w:numPr>
        <w:shd w:val="clear" w:color="auto" w:fill="FFFFFF"/>
        <w:ind w:left="0" w:firstLine="709"/>
        <w:jc w:val="both"/>
        <w:rPr>
          <w:rFonts w:eastAsia="MS Mincho"/>
          <w:sz w:val="28"/>
          <w:szCs w:val="28"/>
        </w:rPr>
      </w:pPr>
      <w:r w:rsidRPr="00EC49D4">
        <w:rPr>
          <w:rFonts w:eastAsia="MS Mincho"/>
          <w:sz w:val="28"/>
          <w:szCs w:val="28"/>
        </w:rPr>
        <w:t>Участник запроса котировок не представил разъяснения положений котировочной заявки (в случае наличия требования в извещении);</w:t>
      </w:r>
    </w:p>
    <w:p w:rsidR="00C80615" w:rsidRPr="00EC49D4" w:rsidRDefault="004F1035">
      <w:pPr>
        <w:pStyle w:val="a3"/>
        <w:numPr>
          <w:ilvl w:val="3"/>
          <w:numId w:val="2"/>
        </w:numPr>
        <w:shd w:val="clear" w:color="auto" w:fill="FFFFFF"/>
        <w:ind w:left="0" w:firstLine="709"/>
        <w:jc w:val="both"/>
        <w:rPr>
          <w:rFonts w:eastAsia="MS Mincho"/>
          <w:sz w:val="28"/>
          <w:szCs w:val="28"/>
        </w:rPr>
      </w:pPr>
      <w:proofErr w:type="gramStart"/>
      <w:r w:rsidRPr="00EC49D4">
        <w:rPr>
          <w:rFonts w:eastAsia="MS Mincho"/>
          <w:sz w:val="28"/>
          <w:szCs w:val="28"/>
        </w:rPr>
        <w:t xml:space="preserve">Отсутствие сведений о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декларации в отношении </w:t>
      </w:r>
      <w:r w:rsidRPr="00EC49D4">
        <w:rPr>
          <w:rFonts w:eastAsia="MS Mincho"/>
          <w:sz w:val="28"/>
          <w:szCs w:val="28"/>
        </w:rPr>
        <w:lastRenderedPageBreak/>
        <w:t xml:space="preserve">привлекаемого участником закупки субподрядчика (соисполнителя) из числа субъектов малого и среднего предпринимательства (в случае если пунктом 1.3 </w:t>
      </w:r>
      <w:r w:rsidRPr="00EC49D4">
        <w:rPr>
          <w:sz w:val="28"/>
          <w:szCs w:val="28"/>
        </w:rPr>
        <w:t xml:space="preserve">приложения № 1 извещения </w:t>
      </w:r>
      <w:r w:rsidRPr="00EC49D4">
        <w:rPr>
          <w:rFonts w:eastAsia="MS Mincho"/>
          <w:sz w:val="28"/>
          <w:szCs w:val="28"/>
        </w:rPr>
        <w:t>установлено требование о привлечении к исполнению договора субподрядчиков (соисполнителей) из числа субъектов</w:t>
      </w:r>
      <w:proofErr w:type="gramEnd"/>
      <w:r w:rsidRPr="00EC49D4">
        <w:rPr>
          <w:rFonts w:eastAsia="MS Mincho"/>
          <w:sz w:val="28"/>
          <w:szCs w:val="28"/>
        </w:rPr>
        <w:t xml:space="preserve"> малого и среднего предпринимательства);</w:t>
      </w:r>
    </w:p>
    <w:p w:rsidR="00C80615" w:rsidRPr="00EC49D4" w:rsidRDefault="004F1035">
      <w:pPr>
        <w:pStyle w:val="a3"/>
        <w:numPr>
          <w:ilvl w:val="3"/>
          <w:numId w:val="2"/>
        </w:numPr>
        <w:shd w:val="clear" w:color="auto" w:fill="FFFFFF"/>
        <w:ind w:left="0" w:firstLine="709"/>
        <w:jc w:val="both"/>
        <w:rPr>
          <w:rFonts w:eastAsia="MS Mincho"/>
          <w:sz w:val="28"/>
          <w:szCs w:val="28"/>
        </w:rPr>
      </w:pPr>
      <w:proofErr w:type="gramStart"/>
      <w:r w:rsidRPr="00EC49D4">
        <w:rPr>
          <w:rFonts w:eastAsia="MS Mincho"/>
          <w:sz w:val="28"/>
          <w:szCs w:val="28"/>
        </w:rPr>
        <w:t xml:space="preserve">Несоответствие сведений о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(в случае если пунктом 1.3 </w:t>
      </w:r>
      <w:r w:rsidRPr="00EC49D4">
        <w:rPr>
          <w:sz w:val="28"/>
          <w:szCs w:val="28"/>
        </w:rPr>
        <w:t xml:space="preserve">приложения № 1 извещения </w:t>
      </w:r>
      <w:r w:rsidRPr="00EC49D4">
        <w:rPr>
          <w:rFonts w:eastAsia="MS Mincho"/>
          <w:sz w:val="28"/>
          <w:szCs w:val="28"/>
        </w:rPr>
        <w:t>установлено требование о привлечении к исполнению договора субподрядчиков (соисполнителей) из числа субъектов</w:t>
      </w:r>
      <w:proofErr w:type="gramEnd"/>
      <w:r w:rsidRPr="00EC49D4">
        <w:rPr>
          <w:rFonts w:eastAsia="MS Mincho"/>
          <w:sz w:val="28"/>
          <w:szCs w:val="28"/>
        </w:rPr>
        <w:t xml:space="preserve"> малого и среднего предпринимательства).</w:t>
      </w:r>
    </w:p>
    <w:p w:rsidR="00D63435" w:rsidRPr="00EC49D4" w:rsidRDefault="004F1035">
      <w:pPr>
        <w:pStyle w:val="a3"/>
        <w:numPr>
          <w:ilvl w:val="2"/>
          <w:numId w:val="2"/>
        </w:numPr>
        <w:ind w:left="0" w:firstLine="709"/>
        <w:jc w:val="both"/>
        <w:rPr>
          <w:rFonts w:eastAsia="MS Mincho"/>
          <w:sz w:val="28"/>
          <w:szCs w:val="28"/>
        </w:rPr>
      </w:pPr>
      <w:r w:rsidRPr="00EC49D4">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63435" w:rsidRPr="00EC49D4" w:rsidRDefault="004F1035">
      <w:pPr>
        <w:pStyle w:val="a3"/>
        <w:ind w:left="0" w:firstLine="709"/>
        <w:jc w:val="both"/>
        <w:rPr>
          <w:rFonts w:eastAsia="MS Mincho"/>
          <w:sz w:val="28"/>
          <w:szCs w:val="28"/>
        </w:rPr>
      </w:pPr>
      <w:r w:rsidRPr="00EC49D4">
        <w:rPr>
          <w:rFonts w:eastAsia="MS Mincho"/>
          <w:sz w:val="28"/>
          <w:szCs w:val="28"/>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D63435" w:rsidRPr="00EC49D4" w:rsidRDefault="004F1035">
      <w:pPr>
        <w:pStyle w:val="a3"/>
        <w:numPr>
          <w:ilvl w:val="2"/>
          <w:numId w:val="2"/>
        </w:numPr>
        <w:ind w:left="0" w:firstLine="709"/>
        <w:jc w:val="both"/>
        <w:rPr>
          <w:rFonts w:eastAsia="MS Mincho"/>
          <w:sz w:val="28"/>
          <w:szCs w:val="28"/>
        </w:rPr>
      </w:pPr>
      <w:r w:rsidRPr="00EC49D4">
        <w:rPr>
          <w:rFonts w:eastAsia="MS Mincho"/>
          <w:sz w:val="28"/>
          <w:szCs w:val="28"/>
        </w:rPr>
        <w:t xml:space="preserve">Заказчик рассматривает только те заявки в электронной форме, которые подписаны </w:t>
      </w:r>
      <w:r w:rsidRPr="00EC49D4">
        <w:rPr>
          <w:sz w:val="28"/>
          <w:szCs w:val="28"/>
        </w:rPr>
        <w:t xml:space="preserve">усиленной квалифицированной </w:t>
      </w:r>
      <w:r w:rsidRPr="00EC49D4">
        <w:rPr>
          <w:rFonts w:eastAsia="MS Mincho"/>
          <w:sz w:val="28"/>
          <w:szCs w:val="28"/>
        </w:rPr>
        <w:t>электронной подписью и направлены ему в установленные сроки.</w:t>
      </w:r>
    </w:p>
    <w:p w:rsidR="00D63435" w:rsidRPr="00EC49D4" w:rsidRDefault="004F1035">
      <w:pPr>
        <w:pStyle w:val="a3"/>
        <w:numPr>
          <w:ilvl w:val="2"/>
          <w:numId w:val="2"/>
        </w:numPr>
        <w:ind w:left="0" w:firstLine="709"/>
        <w:jc w:val="both"/>
        <w:rPr>
          <w:rFonts w:eastAsia="MS Mincho"/>
          <w:sz w:val="28"/>
          <w:szCs w:val="28"/>
        </w:rPr>
      </w:pPr>
      <w:proofErr w:type="gramStart"/>
      <w:r w:rsidRPr="00EC49D4">
        <w:rPr>
          <w:rFonts w:eastAsia="MS Mincho"/>
          <w:sz w:val="28"/>
          <w:szCs w:val="28"/>
        </w:rPr>
        <w:t xml:space="preserve">Электронные документы, заверенные </w:t>
      </w:r>
      <w:r w:rsidRPr="00EC49D4">
        <w:rPr>
          <w:sz w:val="28"/>
          <w:szCs w:val="28"/>
        </w:rPr>
        <w:t>усиленной квалифицированной</w:t>
      </w:r>
      <w:r w:rsidRPr="00EC49D4">
        <w:rPr>
          <w:b/>
          <w:sz w:val="28"/>
          <w:szCs w:val="28"/>
        </w:rPr>
        <w:t xml:space="preserve"> </w:t>
      </w:r>
      <w:r w:rsidRPr="00EC49D4">
        <w:rPr>
          <w:rFonts w:eastAsia="MS Mincho"/>
          <w:sz w:val="28"/>
          <w:szCs w:val="28"/>
        </w:rPr>
        <w:t xml:space="preserve">электронной подписью, не рассматриваются, если нарушены правила использования </w:t>
      </w:r>
      <w:r w:rsidRPr="00EC49D4">
        <w:rPr>
          <w:sz w:val="28"/>
          <w:szCs w:val="28"/>
        </w:rPr>
        <w:t>усиленной квалифицированной</w:t>
      </w:r>
      <w:r w:rsidRPr="00EC49D4">
        <w:rPr>
          <w:b/>
          <w:sz w:val="28"/>
          <w:szCs w:val="28"/>
        </w:rPr>
        <w:t xml:space="preserve"> </w:t>
      </w:r>
      <w:r w:rsidRPr="00EC49D4">
        <w:rPr>
          <w:rFonts w:eastAsia="MS Mincho"/>
          <w:sz w:val="28"/>
          <w:szCs w:val="28"/>
        </w:rPr>
        <w:t xml:space="preserve">электронной подписи, установленные законодательством Российской Федерации, </w:t>
      </w:r>
      <w:r w:rsidRPr="00EC49D4">
        <w:rPr>
          <w:sz w:val="28"/>
          <w:szCs w:val="28"/>
        </w:rPr>
        <w:t>и/или регламентом уполномоченного удостоверяющего центра, выдавшего сертификат ключа проверки электронной подписи,</w:t>
      </w:r>
      <w:r w:rsidRPr="00EC49D4">
        <w:rPr>
          <w:rFonts w:eastAsia="MS Mincho"/>
          <w:sz w:val="28"/>
          <w:szCs w:val="28"/>
        </w:rPr>
        <w:t xml:space="preserve"> в том числе, если сертификат ключа подписи утратил силу, </w:t>
      </w:r>
      <w:r w:rsidRPr="00EC49D4">
        <w:rPr>
          <w:sz w:val="28"/>
          <w:szCs w:val="28"/>
        </w:rPr>
        <w:t>усиленная квалифицированная</w:t>
      </w:r>
      <w:r w:rsidRPr="00EC49D4">
        <w:rPr>
          <w:b/>
          <w:sz w:val="28"/>
          <w:szCs w:val="28"/>
        </w:rPr>
        <w:t xml:space="preserve"> </w:t>
      </w:r>
      <w:r w:rsidRPr="00EC49D4">
        <w:rPr>
          <w:rFonts w:eastAsia="MS Mincho"/>
          <w:sz w:val="28"/>
          <w:szCs w:val="28"/>
        </w:rPr>
        <w:t>электронная подпись используется с превышением полномочий и/или устарели данные, представленные для выдачи сертификата ключа подписи</w:t>
      </w:r>
      <w:proofErr w:type="gramEnd"/>
      <w:r w:rsidRPr="00EC49D4">
        <w:rPr>
          <w:rFonts w:eastAsia="MS Mincho"/>
          <w:sz w:val="28"/>
          <w:szCs w:val="28"/>
        </w:rPr>
        <w:t xml:space="preserve">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w:t>
      </w:r>
      <w:r w:rsidRPr="00EC49D4">
        <w:rPr>
          <w:sz w:val="28"/>
          <w:szCs w:val="28"/>
        </w:rPr>
        <w:t xml:space="preserve">усиленной квалифицированной </w:t>
      </w:r>
      <w:r w:rsidRPr="00EC49D4">
        <w:rPr>
          <w:rFonts w:eastAsia="MS Mincho"/>
          <w:sz w:val="28"/>
          <w:szCs w:val="28"/>
        </w:rPr>
        <w:t>электронной подписи и правомерности ее использования.</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Заказчик вправе до подведения итогов запроса котировок в письменной форме запросить</w:t>
      </w:r>
      <w:r w:rsidRPr="00EC49D4">
        <w:rPr>
          <w:b/>
          <w:sz w:val="28"/>
          <w:szCs w:val="28"/>
        </w:rPr>
        <w:t xml:space="preserve"> </w:t>
      </w:r>
      <w:r w:rsidRPr="00EC49D4">
        <w:rPr>
          <w:sz w:val="28"/>
          <w:szCs w:val="28"/>
        </w:rPr>
        <w:t xml:space="preserve">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w:t>
      </w:r>
      <w:r w:rsidRPr="00EC49D4">
        <w:rPr>
          <w:sz w:val="28"/>
          <w:szCs w:val="28"/>
        </w:rPr>
        <w:lastRenderedPageBreak/>
        <w:t xml:space="preserve">участника, предъявляемым требованиям, изложенным в извещении. При этом не допускается изменение </w:t>
      </w:r>
      <w:proofErr w:type="gramStart"/>
      <w:r w:rsidRPr="00EC49D4">
        <w:rPr>
          <w:sz w:val="28"/>
          <w:szCs w:val="28"/>
        </w:rPr>
        <w:t>и(</w:t>
      </w:r>
      <w:proofErr w:type="gramEnd"/>
      <w:r w:rsidRPr="00EC49D4">
        <w:rPr>
          <w:sz w:val="28"/>
          <w:szCs w:val="28"/>
        </w:rPr>
        <w:t>или) дополнение заявок участников.</w:t>
      </w:r>
    </w:p>
    <w:p w:rsidR="00C80615" w:rsidRPr="00EC49D4" w:rsidRDefault="004F1035">
      <w:pPr>
        <w:pStyle w:val="a3"/>
        <w:ind w:left="0" w:firstLine="709"/>
        <w:jc w:val="both"/>
        <w:rPr>
          <w:rFonts w:eastAsia="MS Mincho"/>
          <w:sz w:val="28"/>
          <w:szCs w:val="28"/>
        </w:rPr>
      </w:pPr>
      <w:r w:rsidRPr="00EC49D4">
        <w:rPr>
          <w:rFonts w:eastAsia="MS Mincho"/>
          <w:sz w:val="28"/>
          <w:szCs w:val="28"/>
        </w:rPr>
        <w:t>Ответ от участника запроса котировок, полученный после даты, указанной в запросе, не подлежит рассмотрению.</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rsidR="00D63435" w:rsidRPr="00EC49D4" w:rsidRDefault="004F1035">
      <w:pPr>
        <w:pStyle w:val="a3"/>
        <w:numPr>
          <w:ilvl w:val="2"/>
          <w:numId w:val="2"/>
        </w:numPr>
        <w:ind w:left="0" w:firstLine="709"/>
        <w:jc w:val="both"/>
        <w:rPr>
          <w:rFonts w:eastAsia="MS Mincho"/>
          <w:sz w:val="28"/>
          <w:szCs w:val="28"/>
        </w:rPr>
      </w:pPr>
      <w:proofErr w:type="gramStart"/>
      <w:r w:rsidRPr="00EC49D4">
        <w:rPr>
          <w:sz w:val="28"/>
          <w:szCs w:val="28"/>
        </w:rPr>
        <w:t xml:space="preserve">Заказчик вправе проверять соответствие участников, предлагаемых ими товаров, работ, услуг требованиям извещения о проведении запроса </w:t>
      </w:r>
      <w:r w:rsidR="00797A30" w:rsidRPr="00EC49D4">
        <w:rPr>
          <w:sz w:val="28"/>
          <w:szCs w:val="28"/>
        </w:rPr>
        <w:t>котировок</w:t>
      </w:r>
      <w:r w:rsidRPr="00EC49D4">
        <w:rPr>
          <w:sz w:val="28"/>
          <w:szCs w:val="28"/>
        </w:rPr>
        <w:t>,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roofErr w:type="gramEnd"/>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 xml:space="preserve">По результатам рассмотрения котировочных заявок заказчик принимает решение о допуске (отказе в допуске) участника </w:t>
      </w:r>
      <w:r w:rsidRPr="00EC49D4">
        <w:rPr>
          <w:bCs/>
          <w:sz w:val="28"/>
          <w:szCs w:val="28"/>
        </w:rPr>
        <w:t xml:space="preserve">запроса котировок </w:t>
      </w:r>
      <w:r w:rsidRPr="00EC49D4">
        <w:rPr>
          <w:sz w:val="28"/>
          <w:szCs w:val="28"/>
        </w:rPr>
        <w:t xml:space="preserve">к участию в </w:t>
      </w:r>
      <w:r w:rsidRPr="00EC49D4">
        <w:rPr>
          <w:bCs/>
          <w:sz w:val="28"/>
          <w:szCs w:val="28"/>
        </w:rPr>
        <w:t>запросе котировок</w:t>
      </w:r>
      <w:r w:rsidRPr="00EC49D4">
        <w:rPr>
          <w:sz w:val="28"/>
          <w:szCs w:val="28"/>
        </w:rPr>
        <w:t>.</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rsidR="00D63435" w:rsidRPr="00EC49D4" w:rsidRDefault="004F1035">
      <w:pPr>
        <w:pStyle w:val="a3"/>
        <w:ind w:left="0" w:firstLine="709"/>
        <w:jc w:val="both"/>
        <w:rPr>
          <w:sz w:val="28"/>
          <w:szCs w:val="28"/>
        </w:rPr>
      </w:pPr>
      <w:proofErr w:type="gramStart"/>
      <w:r w:rsidRPr="00EC49D4">
        <w:rPr>
          <w:rFonts w:eastAsia="MS Mincho"/>
          <w:sz w:val="28"/>
          <w:szCs w:val="28"/>
        </w:rPr>
        <w:t xml:space="preserve">При этом организатор осуществляет рассмотрение заявок на предмет </w:t>
      </w:r>
      <w:r w:rsidRPr="00EC49D4">
        <w:rPr>
          <w:sz w:val="28"/>
          <w:szCs w:val="28"/>
        </w:rPr>
        <w:t>соответствия участников обязательным требованиям, установленным законодательством Российской Федерации в сфере закупочной деятельности, а также проверяет наличие и соответствие представленных в составе заявок документов требованиям</w:t>
      </w:r>
      <w:r w:rsidRPr="00EC49D4">
        <w:rPr>
          <w:i/>
          <w:sz w:val="28"/>
          <w:szCs w:val="28"/>
        </w:rPr>
        <w:t xml:space="preserve"> </w:t>
      </w:r>
      <w:r w:rsidRPr="00EC49D4">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roofErr w:type="gramEnd"/>
    </w:p>
    <w:p w:rsidR="00D63435" w:rsidRPr="00EC49D4" w:rsidRDefault="004F1035">
      <w:pPr>
        <w:pStyle w:val="a3"/>
        <w:ind w:left="0" w:firstLine="709"/>
        <w:jc w:val="both"/>
        <w:rPr>
          <w:rFonts w:eastAsia="MS Mincho"/>
          <w:sz w:val="28"/>
          <w:szCs w:val="28"/>
        </w:rPr>
      </w:pPr>
      <w:proofErr w:type="gramStart"/>
      <w:r w:rsidRPr="00EC49D4">
        <w:rPr>
          <w:rFonts w:eastAsia="MS Mincho"/>
          <w:sz w:val="28"/>
          <w:szCs w:val="28"/>
        </w:rPr>
        <w:t>Экспертная группа осуществляет рассмотрение заявок на предмет</w:t>
      </w:r>
      <w:r w:rsidRPr="00EC49D4">
        <w:rPr>
          <w:sz w:val="28"/>
          <w:szCs w:val="28"/>
        </w:rPr>
        <w:t xml:space="preserve"> соответствия участников квалификационным требованиям, котировочной заявки</w:t>
      </w:r>
      <w:r w:rsidRPr="00EC49D4">
        <w:rPr>
          <w:i/>
          <w:sz w:val="28"/>
          <w:szCs w:val="28"/>
        </w:rPr>
        <w:t xml:space="preserve"> </w:t>
      </w:r>
      <w:r w:rsidRPr="00EC49D4">
        <w:rPr>
          <w:sz w:val="28"/>
          <w:szCs w:val="28"/>
        </w:rPr>
        <w:t xml:space="preserve">требованиям технического задания извещения, проверяет наличие и соответствие представленных в составе заявки документов </w:t>
      </w:r>
      <w:r w:rsidRPr="00EC49D4">
        <w:rPr>
          <w:sz w:val="28"/>
          <w:szCs w:val="28"/>
        </w:rPr>
        <w:lastRenderedPageBreak/>
        <w:t>квалификационным требованиям, требованиям технического задания извещения,</w:t>
      </w:r>
      <w:r w:rsidRPr="00EC49D4">
        <w:rPr>
          <w:i/>
          <w:sz w:val="28"/>
          <w:szCs w:val="28"/>
        </w:rPr>
        <w:t xml:space="preserve">  </w:t>
      </w:r>
      <w:r w:rsidRPr="00EC49D4">
        <w:rPr>
          <w:sz w:val="28"/>
          <w:szCs w:val="28"/>
        </w:rPr>
        <w:t>требованиям об обосновании демпинговой цены договора (цены лота), а также осуществляет оценку и сопоставление котировочных заявок, требованиям по обеспечению заявок.</w:t>
      </w:r>
      <w:proofErr w:type="gramEnd"/>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 xml:space="preserve">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w:t>
      </w:r>
      <w:proofErr w:type="gramStart"/>
      <w:r w:rsidRPr="00EC49D4">
        <w:rPr>
          <w:sz w:val="28"/>
          <w:szCs w:val="28"/>
        </w:rPr>
        <w:t>с</w:t>
      </w:r>
      <w:proofErr w:type="gramEnd"/>
      <w:r w:rsidRPr="00EC49D4">
        <w:rPr>
          <w:sz w:val="28"/>
          <w:szCs w:val="28"/>
        </w:rPr>
        <w:t xml:space="preserve"> </w:t>
      </w:r>
      <w:proofErr w:type="gramStart"/>
      <w:r w:rsidRPr="00EC49D4">
        <w:rPr>
          <w:sz w:val="28"/>
          <w:szCs w:val="28"/>
        </w:rPr>
        <w:t>его</w:t>
      </w:r>
      <w:proofErr w:type="gramEnd"/>
      <w:r w:rsidRPr="00EC49D4">
        <w:rPr>
          <w:sz w:val="28"/>
          <w:szCs w:val="28"/>
        </w:rPr>
        <w:t xml:space="preserve"> котировочной заявкой.</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 xml:space="preserve"> </w:t>
      </w:r>
      <w:proofErr w:type="gramStart"/>
      <w:r w:rsidRPr="00EC49D4">
        <w:rPr>
          <w:sz w:val="28"/>
          <w:szCs w:val="28"/>
        </w:rPr>
        <w:t xml:space="preserve">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sidRPr="00EC49D4">
        <w:rPr>
          <w:color w:val="000000"/>
          <w:sz w:val="28"/>
          <w:szCs w:val="28"/>
        </w:rPr>
        <w:t>без учета НДС</w:t>
      </w:r>
      <w:r w:rsidRPr="00EC49D4">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w:t>
      </w:r>
      <w:proofErr w:type="gramEnd"/>
      <w:r w:rsidRPr="00EC49D4">
        <w:rPr>
          <w:sz w:val="28"/>
          <w:szCs w:val="28"/>
        </w:rPr>
        <w:t xml:space="preserve">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ЭТЗП (в случае проведения запроса котировок в электронной форме), то к рассмотрению принимается цена, указанная в техническом предложении участника.</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 xml:space="preserve">В ходе рассмотрения заявок заказчик вправе затребовать от участников </w:t>
      </w:r>
      <w:proofErr w:type="gramStart"/>
      <w:r w:rsidRPr="00EC49D4">
        <w:rPr>
          <w:sz w:val="28"/>
          <w:szCs w:val="28"/>
        </w:rPr>
        <w:t>запроса котировок разъяснения положений котировочных заявок</w:t>
      </w:r>
      <w:proofErr w:type="gramEnd"/>
      <w:r w:rsidRPr="00EC49D4">
        <w:rPr>
          <w:sz w:val="28"/>
          <w:szCs w:val="28"/>
        </w:rPr>
        <w:t xml:space="preserve">. </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Участники и их представители не вправе участвовать в рассмотрении котировочных заявок и изучении квалификации участников.</w:t>
      </w:r>
    </w:p>
    <w:p w:rsidR="00D63435" w:rsidRPr="00EC49D4" w:rsidRDefault="004F1035">
      <w:pPr>
        <w:pStyle w:val="a3"/>
        <w:numPr>
          <w:ilvl w:val="2"/>
          <w:numId w:val="2"/>
        </w:numPr>
        <w:ind w:left="0" w:firstLine="709"/>
        <w:jc w:val="both"/>
        <w:rPr>
          <w:rFonts w:eastAsia="MS Mincho"/>
          <w:sz w:val="28"/>
          <w:szCs w:val="28"/>
        </w:rPr>
      </w:pPr>
      <w:r w:rsidRPr="00EC49D4">
        <w:rPr>
          <w:sz w:val="28"/>
          <w:szCs w:val="28"/>
        </w:rPr>
        <w:t>По итогам рассмотрения и оценки котировочных заявок заказчик составляет протокол рассмотрения и оценки заявок, который должен содержать следующие сведения:</w:t>
      </w:r>
    </w:p>
    <w:p w:rsidR="00C80615" w:rsidRPr="00EC49D4" w:rsidRDefault="004F1035">
      <w:pPr>
        <w:pStyle w:val="a3"/>
        <w:numPr>
          <w:ilvl w:val="3"/>
          <w:numId w:val="2"/>
        </w:numPr>
        <w:ind w:left="0" w:firstLine="709"/>
        <w:jc w:val="both"/>
        <w:rPr>
          <w:sz w:val="28"/>
          <w:szCs w:val="28"/>
        </w:rPr>
      </w:pPr>
      <w:r w:rsidRPr="00EC49D4">
        <w:rPr>
          <w:sz w:val="28"/>
          <w:szCs w:val="28"/>
        </w:rPr>
        <w:t>дата подписания протокола;</w:t>
      </w:r>
    </w:p>
    <w:p w:rsidR="00C80615" w:rsidRPr="00EC49D4" w:rsidRDefault="004F1035">
      <w:pPr>
        <w:pStyle w:val="a3"/>
        <w:numPr>
          <w:ilvl w:val="3"/>
          <w:numId w:val="2"/>
        </w:numPr>
        <w:ind w:left="0" w:firstLine="709"/>
        <w:jc w:val="both"/>
        <w:rPr>
          <w:sz w:val="28"/>
          <w:szCs w:val="28"/>
        </w:rPr>
      </w:pPr>
      <w:r w:rsidRPr="00EC49D4">
        <w:rPr>
          <w:sz w:val="28"/>
          <w:szCs w:val="28"/>
        </w:rPr>
        <w:t>количество поданных на участие в запросе котировок заявок, а также дата и время регистрации каждой котировочной заявки;</w:t>
      </w:r>
    </w:p>
    <w:p w:rsidR="00C80615" w:rsidRPr="00EC49D4" w:rsidRDefault="004F1035">
      <w:pPr>
        <w:pStyle w:val="a3"/>
        <w:numPr>
          <w:ilvl w:val="3"/>
          <w:numId w:val="2"/>
        </w:numPr>
        <w:ind w:left="0" w:firstLine="709"/>
        <w:jc w:val="both"/>
        <w:rPr>
          <w:sz w:val="28"/>
          <w:szCs w:val="28"/>
        </w:rPr>
      </w:pPr>
      <w:r w:rsidRPr="00EC49D4">
        <w:rPr>
          <w:sz w:val="28"/>
          <w:szCs w:val="28"/>
        </w:rPr>
        <w:lastRenderedPageBreak/>
        <w:t>результаты рассмотрения котировочных заявок с указанием в том числе:</w:t>
      </w:r>
    </w:p>
    <w:p w:rsidR="00033DA1" w:rsidRPr="00EC49D4" w:rsidRDefault="004F1035" w:rsidP="007766B1">
      <w:pPr>
        <w:pStyle w:val="a3"/>
        <w:ind w:left="0" w:firstLine="709"/>
        <w:jc w:val="both"/>
        <w:rPr>
          <w:sz w:val="28"/>
          <w:szCs w:val="28"/>
        </w:rPr>
      </w:pPr>
      <w:r w:rsidRPr="00EC49D4">
        <w:rPr>
          <w:sz w:val="28"/>
          <w:szCs w:val="28"/>
        </w:rPr>
        <w:t>а) количества котировочных заявок, которые отклонены;</w:t>
      </w:r>
    </w:p>
    <w:p w:rsidR="00033DA1" w:rsidRPr="00EC49D4" w:rsidRDefault="004F1035" w:rsidP="007766B1">
      <w:pPr>
        <w:pStyle w:val="a3"/>
        <w:ind w:left="0" w:firstLine="709"/>
        <w:jc w:val="both"/>
        <w:rPr>
          <w:sz w:val="28"/>
          <w:szCs w:val="28"/>
        </w:rPr>
      </w:pPr>
      <w:r w:rsidRPr="00EC49D4">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rsidR="00C80615" w:rsidRPr="00EC49D4" w:rsidRDefault="004F1035">
      <w:pPr>
        <w:pStyle w:val="a3"/>
        <w:numPr>
          <w:ilvl w:val="3"/>
          <w:numId w:val="2"/>
        </w:numPr>
        <w:ind w:left="0" w:firstLine="709"/>
        <w:jc w:val="both"/>
        <w:rPr>
          <w:sz w:val="28"/>
          <w:szCs w:val="28"/>
        </w:rPr>
      </w:pPr>
      <w:r w:rsidRPr="00EC49D4">
        <w:rPr>
          <w:sz w:val="28"/>
          <w:szCs w:val="28"/>
        </w:rPr>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а также о присвоении котировочным заявкам значения по каждому из предусмотренных критериев оценки;</w:t>
      </w:r>
    </w:p>
    <w:p w:rsidR="00C80615" w:rsidRPr="00EC49D4" w:rsidRDefault="004F1035">
      <w:pPr>
        <w:pStyle w:val="a3"/>
        <w:numPr>
          <w:ilvl w:val="3"/>
          <w:numId w:val="2"/>
        </w:numPr>
        <w:ind w:left="0" w:firstLine="709"/>
        <w:jc w:val="both"/>
        <w:rPr>
          <w:sz w:val="28"/>
          <w:szCs w:val="28"/>
        </w:rPr>
      </w:pPr>
      <w:r w:rsidRPr="00EC49D4">
        <w:rPr>
          <w:sz w:val="28"/>
          <w:szCs w:val="28"/>
        </w:rPr>
        <w:t>причины, по которым запрос котировок признан несостоявшимся, в случае его признания таковым.</w:t>
      </w:r>
    </w:p>
    <w:p w:rsidR="00033DA1" w:rsidRPr="00EC49D4" w:rsidRDefault="004F1035" w:rsidP="007766B1">
      <w:pPr>
        <w:pStyle w:val="a3"/>
        <w:numPr>
          <w:ilvl w:val="2"/>
          <w:numId w:val="2"/>
        </w:numPr>
        <w:ind w:left="0" w:firstLine="709"/>
        <w:jc w:val="both"/>
        <w:rPr>
          <w:rFonts w:eastAsia="MS Mincho"/>
          <w:sz w:val="28"/>
          <w:szCs w:val="28"/>
        </w:rPr>
      </w:pPr>
      <w:r w:rsidRPr="00EC49D4">
        <w:rPr>
          <w:sz w:val="28"/>
          <w:szCs w:val="28"/>
        </w:rPr>
        <w:t xml:space="preserve">Протокол рассмотрения и оценки котировочных заявок размещается на сайтах не позднее 3 (трех) дней </w:t>
      </w:r>
      <w:proofErr w:type="gramStart"/>
      <w:r w:rsidRPr="00EC49D4">
        <w:rPr>
          <w:sz w:val="28"/>
          <w:szCs w:val="28"/>
        </w:rPr>
        <w:t>с даты подписания</w:t>
      </w:r>
      <w:proofErr w:type="gramEnd"/>
      <w:r w:rsidRPr="00EC49D4">
        <w:rPr>
          <w:sz w:val="28"/>
          <w:szCs w:val="28"/>
        </w:rPr>
        <w:t xml:space="preserve"> протокола.</w:t>
      </w:r>
    </w:p>
    <w:p w:rsidR="00C80615" w:rsidRPr="00EC49D4" w:rsidRDefault="00C80615">
      <w:pPr>
        <w:pStyle w:val="a3"/>
        <w:ind w:left="0" w:firstLine="709"/>
        <w:jc w:val="both"/>
        <w:rPr>
          <w:rFonts w:eastAsia="MS Mincho"/>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Порядок оценки и сопоставления котировочных заявок</w:t>
      </w:r>
    </w:p>
    <w:p w:rsidR="00C80615" w:rsidRPr="00EC49D4" w:rsidRDefault="00C80615">
      <w:pPr>
        <w:ind w:firstLine="709"/>
        <w:rPr>
          <w:sz w:val="28"/>
          <w:szCs w:val="28"/>
        </w:rPr>
      </w:pPr>
    </w:p>
    <w:p w:rsidR="00033DA1" w:rsidRPr="00EC49D4" w:rsidRDefault="004F1035" w:rsidP="007766B1">
      <w:pPr>
        <w:pStyle w:val="a4"/>
        <w:numPr>
          <w:ilvl w:val="2"/>
          <w:numId w:val="2"/>
        </w:numPr>
        <w:suppressAutoHyphens/>
        <w:ind w:left="0" w:firstLine="709"/>
        <w:rPr>
          <w:sz w:val="28"/>
          <w:szCs w:val="28"/>
        </w:rPr>
      </w:pPr>
      <w:r w:rsidRPr="00EC49D4">
        <w:rPr>
          <w:sz w:val="28"/>
          <w:szCs w:val="28"/>
        </w:rPr>
        <w:t>Победитель запроса котировок определяется по итогам оценки заявок, соответствующих требованиям извещения.</w:t>
      </w:r>
    </w:p>
    <w:p w:rsidR="00033DA1" w:rsidRPr="00EC49D4" w:rsidRDefault="004F1035" w:rsidP="007766B1">
      <w:pPr>
        <w:pStyle w:val="a4"/>
        <w:numPr>
          <w:ilvl w:val="2"/>
          <w:numId w:val="2"/>
        </w:numPr>
        <w:suppressAutoHyphens/>
        <w:ind w:left="0" w:firstLine="709"/>
        <w:rPr>
          <w:sz w:val="28"/>
          <w:szCs w:val="28"/>
        </w:rPr>
      </w:pPr>
      <w:r w:rsidRPr="00EC49D4">
        <w:rPr>
          <w:sz w:val="28"/>
          <w:szCs w:val="28"/>
        </w:rPr>
        <w:t>Оценка заявок осуществляется в порядке, указанным в пункте 3.10 приложении № 1.1извещения, на основании цены, указанной в технических предложениях участников, оформленных по форме приложения № 6.2 извещения,  путем сопоставления.</w:t>
      </w:r>
    </w:p>
    <w:p w:rsidR="00033DA1" w:rsidRPr="00EC49D4" w:rsidRDefault="004F1035" w:rsidP="007766B1">
      <w:pPr>
        <w:pStyle w:val="a4"/>
        <w:numPr>
          <w:ilvl w:val="2"/>
          <w:numId w:val="2"/>
        </w:numPr>
        <w:suppressAutoHyphens/>
        <w:ind w:left="0" w:firstLine="709"/>
        <w:rPr>
          <w:sz w:val="28"/>
          <w:szCs w:val="28"/>
        </w:rPr>
      </w:pPr>
      <w:r w:rsidRPr="00EC49D4">
        <w:rPr>
          <w:sz w:val="28"/>
          <w:szCs w:val="28"/>
        </w:rPr>
        <w:t>Единственным критерием оценки котировочных заявок является цена. Иные критерии оценки котировочных заявок не применяются.</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При оценке котировочных заявок сопоставляются предложения участников по цене без учета НДС. </w:t>
      </w:r>
    </w:p>
    <w:p w:rsidR="00C80615" w:rsidRPr="00EC49D4" w:rsidRDefault="004F1035">
      <w:pPr>
        <w:pStyle w:val="a4"/>
        <w:numPr>
          <w:ilvl w:val="2"/>
          <w:numId w:val="2"/>
        </w:numPr>
        <w:suppressAutoHyphens/>
        <w:ind w:left="0" w:firstLine="709"/>
        <w:rPr>
          <w:sz w:val="28"/>
          <w:szCs w:val="28"/>
        </w:rPr>
      </w:pPr>
      <w:r w:rsidRPr="00EC49D4">
        <w:rPr>
          <w:sz w:val="28"/>
          <w:szCs w:val="28"/>
        </w:rPr>
        <w:t>Техническое предложение участника, представляемое в составе заявки, должно соответствовать требованиям, указанным в пункте 3.26 приложения № 1.1 извещения, условия технического предложения должны соответствовать требованиям технического задания, являющегося приложением № 2 извещения, и должно предоставляться по форме 6.2 приложения № 6извещения.</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При несоответствии технического предложения требованиям, указанным в пункте 3.10.5. </w:t>
      </w:r>
      <w:r w:rsidRPr="00EC49D4">
        <w:rPr>
          <w:bCs/>
          <w:sz w:val="28"/>
          <w:szCs w:val="28"/>
        </w:rPr>
        <w:t>приложения № 1.1 извещения</w:t>
      </w:r>
      <w:r w:rsidRPr="00EC49D4">
        <w:rPr>
          <w:sz w:val="28"/>
          <w:szCs w:val="28"/>
        </w:rPr>
        <w:t>, заявка такого участника отклоняется.</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Если  при проведении запроса предложений применяется приоритет товаров </w:t>
      </w:r>
      <w:r w:rsidRPr="00EC49D4">
        <w:rPr>
          <w:bCs/>
          <w:sz w:val="28"/>
          <w:szCs w:val="28"/>
        </w:rPr>
        <w:t xml:space="preserve">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оценка и сопоставление котировочных заявок осуществляется с учетом требований, предусмотренных пунктом 3.19 настоящего </w:t>
      </w:r>
      <w:r w:rsidRPr="00EC49D4">
        <w:rPr>
          <w:sz w:val="28"/>
          <w:szCs w:val="28"/>
        </w:rPr>
        <w:t>приложения</w:t>
      </w:r>
      <w:r w:rsidRPr="00EC49D4">
        <w:rPr>
          <w:bCs/>
          <w:sz w:val="28"/>
          <w:szCs w:val="28"/>
        </w:rPr>
        <w:t>.</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Лучшей признается котировочная заявка, которая отвечает всем требованиям, установленным в извещении, и содержит наиболее </w:t>
      </w:r>
      <w:r w:rsidRPr="00EC49D4">
        <w:rPr>
          <w:sz w:val="28"/>
          <w:szCs w:val="28"/>
        </w:rPr>
        <w:lastRenderedPageBreak/>
        <w:t xml:space="preserve">низкую цену товаров, работ, услуг. При наличии нескольких равнозначных котировочных заявок лучшей признается та, которая поступила раньше.  </w:t>
      </w:r>
    </w:p>
    <w:p w:rsidR="00D63435" w:rsidRPr="00EC49D4" w:rsidRDefault="004F1035">
      <w:pPr>
        <w:pStyle w:val="a4"/>
        <w:suppressAutoHyphens/>
        <w:rPr>
          <w:sz w:val="28"/>
          <w:szCs w:val="28"/>
        </w:rPr>
      </w:pPr>
      <w:r w:rsidRPr="00EC49D4">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ЭТЗП.</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Победителем признается участник, заявка которого признана лучшей по итогам проведения запроса котировок. </w:t>
      </w:r>
    </w:p>
    <w:p w:rsidR="00C80615" w:rsidRPr="00EC49D4" w:rsidRDefault="00C80615">
      <w:pPr>
        <w:pStyle w:val="a4"/>
        <w:suppressAutoHyphens/>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Подведение итогов запроса котировок</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sz w:val="28"/>
          <w:szCs w:val="28"/>
        </w:rPr>
      </w:pPr>
      <w:r w:rsidRPr="00EC49D4">
        <w:rPr>
          <w:sz w:val="28"/>
          <w:szCs w:val="28"/>
        </w:rPr>
        <w:t>Комиссия</w:t>
      </w:r>
      <w:r w:rsidRPr="00EC49D4">
        <w:rPr>
          <w:bCs/>
          <w:sz w:val="28"/>
          <w:szCs w:val="28"/>
        </w:rPr>
        <w:t xml:space="preserve"> по осуществлению конкурентных закупок</w:t>
      </w:r>
      <w:r w:rsidRPr="00EC49D4">
        <w:rPr>
          <w:sz w:val="28"/>
          <w:szCs w:val="28"/>
        </w:rPr>
        <w:t xml:space="preserve"> принимает решение о победителе запроса котировок. По результатам работы комиссии </w:t>
      </w:r>
      <w:r w:rsidRPr="00EC49D4">
        <w:rPr>
          <w:bCs/>
          <w:sz w:val="28"/>
          <w:szCs w:val="28"/>
        </w:rPr>
        <w:t>по осуществлению конкурентных закупок</w:t>
      </w:r>
      <w:r w:rsidRPr="00EC49D4">
        <w:rPr>
          <w:sz w:val="28"/>
          <w:szCs w:val="28"/>
        </w:rPr>
        <w:t xml:space="preserve"> оформляется итоговый протокол, который должен содержать следующие сведения:</w:t>
      </w:r>
    </w:p>
    <w:p w:rsidR="00C80615" w:rsidRPr="00EC49D4" w:rsidRDefault="004F1035">
      <w:pPr>
        <w:pStyle w:val="a4"/>
        <w:numPr>
          <w:ilvl w:val="3"/>
          <w:numId w:val="2"/>
        </w:numPr>
        <w:suppressAutoHyphens/>
        <w:ind w:left="0" w:firstLine="709"/>
        <w:rPr>
          <w:sz w:val="28"/>
          <w:szCs w:val="28"/>
        </w:rPr>
      </w:pPr>
      <w:r w:rsidRPr="00EC49D4">
        <w:rPr>
          <w:sz w:val="28"/>
          <w:szCs w:val="28"/>
        </w:rPr>
        <w:t>дата подписания протокола;</w:t>
      </w:r>
    </w:p>
    <w:p w:rsidR="00C80615" w:rsidRPr="00EC49D4" w:rsidRDefault="004F1035">
      <w:pPr>
        <w:pStyle w:val="a4"/>
        <w:numPr>
          <w:ilvl w:val="3"/>
          <w:numId w:val="2"/>
        </w:numPr>
        <w:suppressAutoHyphens/>
        <w:ind w:left="0" w:firstLine="709"/>
        <w:rPr>
          <w:sz w:val="28"/>
          <w:szCs w:val="28"/>
        </w:rPr>
      </w:pPr>
      <w:r w:rsidRPr="00EC49D4">
        <w:rPr>
          <w:sz w:val="28"/>
          <w:szCs w:val="28"/>
        </w:rPr>
        <w:t>количество поданных котировочных заявок, а также дата и время регистрации каждой такой заявки;</w:t>
      </w:r>
    </w:p>
    <w:p w:rsidR="00C80615" w:rsidRPr="00EC49D4" w:rsidRDefault="004F1035">
      <w:pPr>
        <w:pStyle w:val="a4"/>
        <w:numPr>
          <w:ilvl w:val="3"/>
          <w:numId w:val="2"/>
        </w:numPr>
        <w:suppressAutoHyphens/>
        <w:ind w:left="0" w:firstLine="709"/>
        <w:rPr>
          <w:sz w:val="28"/>
          <w:szCs w:val="28"/>
        </w:rPr>
      </w:pPr>
      <w:r w:rsidRPr="00EC49D4">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C80615" w:rsidRPr="00EC49D4" w:rsidRDefault="004F1035">
      <w:pPr>
        <w:pStyle w:val="a4"/>
        <w:numPr>
          <w:ilvl w:val="3"/>
          <w:numId w:val="2"/>
        </w:numPr>
        <w:suppressAutoHyphens/>
        <w:ind w:left="0" w:firstLine="709"/>
        <w:rPr>
          <w:sz w:val="28"/>
          <w:szCs w:val="28"/>
        </w:rPr>
      </w:pPr>
      <w:r w:rsidRPr="00EC49D4">
        <w:rPr>
          <w:sz w:val="28"/>
          <w:szCs w:val="28"/>
        </w:rPr>
        <w:t xml:space="preserve">результаты рассмотрения котировочных заявок с указанием в том числе: </w:t>
      </w:r>
    </w:p>
    <w:p w:rsidR="00033DA1" w:rsidRPr="00EC49D4" w:rsidRDefault="004F1035" w:rsidP="007766B1">
      <w:pPr>
        <w:pStyle w:val="a4"/>
        <w:suppressAutoHyphens/>
        <w:rPr>
          <w:sz w:val="28"/>
          <w:szCs w:val="28"/>
        </w:rPr>
      </w:pPr>
      <w:r w:rsidRPr="00EC49D4">
        <w:rPr>
          <w:sz w:val="28"/>
          <w:szCs w:val="28"/>
        </w:rPr>
        <w:t xml:space="preserve">а) количества котировочных заявок, которые отклонены; </w:t>
      </w:r>
    </w:p>
    <w:p w:rsidR="00033DA1" w:rsidRPr="00EC49D4" w:rsidRDefault="004F1035" w:rsidP="007766B1">
      <w:pPr>
        <w:pStyle w:val="a4"/>
        <w:suppressAutoHyphens/>
        <w:rPr>
          <w:sz w:val="28"/>
          <w:szCs w:val="28"/>
        </w:rPr>
      </w:pPr>
      <w:r w:rsidRPr="00EC49D4">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rsidR="00C80615" w:rsidRPr="00EC49D4" w:rsidRDefault="004F1035">
      <w:pPr>
        <w:pStyle w:val="a4"/>
        <w:numPr>
          <w:ilvl w:val="3"/>
          <w:numId w:val="2"/>
        </w:numPr>
        <w:suppressAutoHyphens/>
        <w:ind w:left="0" w:firstLine="709"/>
        <w:rPr>
          <w:sz w:val="28"/>
          <w:szCs w:val="28"/>
        </w:rPr>
      </w:pPr>
      <w:r w:rsidRPr="00EC49D4">
        <w:rPr>
          <w:sz w:val="28"/>
          <w:szCs w:val="28"/>
        </w:rPr>
        <w:t xml:space="preserve">результаты оценки котировочных заявок </w:t>
      </w:r>
      <w:proofErr w:type="gramStart"/>
      <w:r w:rsidRPr="00EC49D4">
        <w:rPr>
          <w:sz w:val="28"/>
          <w:szCs w:val="28"/>
        </w:rPr>
        <w:t>на участие в закупке с указанием решения комиссии по осуществлению конкурентных закупок о присвоении</w:t>
      </w:r>
      <w:proofErr w:type="gramEnd"/>
      <w:r w:rsidRPr="00EC49D4">
        <w:rPr>
          <w:sz w:val="28"/>
          <w:szCs w:val="28"/>
        </w:rPr>
        <w:t xml:space="preserve"> каждой такой заявке значения по каждому из предусмотренных критериев оценки таких заявок;</w:t>
      </w:r>
    </w:p>
    <w:p w:rsidR="00C80615" w:rsidRPr="00EC49D4" w:rsidRDefault="004F1035">
      <w:pPr>
        <w:pStyle w:val="a4"/>
        <w:numPr>
          <w:ilvl w:val="3"/>
          <w:numId w:val="2"/>
        </w:numPr>
        <w:suppressAutoHyphens/>
        <w:ind w:left="0" w:firstLine="709"/>
        <w:rPr>
          <w:sz w:val="28"/>
          <w:szCs w:val="28"/>
        </w:rPr>
      </w:pPr>
      <w:r w:rsidRPr="00EC49D4">
        <w:rPr>
          <w:sz w:val="28"/>
          <w:szCs w:val="28"/>
        </w:rPr>
        <w:t>причины, по которым запрос котировок признан несостоявшимся, в случае признания его таковым.</w:t>
      </w:r>
    </w:p>
    <w:p w:rsidR="00033DA1" w:rsidRPr="00EC49D4" w:rsidRDefault="004F1035" w:rsidP="007766B1">
      <w:pPr>
        <w:pStyle w:val="a3"/>
        <w:numPr>
          <w:ilvl w:val="2"/>
          <w:numId w:val="2"/>
        </w:numPr>
        <w:ind w:left="0" w:firstLine="709"/>
        <w:jc w:val="both"/>
        <w:rPr>
          <w:sz w:val="28"/>
          <w:szCs w:val="28"/>
        </w:rPr>
      </w:pPr>
      <w:r w:rsidRPr="00EC49D4">
        <w:rPr>
          <w:sz w:val="28"/>
          <w:szCs w:val="28"/>
        </w:rPr>
        <w:t xml:space="preserve">Итоговый протокол размещается на сайтах не позднее 3 (трех) дней </w:t>
      </w:r>
      <w:proofErr w:type="gramStart"/>
      <w:r w:rsidRPr="00EC49D4">
        <w:rPr>
          <w:sz w:val="28"/>
          <w:szCs w:val="28"/>
        </w:rPr>
        <w:t>с даты подписания</w:t>
      </w:r>
      <w:proofErr w:type="gramEnd"/>
      <w:r w:rsidRPr="00EC49D4">
        <w:rPr>
          <w:sz w:val="28"/>
          <w:szCs w:val="28"/>
        </w:rPr>
        <w:t xml:space="preserve"> протокола.</w:t>
      </w:r>
    </w:p>
    <w:p w:rsidR="00033DA1" w:rsidRPr="00EC49D4" w:rsidRDefault="004F1035" w:rsidP="007766B1">
      <w:pPr>
        <w:pStyle w:val="a3"/>
        <w:numPr>
          <w:ilvl w:val="2"/>
          <w:numId w:val="2"/>
        </w:numPr>
        <w:ind w:left="0" w:firstLine="709"/>
        <w:jc w:val="both"/>
        <w:rPr>
          <w:sz w:val="28"/>
          <w:szCs w:val="28"/>
        </w:rPr>
      </w:pPr>
      <w:r w:rsidRPr="00EC49D4">
        <w:rPr>
          <w:sz w:val="28"/>
          <w:szCs w:val="28"/>
        </w:rPr>
        <w:t>При проведении переторжки (переторжек), конкурентных переговоров,  в иных случаях дата и время подведения итогов могут быть перенесены.</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 xml:space="preserve">Признание запроса котировок </w:t>
      </w:r>
      <w:proofErr w:type="gramStart"/>
      <w:r w:rsidRPr="00EC49D4">
        <w:rPr>
          <w:rFonts w:ascii="Times New Roman" w:hAnsi="Times New Roman" w:cs="Times New Roman"/>
          <w:sz w:val="28"/>
          <w:szCs w:val="28"/>
        </w:rPr>
        <w:t>несостоявшимся</w:t>
      </w:r>
      <w:proofErr w:type="gramEnd"/>
    </w:p>
    <w:p w:rsidR="00C80615" w:rsidRPr="00EC49D4" w:rsidRDefault="00C80615">
      <w:pPr>
        <w:ind w:firstLine="709"/>
        <w:rPr>
          <w:sz w:val="28"/>
          <w:szCs w:val="28"/>
        </w:rPr>
      </w:pPr>
    </w:p>
    <w:p w:rsidR="00033DA1" w:rsidRPr="00EC49D4" w:rsidRDefault="004F1035" w:rsidP="007766B1">
      <w:pPr>
        <w:pStyle w:val="a4"/>
        <w:numPr>
          <w:ilvl w:val="2"/>
          <w:numId w:val="2"/>
        </w:numPr>
        <w:suppressAutoHyphens/>
        <w:ind w:left="0" w:firstLine="709"/>
        <w:rPr>
          <w:sz w:val="28"/>
          <w:szCs w:val="28"/>
        </w:rPr>
      </w:pPr>
      <w:r w:rsidRPr="00EC49D4">
        <w:rPr>
          <w:sz w:val="28"/>
          <w:szCs w:val="28"/>
        </w:rPr>
        <w:t>Запрос котировок (в том числе в части отдельных лотов) признается несостоявшимся, если:</w:t>
      </w:r>
    </w:p>
    <w:p w:rsidR="00033DA1" w:rsidRPr="00EC49D4" w:rsidRDefault="004F1035" w:rsidP="007766B1">
      <w:pPr>
        <w:pStyle w:val="a4"/>
        <w:suppressAutoHyphens/>
        <w:rPr>
          <w:sz w:val="28"/>
          <w:szCs w:val="28"/>
        </w:rPr>
      </w:pPr>
      <w:r w:rsidRPr="00EC49D4">
        <w:rPr>
          <w:sz w:val="28"/>
          <w:szCs w:val="28"/>
        </w:rPr>
        <w:t>3.12.1.1. на участие в запросе котировок (в том числе в части отдельных лотов) подана 1 (одна) котировочная заявка;</w:t>
      </w:r>
    </w:p>
    <w:p w:rsidR="00033DA1" w:rsidRPr="00EC49D4" w:rsidRDefault="004F1035" w:rsidP="007766B1">
      <w:pPr>
        <w:pStyle w:val="a4"/>
        <w:suppressAutoHyphens/>
        <w:rPr>
          <w:sz w:val="28"/>
          <w:szCs w:val="28"/>
        </w:rPr>
      </w:pPr>
      <w:r w:rsidRPr="00EC49D4">
        <w:rPr>
          <w:sz w:val="28"/>
          <w:szCs w:val="28"/>
        </w:rPr>
        <w:lastRenderedPageBreak/>
        <w:t>3.12.1.2. по итогам рассмотрения котировочных заявок только одна котировочная заявка признана соответствующей извещению;</w:t>
      </w:r>
    </w:p>
    <w:p w:rsidR="00D63435" w:rsidRPr="00EC49D4" w:rsidRDefault="004F1035">
      <w:pPr>
        <w:autoSpaceDE w:val="0"/>
        <w:autoSpaceDN w:val="0"/>
        <w:adjustRightInd w:val="0"/>
        <w:ind w:firstLine="709"/>
        <w:jc w:val="both"/>
        <w:rPr>
          <w:sz w:val="28"/>
          <w:szCs w:val="28"/>
        </w:rPr>
      </w:pPr>
      <w:r w:rsidRPr="00EC49D4">
        <w:rPr>
          <w:sz w:val="28"/>
          <w:szCs w:val="28"/>
        </w:rPr>
        <w:t>3.12.1.3. все котировочные заявки признаны несоответствующими извещению;</w:t>
      </w:r>
    </w:p>
    <w:p w:rsidR="00D63435" w:rsidRPr="00EC49D4" w:rsidRDefault="004F1035">
      <w:pPr>
        <w:autoSpaceDE w:val="0"/>
        <w:autoSpaceDN w:val="0"/>
        <w:adjustRightInd w:val="0"/>
        <w:ind w:firstLine="709"/>
        <w:jc w:val="both"/>
        <w:rPr>
          <w:sz w:val="28"/>
          <w:szCs w:val="28"/>
        </w:rPr>
      </w:pPr>
      <w:r w:rsidRPr="00EC49D4">
        <w:rPr>
          <w:sz w:val="28"/>
          <w:szCs w:val="28"/>
        </w:rPr>
        <w:t>3.12.1.4.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D63435" w:rsidRPr="00EC49D4" w:rsidRDefault="004F1035">
      <w:pPr>
        <w:autoSpaceDE w:val="0"/>
        <w:autoSpaceDN w:val="0"/>
        <w:adjustRightInd w:val="0"/>
        <w:ind w:firstLine="709"/>
        <w:jc w:val="both"/>
        <w:rPr>
          <w:sz w:val="28"/>
          <w:szCs w:val="28"/>
        </w:rPr>
      </w:pPr>
      <w:r w:rsidRPr="00EC49D4">
        <w:rPr>
          <w:sz w:val="28"/>
          <w:szCs w:val="28"/>
        </w:rPr>
        <w:t>3.12.1.5. на участие в запросе котировок не подана ни одна заявка.</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rsidR="00D63435" w:rsidRPr="00EC49D4" w:rsidRDefault="004F1035">
      <w:pPr>
        <w:pStyle w:val="a4"/>
        <w:suppressAutoHyphens/>
        <w:rPr>
          <w:sz w:val="28"/>
          <w:szCs w:val="28"/>
        </w:rPr>
      </w:pPr>
      <w:r w:rsidRPr="00EC49D4">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D63435" w:rsidRPr="00EC49D4" w:rsidRDefault="004F1035">
      <w:pPr>
        <w:pStyle w:val="a4"/>
        <w:suppressAutoHyphens/>
        <w:rPr>
          <w:sz w:val="28"/>
          <w:szCs w:val="28"/>
        </w:rPr>
      </w:pPr>
      <w:r w:rsidRPr="00EC49D4">
        <w:rPr>
          <w:sz w:val="28"/>
          <w:szCs w:val="28"/>
        </w:rPr>
        <w:t>Цена договора, заключаемого с единственным участником запроса котировок, определяется в порядке, установленном заказчиком.</w:t>
      </w:r>
    </w:p>
    <w:p w:rsidR="00D63435" w:rsidRPr="00EC49D4" w:rsidRDefault="004F1035">
      <w:pPr>
        <w:pStyle w:val="a4"/>
        <w:suppressAutoHyphens/>
        <w:rPr>
          <w:sz w:val="28"/>
          <w:szCs w:val="28"/>
        </w:rPr>
      </w:pPr>
      <w:r w:rsidRPr="00EC49D4">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rsidR="00C80615" w:rsidRPr="00EC49D4" w:rsidRDefault="004F1035">
      <w:pPr>
        <w:pStyle w:val="a4"/>
        <w:numPr>
          <w:ilvl w:val="2"/>
          <w:numId w:val="2"/>
        </w:numPr>
        <w:suppressAutoHyphens/>
        <w:ind w:left="0" w:firstLine="709"/>
        <w:rPr>
          <w:sz w:val="28"/>
          <w:szCs w:val="28"/>
        </w:rPr>
      </w:pPr>
      <w:r w:rsidRPr="00EC49D4">
        <w:rPr>
          <w:sz w:val="28"/>
          <w:szCs w:val="28"/>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C80615" w:rsidRPr="00EC49D4" w:rsidRDefault="00C80615">
      <w:pPr>
        <w:pStyle w:val="a4"/>
        <w:suppressAutoHyphens/>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Особенности проведения запроса котировок с ограниченным участием</w:t>
      </w:r>
    </w:p>
    <w:p w:rsidR="00C80615" w:rsidRPr="00EC49D4" w:rsidRDefault="00C80615">
      <w:pPr>
        <w:pStyle w:val="3"/>
        <w:spacing w:before="0" w:after="0"/>
        <w:ind w:firstLine="709"/>
        <w:jc w:val="both"/>
        <w:rPr>
          <w:rFonts w:ascii="Times New Roman" w:hAnsi="Times New Roman" w:cs="Times New Roman"/>
          <w:sz w:val="28"/>
          <w:szCs w:val="28"/>
        </w:rPr>
      </w:pPr>
    </w:p>
    <w:p w:rsidR="00033DA1" w:rsidRPr="00EC49D4" w:rsidRDefault="004F1035" w:rsidP="007766B1">
      <w:pPr>
        <w:pStyle w:val="a4"/>
        <w:numPr>
          <w:ilvl w:val="2"/>
          <w:numId w:val="2"/>
        </w:numPr>
        <w:suppressAutoHyphens/>
        <w:ind w:left="0" w:firstLine="709"/>
        <w:rPr>
          <w:sz w:val="28"/>
          <w:szCs w:val="28"/>
        </w:rPr>
      </w:pPr>
      <w:r w:rsidRPr="00EC49D4">
        <w:rPr>
          <w:sz w:val="28"/>
          <w:szCs w:val="28"/>
        </w:rPr>
        <w:t xml:space="preserve"> Требования настоящего пункта приложения № 1.1 применяются, если в пункте 1.1 приложения № 1 извещения установлено, что закупка проводится в форме запроса котировок с ограниченным участием.</w:t>
      </w:r>
    </w:p>
    <w:p w:rsidR="00033DA1" w:rsidRPr="00EC49D4" w:rsidRDefault="004F1035" w:rsidP="007766B1">
      <w:pPr>
        <w:pStyle w:val="a4"/>
        <w:numPr>
          <w:ilvl w:val="2"/>
          <w:numId w:val="2"/>
        </w:numPr>
        <w:suppressAutoHyphens/>
        <w:ind w:left="0" w:firstLine="709"/>
        <w:rPr>
          <w:sz w:val="28"/>
          <w:szCs w:val="28"/>
        </w:rPr>
      </w:pPr>
      <w:r w:rsidRPr="00EC49D4">
        <w:rPr>
          <w:sz w:val="28"/>
          <w:szCs w:val="28"/>
        </w:rPr>
        <w:t>При проведении запроса котировок с ограниченным участием заказчик рассылает участникам, признанным на момент размещения информации о проведении запроса котировок на сайтах, прошедшими квалификационный отбор, указанный в пункте 1.3 приложения № 1 извещения об осуществлении запроса котировок с ограниченным участием, а также размещает их на сайтах.</w:t>
      </w:r>
    </w:p>
    <w:p w:rsidR="00033DA1" w:rsidRPr="00EC49D4" w:rsidRDefault="004F1035" w:rsidP="007766B1">
      <w:pPr>
        <w:pStyle w:val="a4"/>
        <w:numPr>
          <w:ilvl w:val="2"/>
          <w:numId w:val="2"/>
        </w:numPr>
        <w:suppressAutoHyphens/>
        <w:ind w:left="0" w:firstLine="709"/>
        <w:rPr>
          <w:sz w:val="28"/>
          <w:szCs w:val="28"/>
        </w:rPr>
      </w:pPr>
      <w:r w:rsidRPr="00EC49D4">
        <w:rPr>
          <w:sz w:val="28"/>
          <w:szCs w:val="28"/>
        </w:rPr>
        <w:lastRenderedPageBreak/>
        <w:t>Извещение о проведении запроса котировок с ограниченным участием может направляться участникам с использованием любых средств связи, при условии подтверждения получения извещения, в том числе в электронной форме. При проведении запроса котировок с ограниченным участием в электронной форме – средствами ЭТЗП через личный кабинет участника электронных процедур.</w:t>
      </w:r>
    </w:p>
    <w:p w:rsidR="00C80615" w:rsidRPr="00EC49D4" w:rsidRDefault="004F1035">
      <w:pPr>
        <w:pStyle w:val="a4"/>
        <w:numPr>
          <w:ilvl w:val="2"/>
          <w:numId w:val="2"/>
        </w:numPr>
        <w:tabs>
          <w:tab w:val="left" w:pos="142"/>
        </w:tabs>
        <w:suppressAutoHyphens/>
        <w:ind w:left="0" w:firstLine="709"/>
        <w:rPr>
          <w:sz w:val="28"/>
          <w:szCs w:val="28"/>
        </w:rPr>
      </w:pPr>
      <w:r w:rsidRPr="00EC49D4">
        <w:rPr>
          <w:sz w:val="28"/>
          <w:szCs w:val="28"/>
        </w:rPr>
        <w:t>Котировочная заявка должна содержать:</w:t>
      </w:r>
    </w:p>
    <w:p w:rsidR="00C80615" w:rsidRPr="00EC49D4" w:rsidRDefault="004F1035">
      <w:pPr>
        <w:pStyle w:val="a4"/>
        <w:numPr>
          <w:ilvl w:val="3"/>
          <w:numId w:val="2"/>
        </w:numPr>
        <w:tabs>
          <w:tab w:val="left" w:pos="142"/>
        </w:tabs>
        <w:suppressAutoHyphens/>
        <w:ind w:left="0" w:firstLine="709"/>
        <w:rPr>
          <w:color w:val="000000"/>
          <w:sz w:val="28"/>
          <w:szCs w:val="28"/>
        </w:rPr>
      </w:pPr>
      <w:r w:rsidRPr="00EC49D4">
        <w:rPr>
          <w:sz w:val="28"/>
          <w:szCs w:val="28"/>
        </w:rPr>
        <w:t xml:space="preserve"> 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r w:rsidRPr="00EC49D4">
        <w:rPr>
          <w:color w:val="000000"/>
          <w:sz w:val="28"/>
          <w:szCs w:val="28"/>
        </w:rPr>
        <w:t>;</w:t>
      </w:r>
    </w:p>
    <w:p w:rsidR="00C80615" w:rsidRPr="00EC49D4" w:rsidRDefault="004F1035">
      <w:pPr>
        <w:pStyle w:val="a4"/>
        <w:numPr>
          <w:ilvl w:val="3"/>
          <w:numId w:val="2"/>
        </w:numPr>
        <w:tabs>
          <w:tab w:val="left" w:pos="142"/>
        </w:tabs>
        <w:suppressAutoHyphens/>
        <w:ind w:left="0" w:firstLine="709"/>
        <w:rPr>
          <w:sz w:val="28"/>
          <w:szCs w:val="28"/>
        </w:rPr>
      </w:pPr>
      <w:r w:rsidRPr="00EC49D4">
        <w:rPr>
          <w:sz w:val="28"/>
          <w:szCs w:val="28"/>
        </w:rPr>
        <w:t>заявку на участие в запросе котировок, заполненную в соответствии с формой 6.1 приложения № 6 извещения.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80615" w:rsidRPr="00EC49D4" w:rsidRDefault="004F1035">
      <w:pPr>
        <w:pStyle w:val="a4"/>
        <w:numPr>
          <w:ilvl w:val="3"/>
          <w:numId w:val="2"/>
        </w:numPr>
        <w:tabs>
          <w:tab w:val="left" w:pos="142"/>
        </w:tabs>
        <w:suppressAutoHyphens/>
        <w:ind w:left="0" w:firstLine="709"/>
        <w:rPr>
          <w:sz w:val="28"/>
          <w:szCs w:val="28"/>
        </w:rPr>
      </w:pPr>
      <w:r w:rsidRPr="00EC49D4">
        <w:rPr>
          <w:sz w:val="28"/>
          <w:szCs w:val="28"/>
        </w:rPr>
        <w:t>документы, подтверждающие полномочия лица, подписавшего котировочную заявку, за исключением случаев, когда заявка участника подписывается электронной подписью: доверенность на лицо, подписавшее заявку, а также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иные документы представляются в виде копии, заверенной участником. При представлении заявки в электронной форме доверенность должна быть сканирована с оригинала или нотариально заверенной копии, иные документы должны быть сканированы с оригинала или копии, заверенной участником;</w:t>
      </w:r>
    </w:p>
    <w:p w:rsidR="00C80615" w:rsidRPr="00EC49D4" w:rsidRDefault="004F1035">
      <w:pPr>
        <w:pStyle w:val="a4"/>
        <w:numPr>
          <w:ilvl w:val="3"/>
          <w:numId w:val="2"/>
        </w:numPr>
        <w:tabs>
          <w:tab w:val="left" w:pos="142"/>
        </w:tabs>
        <w:suppressAutoHyphens/>
        <w:ind w:left="0" w:firstLine="709"/>
        <w:rPr>
          <w:sz w:val="28"/>
          <w:szCs w:val="28"/>
        </w:rPr>
      </w:pPr>
      <w:r w:rsidRPr="00EC49D4">
        <w:rPr>
          <w:sz w:val="28"/>
          <w:szCs w:val="28"/>
        </w:rPr>
        <w:t xml:space="preserve">документы, предусмотренные пунктами 1.9 приложения № 1 извещения, 3.26 приложения № 1.1 извещения, а также в приложении </w:t>
      </w:r>
      <w:r w:rsidRPr="00EC49D4">
        <w:rPr>
          <w:sz w:val="28"/>
          <w:szCs w:val="28"/>
        </w:rPr>
        <w:br/>
        <w:t>№ 2 извещения (если представление документов предусмотрено данными пунктами). Перечень документов и порядок их оформления указываются в пунктах 1.9 приложения № 1 извещения, 3.26 приложения № 1.1 извещения, а также в приложении № 2 извещения;</w:t>
      </w:r>
    </w:p>
    <w:p w:rsidR="00C80615" w:rsidRPr="00EC49D4" w:rsidRDefault="004F1035">
      <w:pPr>
        <w:pStyle w:val="a4"/>
        <w:numPr>
          <w:ilvl w:val="3"/>
          <w:numId w:val="2"/>
        </w:numPr>
        <w:tabs>
          <w:tab w:val="left" w:pos="142"/>
        </w:tabs>
        <w:suppressAutoHyphens/>
        <w:ind w:left="0" w:firstLine="709"/>
        <w:rPr>
          <w:sz w:val="28"/>
          <w:szCs w:val="28"/>
        </w:rPr>
      </w:pPr>
      <w:r w:rsidRPr="00EC49D4">
        <w:rPr>
          <w:sz w:val="28"/>
          <w:szCs w:val="28"/>
        </w:rPr>
        <w:t xml:space="preserve">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извещением предусмотрено применение антидемпинговых мер), заверенные печатью (при ее наличии) и подписью участника. При представлении заявки на бумажном носителе предоставляются оригиналы. При представлении заявки в электронной форме документы должны быть сканированы с оригинала; </w:t>
      </w:r>
    </w:p>
    <w:p w:rsidR="00C80615" w:rsidRPr="00EC49D4" w:rsidRDefault="004F1035">
      <w:pPr>
        <w:pStyle w:val="a4"/>
        <w:numPr>
          <w:ilvl w:val="3"/>
          <w:numId w:val="2"/>
        </w:numPr>
        <w:tabs>
          <w:tab w:val="left" w:pos="142"/>
        </w:tabs>
        <w:suppressAutoHyphens/>
        <w:ind w:left="0" w:firstLine="709"/>
        <w:rPr>
          <w:sz w:val="28"/>
          <w:szCs w:val="28"/>
        </w:rPr>
      </w:pPr>
      <w:r w:rsidRPr="00EC49D4">
        <w:rPr>
          <w:sz w:val="28"/>
          <w:szCs w:val="28"/>
        </w:rPr>
        <w:lastRenderedPageBreak/>
        <w:t xml:space="preserve">план привлечения к исполнению договора субподрядчиков (соисполнителей) из числа субъектов малого и среднего предпринимательства (если требование о привлечении к исполнению договора субподрядчиков (соисполнителей) из числа субъектов малого и среднего предпринимательства предусмотрено в пункте 1.3 приложения № 1 извещения), оформленный и заверенный по форме 6.4 приложения № 6 извещения.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 </w:t>
      </w:r>
    </w:p>
    <w:p w:rsidR="00C80615" w:rsidRPr="00EC49D4" w:rsidRDefault="004F1035">
      <w:pPr>
        <w:pStyle w:val="a4"/>
        <w:numPr>
          <w:ilvl w:val="3"/>
          <w:numId w:val="2"/>
        </w:numPr>
        <w:tabs>
          <w:tab w:val="left" w:pos="142"/>
        </w:tabs>
        <w:suppressAutoHyphens/>
        <w:ind w:left="0" w:firstLine="709"/>
        <w:rPr>
          <w:sz w:val="28"/>
          <w:szCs w:val="28"/>
        </w:rPr>
      </w:pPr>
      <w:r w:rsidRPr="00EC49D4">
        <w:rPr>
          <w:sz w:val="28"/>
          <w:szCs w:val="28"/>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 субподрядчике (соисполнителе), или декларацию/</w:t>
      </w:r>
      <w:proofErr w:type="spellStart"/>
      <w:r w:rsidRPr="00EC49D4">
        <w:rPr>
          <w:sz w:val="28"/>
          <w:szCs w:val="28"/>
        </w:rPr>
        <w:t>ии</w:t>
      </w:r>
      <w:proofErr w:type="spellEnd"/>
      <w:r w:rsidRPr="00EC49D4">
        <w:rPr>
          <w:sz w:val="28"/>
          <w:szCs w:val="28"/>
        </w:rPr>
        <w:t xml:space="preserve"> о соответствии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6.5 приложения № 6 извещения в случае отсутствия сведений о субподрядчике (соисполнителе), который является вновь зарегистрированным индивидуальным предпринимателем или вновь созданным юридическим лицом, в указанном реестре (если требование о привлечении к исполнению договора субподрядчиков (соисполнителей) из числа субъектов малого и среднего предпринимательства предусмотрено в пункте 1.4 приложения № 1 извещения). Документы предоставляются в отношении каждого субподрядчика (соисполнителя), являющегося субъектом малого и среднего предпринимательства.  При представлении заявки на бумажном носителе предоставляется оригинал. При представлении заявки в электронной форме документ предоставляется в форме электронного документа;</w:t>
      </w:r>
    </w:p>
    <w:p w:rsidR="00C80615" w:rsidRPr="00EC49D4" w:rsidRDefault="004F1035">
      <w:pPr>
        <w:pStyle w:val="a4"/>
        <w:numPr>
          <w:ilvl w:val="3"/>
          <w:numId w:val="2"/>
        </w:numPr>
        <w:tabs>
          <w:tab w:val="left" w:pos="142"/>
        </w:tabs>
        <w:suppressAutoHyphens/>
        <w:ind w:left="0" w:firstLine="709"/>
        <w:rPr>
          <w:sz w:val="28"/>
          <w:szCs w:val="28"/>
        </w:rPr>
      </w:pPr>
      <w:r w:rsidRPr="00EC49D4">
        <w:rPr>
          <w:sz w:val="28"/>
          <w:szCs w:val="28"/>
        </w:rPr>
        <w:t>документы, подтверждающие внесение обеспечения котировочной  заявки (если в извещении содержится данное требование): банковская гарантия с приложением документов, подтверждающих полномочия лица, подписавшего гарантию от имени гаранта в соответствии с требованиями пункта 3.25</w:t>
      </w:r>
      <w:r w:rsidR="004817EE" w:rsidRPr="00EC49D4">
        <w:rPr>
          <w:sz w:val="28"/>
          <w:szCs w:val="28"/>
        </w:rPr>
        <w:t>.16</w:t>
      </w:r>
      <w:r w:rsidRPr="00EC49D4">
        <w:rPr>
          <w:sz w:val="28"/>
          <w:szCs w:val="28"/>
        </w:rPr>
        <w:t xml:space="preserve"> приложения № 1.1 извещения или платежное поручение о перечислении денежных средств. При предоставлении обеспечения заявки в форме банковской гарантии вне зависимости от формы подачи заявок предоставляется оригинал банковской гарантии, при этом документы, подтверждающие полномочия лица, подписавшего гарантию от имени гаранта, должны быть представлены в виде оригиналов, нотариально заверенных копий или копий, заверенных уполномоченным лицом гаранта. При предоставлении обеспечения заявки в форме внесения денежных средств при представлении заявки на бумажном носителе предоставляется оригинал или копия платежного поручения, а при представлении заявки в электронной форме платежное поручение должно быть сканировано с оригинала или копии;</w:t>
      </w:r>
    </w:p>
    <w:p w:rsidR="00C80615" w:rsidRPr="00EC49D4" w:rsidRDefault="004F1035">
      <w:pPr>
        <w:pStyle w:val="a4"/>
        <w:numPr>
          <w:ilvl w:val="3"/>
          <w:numId w:val="2"/>
        </w:numPr>
        <w:tabs>
          <w:tab w:val="left" w:pos="142"/>
        </w:tabs>
        <w:suppressAutoHyphens/>
        <w:ind w:left="0" w:firstLine="709"/>
        <w:rPr>
          <w:color w:val="000000"/>
          <w:sz w:val="28"/>
          <w:szCs w:val="28"/>
        </w:rPr>
      </w:pPr>
      <w:r w:rsidRPr="00EC49D4">
        <w:rPr>
          <w:sz w:val="28"/>
          <w:szCs w:val="28"/>
        </w:rPr>
        <w:lastRenderedPageBreak/>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пунктом 1.8 приложения № 1 извещения установлен приоритет товаров российского происхождения). При предоставлении заявки на бумажном носителе предоставляются копии, заверенные участником. При предоставлении заявки на бумажном носителе предоставляются копии, заверенные участником. При предоставлении заявки в электронной форме документ должен быть сканирован с оригинала, копии, заверенной участником.</w:t>
      </w:r>
    </w:p>
    <w:p w:rsidR="00C80615" w:rsidRPr="00EC49D4" w:rsidRDefault="004F1035">
      <w:pPr>
        <w:numPr>
          <w:ilvl w:val="2"/>
          <w:numId w:val="2"/>
        </w:numPr>
        <w:suppressAutoHyphens/>
        <w:ind w:left="0" w:firstLine="709"/>
        <w:jc w:val="both"/>
        <w:rPr>
          <w:color w:val="000000"/>
          <w:sz w:val="28"/>
          <w:szCs w:val="28"/>
        </w:rPr>
      </w:pPr>
      <w:r w:rsidRPr="00EC49D4">
        <w:rPr>
          <w:sz w:val="28"/>
          <w:szCs w:val="28"/>
        </w:rPr>
        <w:t>Иные документы, не перечисленные в пункте 3.13.4 настоящего приложения, представлять в составе конкурсной заявки для участия в конкурсе с ограниченным участием не требуется.</w:t>
      </w:r>
    </w:p>
    <w:p w:rsidR="00C80615" w:rsidRPr="00EC49D4" w:rsidRDefault="004F1035">
      <w:pPr>
        <w:numPr>
          <w:ilvl w:val="2"/>
          <w:numId w:val="2"/>
        </w:numPr>
        <w:suppressAutoHyphens/>
        <w:ind w:left="0" w:firstLine="709"/>
        <w:jc w:val="both"/>
        <w:rPr>
          <w:sz w:val="28"/>
          <w:szCs w:val="28"/>
        </w:rPr>
      </w:pPr>
      <w:r w:rsidRPr="00EC49D4">
        <w:rPr>
          <w:sz w:val="28"/>
          <w:szCs w:val="28"/>
        </w:rPr>
        <w:t>При проведении запроса котировок с ограниченным участием среди участников, прошедших предварительный квалификационный отбор без ограничения срока подачи заявок, участие</w:t>
      </w:r>
      <w:r w:rsidRPr="00EC49D4">
        <w:rPr>
          <w:sz w:val="28"/>
          <w:szCs w:val="28"/>
        </w:rPr>
        <w:br/>
        <w:t>в запросе котировок принимают лица, признанные прошедшими такой отбор на момент опубликования информации о проведении запроса котировок с ограниченным участием на сайтах.</w:t>
      </w:r>
    </w:p>
    <w:p w:rsidR="00033DA1" w:rsidRPr="00EC49D4" w:rsidRDefault="004F1035" w:rsidP="007766B1">
      <w:pPr>
        <w:pStyle w:val="a4"/>
        <w:numPr>
          <w:ilvl w:val="2"/>
          <w:numId w:val="2"/>
        </w:numPr>
        <w:suppressAutoHyphens/>
        <w:ind w:left="0" w:firstLine="709"/>
        <w:rPr>
          <w:sz w:val="28"/>
          <w:szCs w:val="28"/>
        </w:rPr>
      </w:pPr>
      <w:r w:rsidRPr="00EC49D4">
        <w:rPr>
          <w:sz w:val="28"/>
          <w:szCs w:val="28"/>
        </w:rPr>
        <w:t xml:space="preserve">Вскрытие, рассмотрение котировочных заявок и подведение итогов запроса котировок с ограниченным участием осуществляются в соответствии с пунктами </w:t>
      </w:r>
      <w:r w:rsidRPr="00EC49D4">
        <w:rPr>
          <w:color w:val="000000"/>
          <w:sz w:val="28"/>
          <w:szCs w:val="28"/>
        </w:rPr>
        <w:t xml:space="preserve">3.7-3.11 </w:t>
      </w:r>
      <w:r w:rsidRPr="00EC49D4">
        <w:rPr>
          <w:sz w:val="28"/>
          <w:szCs w:val="28"/>
        </w:rPr>
        <w:t>приложения № 1.1 извещения.</w:t>
      </w:r>
    </w:p>
    <w:p w:rsidR="00C80615" w:rsidRPr="00EC49D4" w:rsidRDefault="00C80615">
      <w:pPr>
        <w:pStyle w:val="a4"/>
        <w:suppressAutoHyphens/>
        <w:rPr>
          <w:sz w:val="28"/>
          <w:szCs w:val="28"/>
        </w:rPr>
      </w:pPr>
    </w:p>
    <w:p w:rsidR="00033DA1" w:rsidRPr="00EC49D4" w:rsidRDefault="004F1035" w:rsidP="007766B1">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 xml:space="preserve">Особенности проведения запроса котировок с требованием о привлечении к исполнению договора субподрядчиков (соисполнителей) из числа субъектов малого и среднего предпринимательства </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sz w:val="28"/>
          <w:szCs w:val="28"/>
        </w:rPr>
      </w:pPr>
      <w:r w:rsidRPr="00EC49D4">
        <w:rPr>
          <w:sz w:val="28"/>
          <w:szCs w:val="28"/>
        </w:rPr>
        <w:t>Требования пункта 3.1</w:t>
      </w:r>
      <w:r w:rsidR="00016910" w:rsidRPr="00EC49D4">
        <w:rPr>
          <w:sz w:val="28"/>
          <w:szCs w:val="28"/>
        </w:rPr>
        <w:t>4</w:t>
      </w:r>
      <w:r w:rsidRPr="00EC49D4">
        <w:rPr>
          <w:sz w:val="28"/>
          <w:szCs w:val="28"/>
        </w:rPr>
        <w:t xml:space="preserve"> применяются, если в пункте 1.3 приложения № 1 извещения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rsidR="00033DA1" w:rsidRPr="00EC49D4" w:rsidRDefault="004F1035" w:rsidP="007766B1">
      <w:pPr>
        <w:pStyle w:val="a3"/>
        <w:numPr>
          <w:ilvl w:val="2"/>
          <w:numId w:val="2"/>
        </w:numPr>
        <w:ind w:left="0" w:firstLine="709"/>
        <w:jc w:val="both"/>
        <w:rPr>
          <w:sz w:val="28"/>
          <w:szCs w:val="28"/>
        </w:rPr>
      </w:pPr>
      <w:r w:rsidRPr="00EC49D4">
        <w:rPr>
          <w:sz w:val="28"/>
          <w:szCs w:val="28"/>
        </w:rPr>
        <w:t>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может быть предусмотрено требование о привлечении поставщиком (исполнителем, подрядчиком) к исполнению договора субподрядчиков (соисполнителей) из числа субъектов малого и среднего предпринимательства.</w:t>
      </w:r>
      <w:r w:rsidRPr="00EC49D4">
        <w:rPr>
          <w:i/>
          <w:sz w:val="28"/>
          <w:szCs w:val="28"/>
        </w:rPr>
        <w:t xml:space="preserve"> </w:t>
      </w:r>
    </w:p>
    <w:p w:rsidR="00033DA1" w:rsidRPr="00EC49D4" w:rsidRDefault="004F1035" w:rsidP="007766B1">
      <w:pPr>
        <w:pStyle w:val="a3"/>
        <w:numPr>
          <w:ilvl w:val="2"/>
          <w:numId w:val="2"/>
        </w:numPr>
        <w:ind w:left="0" w:firstLine="709"/>
        <w:jc w:val="both"/>
        <w:rPr>
          <w:sz w:val="28"/>
          <w:szCs w:val="28"/>
        </w:rPr>
      </w:pPr>
      <w:r w:rsidRPr="00EC49D4">
        <w:rPr>
          <w:sz w:val="28"/>
          <w:szCs w:val="28"/>
        </w:rPr>
        <w:t xml:space="preserve">При установлении требований о привлечении к исполнению договора субподрядчиков (соисполнителей) из числа субъектов малого и среднего предпринимательства указанные субподрядчики (соисполнители) обязаны декларировать свою принадлежность к субъектам малого и среднего предпринимательства. В таких случаях участник в составе заявки должен представить план привлечения к исполнению договора субподрядчиков (соисполнителей) из числа субъектов малого и среднего </w:t>
      </w:r>
      <w:r w:rsidRPr="00EC49D4">
        <w:rPr>
          <w:sz w:val="28"/>
          <w:szCs w:val="28"/>
        </w:rPr>
        <w:lastRenderedPageBreak/>
        <w:t xml:space="preserve">предпринимательства  по форме 6.4 приложения № 6 извещения, а также </w:t>
      </w:r>
      <w:r w:rsidRPr="00EC49D4">
        <w:rPr>
          <w:bCs/>
          <w:sz w:val="28"/>
          <w:szCs w:val="28"/>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 субподрядчике (соисполнителе), или декларацию о соответствии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6.5 приложения № 6 </w:t>
      </w:r>
      <w:r w:rsidRPr="00EC49D4">
        <w:rPr>
          <w:sz w:val="28"/>
          <w:szCs w:val="28"/>
        </w:rPr>
        <w:t xml:space="preserve">извещения </w:t>
      </w:r>
      <w:r w:rsidRPr="00EC49D4">
        <w:rPr>
          <w:bCs/>
          <w:sz w:val="28"/>
          <w:szCs w:val="28"/>
        </w:rPr>
        <w:t xml:space="preserve">в случае отсутствия сведений о субподрядчике (соисполнителе), который является вновь зарегистрированным индивидуальным предпринимателем или вновь созданным юридическим лицом, в указанном реестре. </w:t>
      </w:r>
      <w:r w:rsidRPr="00EC49D4">
        <w:rPr>
          <w:sz w:val="28"/>
          <w:szCs w:val="28"/>
        </w:rPr>
        <w:t xml:space="preserve">Сведения из единого реестра субъектов малого и среднего предпринимательства или декларация должны быть представлены </w:t>
      </w:r>
      <w:r w:rsidRPr="00EC49D4">
        <w:rPr>
          <w:bCs/>
          <w:sz w:val="28"/>
          <w:szCs w:val="28"/>
        </w:rPr>
        <w:t>в отношении каждого субподрядчика (соисполнителя), являющегося субъектом малого и среднего предпринимательства.</w:t>
      </w:r>
    </w:p>
    <w:p w:rsidR="00033DA1" w:rsidRPr="00EC49D4" w:rsidRDefault="004F1035" w:rsidP="007766B1">
      <w:pPr>
        <w:pStyle w:val="a3"/>
        <w:ind w:left="0" w:firstLine="709"/>
        <w:jc w:val="both"/>
        <w:rPr>
          <w:sz w:val="28"/>
          <w:szCs w:val="28"/>
        </w:rPr>
      </w:pPr>
      <w:r w:rsidRPr="00EC49D4">
        <w:rPr>
          <w:sz w:val="28"/>
          <w:szCs w:val="28"/>
        </w:rPr>
        <w:t>В случае если участник в плане привлечения к исполнению договора субподрядчиков (соисполнителей) из числа субъектов малого и среднего предпринимательства не указал цену договора(</w:t>
      </w:r>
      <w:proofErr w:type="spellStart"/>
      <w:r w:rsidRPr="00EC49D4">
        <w:rPr>
          <w:sz w:val="28"/>
          <w:szCs w:val="28"/>
        </w:rPr>
        <w:t>ов</w:t>
      </w:r>
      <w:proofErr w:type="spellEnd"/>
      <w:r w:rsidRPr="00EC49D4">
        <w:rPr>
          <w:sz w:val="28"/>
          <w:szCs w:val="28"/>
        </w:rPr>
        <w:t>), заключаемого(</w:t>
      </w:r>
      <w:proofErr w:type="spellStart"/>
      <w:r w:rsidRPr="00EC49D4">
        <w:rPr>
          <w:sz w:val="28"/>
          <w:szCs w:val="28"/>
        </w:rPr>
        <w:t>ых</w:t>
      </w:r>
      <w:proofErr w:type="spellEnd"/>
      <w:r w:rsidRPr="00EC49D4">
        <w:rPr>
          <w:sz w:val="28"/>
          <w:szCs w:val="28"/>
        </w:rPr>
        <w:t>) с субъектом малого и среднего предпринимательства, или указал цену(</w:t>
      </w:r>
      <w:proofErr w:type="spellStart"/>
      <w:r w:rsidRPr="00EC49D4">
        <w:rPr>
          <w:sz w:val="28"/>
          <w:szCs w:val="28"/>
        </w:rPr>
        <w:t>ы</w:t>
      </w:r>
      <w:proofErr w:type="spellEnd"/>
      <w:r w:rsidRPr="00EC49D4">
        <w:rPr>
          <w:sz w:val="28"/>
          <w:szCs w:val="28"/>
        </w:rPr>
        <w:t>) равную(</w:t>
      </w:r>
      <w:proofErr w:type="spellStart"/>
      <w:r w:rsidRPr="00EC49D4">
        <w:rPr>
          <w:sz w:val="28"/>
          <w:szCs w:val="28"/>
        </w:rPr>
        <w:t>ые</w:t>
      </w:r>
      <w:proofErr w:type="spellEnd"/>
      <w:r w:rsidRPr="00EC49D4">
        <w:rPr>
          <w:sz w:val="28"/>
          <w:szCs w:val="28"/>
        </w:rPr>
        <w:t xml:space="preserve">) нулю, то такой план считается </w:t>
      </w:r>
      <w:proofErr w:type="spellStart"/>
      <w:r w:rsidRPr="00EC49D4">
        <w:rPr>
          <w:sz w:val="28"/>
          <w:szCs w:val="28"/>
        </w:rPr>
        <w:t>непредставленным</w:t>
      </w:r>
      <w:proofErr w:type="spellEnd"/>
      <w:r w:rsidRPr="00EC49D4">
        <w:rPr>
          <w:sz w:val="28"/>
          <w:szCs w:val="28"/>
        </w:rPr>
        <w:t>, а требование о привлечении субподрядчиков (соисполнителей) из числа субъектов малого и среднего предпринимательства к исполнению договора неисполненным.</w:t>
      </w:r>
    </w:p>
    <w:p w:rsidR="00D63435" w:rsidRPr="00EC49D4" w:rsidRDefault="004F1035">
      <w:pPr>
        <w:pStyle w:val="a3"/>
        <w:numPr>
          <w:ilvl w:val="2"/>
          <w:numId w:val="2"/>
        </w:numPr>
        <w:ind w:left="0" w:firstLine="709"/>
        <w:jc w:val="both"/>
        <w:rPr>
          <w:sz w:val="28"/>
          <w:szCs w:val="28"/>
        </w:rPr>
      </w:pPr>
      <w:r w:rsidRPr="00EC49D4">
        <w:rPr>
          <w:sz w:val="28"/>
          <w:szCs w:val="28"/>
        </w:rPr>
        <w:t>Условие о привлечении субподрядчиков (соисполнителей) из числа субъектов малого и среднего предпринимательства к исполнению договора, в объеме, предусмотренном в заявке участника, включается в договор.</w:t>
      </w:r>
    </w:p>
    <w:p w:rsidR="00D63435" w:rsidRPr="00EC49D4" w:rsidRDefault="004F1035">
      <w:pPr>
        <w:pStyle w:val="a3"/>
        <w:numPr>
          <w:ilvl w:val="2"/>
          <w:numId w:val="2"/>
        </w:numPr>
        <w:ind w:left="0" w:firstLine="709"/>
        <w:jc w:val="both"/>
        <w:rPr>
          <w:sz w:val="28"/>
          <w:szCs w:val="28"/>
        </w:rPr>
      </w:pPr>
      <w:r w:rsidRPr="00EC49D4">
        <w:rPr>
          <w:sz w:val="28"/>
          <w:szCs w:val="28"/>
        </w:rPr>
        <w:t>В договор включается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C80615" w:rsidRPr="00EC49D4" w:rsidRDefault="00C80615">
      <w:pPr>
        <w:ind w:firstLine="709"/>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Проведение переторжки</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sz w:val="28"/>
          <w:szCs w:val="28"/>
        </w:rPr>
      </w:pPr>
      <w:r w:rsidRPr="00EC49D4">
        <w:rPr>
          <w:sz w:val="28"/>
          <w:szCs w:val="28"/>
        </w:rPr>
        <w:t xml:space="preserve">Требования пункта 3.15 применяются, если при проведении запроса котировок заказчиком принято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w:t>
      </w:r>
      <w:r w:rsidRPr="00EC49D4">
        <w:rPr>
          <w:sz w:val="28"/>
          <w:szCs w:val="28"/>
        </w:rPr>
        <w:lastRenderedPageBreak/>
        <w:t>этого процедуры путем снижения участниками запроса котировок цены своих первоначально поданных заявок.</w:t>
      </w:r>
    </w:p>
    <w:p w:rsidR="00033DA1" w:rsidRPr="00EC49D4" w:rsidRDefault="004F1035" w:rsidP="007766B1">
      <w:pPr>
        <w:pStyle w:val="a3"/>
        <w:numPr>
          <w:ilvl w:val="2"/>
          <w:numId w:val="2"/>
        </w:numPr>
        <w:ind w:left="0" w:firstLine="709"/>
        <w:jc w:val="both"/>
        <w:rPr>
          <w:sz w:val="28"/>
          <w:szCs w:val="28"/>
        </w:rPr>
      </w:pPr>
      <w:r w:rsidRPr="00EC49D4">
        <w:rPr>
          <w:sz w:val="28"/>
          <w:szCs w:val="28"/>
        </w:rPr>
        <w:t>Переторжка проводится по решению заказчика неограниченное количество раз в рамках одного запроса котировок.</w:t>
      </w:r>
    </w:p>
    <w:p w:rsidR="00033DA1" w:rsidRPr="00EC49D4" w:rsidRDefault="004F1035" w:rsidP="007766B1">
      <w:pPr>
        <w:pStyle w:val="a3"/>
        <w:numPr>
          <w:ilvl w:val="2"/>
          <w:numId w:val="2"/>
        </w:numPr>
        <w:ind w:left="0" w:firstLine="709"/>
        <w:jc w:val="both"/>
        <w:rPr>
          <w:sz w:val="28"/>
          <w:szCs w:val="28"/>
        </w:rPr>
      </w:pPr>
      <w:r w:rsidRPr="00EC49D4">
        <w:rPr>
          <w:sz w:val="28"/>
          <w:szCs w:val="28"/>
        </w:rPr>
        <w:t>Переторжка может быть отменена в любое время до ее окончания. Переторжка в режиме реального времени может быть отменена до ее начала.</w:t>
      </w:r>
    </w:p>
    <w:p w:rsidR="004B1F83" w:rsidRPr="00EC49D4" w:rsidRDefault="004F1035" w:rsidP="004B1F83">
      <w:pPr>
        <w:pStyle w:val="a3"/>
        <w:numPr>
          <w:ilvl w:val="2"/>
          <w:numId w:val="2"/>
        </w:numPr>
        <w:ind w:left="0" w:firstLine="709"/>
        <w:jc w:val="both"/>
        <w:rPr>
          <w:sz w:val="28"/>
          <w:szCs w:val="28"/>
        </w:rPr>
      </w:pPr>
      <w:r w:rsidRPr="00EC49D4">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(открытие доступа к документам с измененными условиями в электронной форме), место, условия прохода в здание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r w:rsidR="004B1F83" w:rsidRPr="00EC49D4">
        <w:rPr>
          <w:sz w:val="28"/>
          <w:szCs w:val="28"/>
        </w:rPr>
        <w:t xml:space="preserve">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rsidR="00C80615" w:rsidRPr="00EC49D4" w:rsidRDefault="004B1F83" w:rsidP="004B1F83">
      <w:pPr>
        <w:ind w:firstLine="708"/>
        <w:jc w:val="both"/>
        <w:rPr>
          <w:sz w:val="28"/>
          <w:szCs w:val="28"/>
        </w:rPr>
      </w:pPr>
      <w:r w:rsidRPr="00EC49D4">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rsidR="00033DA1" w:rsidRPr="00EC49D4" w:rsidRDefault="004F1035" w:rsidP="007766B1">
      <w:pPr>
        <w:pStyle w:val="a3"/>
        <w:numPr>
          <w:ilvl w:val="2"/>
          <w:numId w:val="2"/>
        </w:numPr>
        <w:ind w:left="0" w:firstLine="709"/>
        <w:jc w:val="both"/>
        <w:rPr>
          <w:sz w:val="28"/>
          <w:szCs w:val="28"/>
        </w:rPr>
      </w:pPr>
      <w:r w:rsidRPr="00EC49D4">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rsidR="00C80615" w:rsidRPr="00EC49D4" w:rsidRDefault="004F1035">
      <w:pPr>
        <w:pStyle w:val="a3"/>
        <w:ind w:left="0" w:firstLine="709"/>
        <w:jc w:val="both"/>
        <w:rPr>
          <w:sz w:val="28"/>
          <w:szCs w:val="28"/>
        </w:rPr>
      </w:pPr>
      <w:r w:rsidRPr="00EC49D4">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rsidR="00033DA1" w:rsidRPr="00EC49D4" w:rsidRDefault="004F1035" w:rsidP="007766B1">
      <w:pPr>
        <w:pStyle w:val="a3"/>
        <w:ind w:left="0" w:firstLine="709"/>
        <w:jc w:val="both"/>
        <w:rPr>
          <w:sz w:val="28"/>
          <w:szCs w:val="28"/>
        </w:rPr>
      </w:pPr>
      <w:r w:rsidRPr="00EC49D4">
        <w:rPr>
          <w:sz w:val="28"/>
          <w:szCs w:val="28"/>
        </w:rPr>
        <w:t>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rsidR="00033DA1" w:rsidRPr="00EC49D4" w:rsidRDefault="004F1035" w:rsidP="007766B1">
      <w:pPr>
        <w:pStyle w:val="a3"/>
        <w:numPr>
          <w:ilvl w:val="2"/>
          <w:numId w:val="2"/>
        </w:numPr>
        <w:ind w:left="0" w:firstLine="709"/>
        <w:jc w:val="both"/>
        <w:rPr>
          <w:sz w:val="28"/>
          <w:szCs w:val="28"/>
        </w:rPr>
      </w:pPr>
      <w:r w:rsidRPr="00EC49D4">
        <w:rPr>
          <w:sz w:val="28"/>
          <w:szCs w:val="28"/>
        </w:rPr>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rsidR="00033DA1" w:rsidRPr="00EC49D4" w:rsidRDefault="004F1035" w:rsidP="007766B1">
      <w:pPr>
        <w:pStyle w:val="a3"/>
        <w:numPr>
          <w:ilvl w:val="2"/>
          <w:numId w:val="2"/>
        </w:numPr>
        <w:ind w:left="0" w:firstLine="709"/>
        <w:jc w:val="both"/>
        <w:rPr>
          <w:sz w:val="28"/>
          <w:szCs w:val="28"/>
        </w:rPr>
      </w:pPr>
      <w:r w:rsidRPr="00EC49D4">
        <w:rPr>
          <w:sz w:val="28"/>
          <w:szCs w:val="28"/>
        </w:rPr>
        <w:t xml:space="preserve">В переторжке имеют право участвовать все допущенные к участию в запросе котировок участники. Предложение для переторжки, </w:t>
      </w:r>
      <w:r w:rsidRPr="00EC49D4">
        <w:rPr>
          <w:sz w:val="28"/>
          <w:szCs w:val="28"/>
        </w:rPr>
        <w:lastRenderedPageBreak/>
        <w:t>поданное участником, не допущенным к участию в запросе котировок, не подлежит рассмотрению.</w:t>
      </w:r>
    </w:p>
    <w:p w:rsidR="00D63435" w:rsidRPr="00EC49D4" w:rsidRDefault="004F1035">
      <w:pPr>
        <w:pStyle w:val="a3"/>
        <w:numPr>
          <w:ilvl w:val="2"/>
          <w:numId w:val="2"/>
        </w:numPr>
        <w:ind w:left="0" w:firstLine="709"/>
        <w:jc w:val="both"/>
        <w:rPr>
          <w:sz w:val="28"/>
          <w:szCs w:val="28"/>
        </w:rPr>
      </w:pPr>
      <w:r w:rsidRPr="00EC49D4">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извещения заявка).</w:t>
      </w:r>
    </w:p>
    <w:p w:rsidR="00D63435" w:rsidRPr="00EC49D4" w:rsidRDefault="004F1035">
      <w:pPr>
        <w:pStyle w:val="a3"/>
        <w:numPr>
          <w:ilvl w:val="2"/>
          <w:numId w:val="2"/>
        </w:numPr>
        <w:ind w:left="0" w:firstLine="709"/>
        <w:jc w:val="both"/>
        <w:rPr>
          <w:sz w:val="28"/>
          <w:szCs w:val="28"/>
        </w:rPr>
      </w:pPr>
      <w:r w:rsidRPr="00EC49D4">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D63435" w:rsidRPr="00EC49D4" w:rsidRDefault="004F1035">
      <w:pPr>
        <w:pStyle w:val="a3"/>
        <w:ind w:left="0" w:firstLine="709"/>
        <w:jc w:val="both"/>
        <w:rPr>
          <w:sz w:val="28"/>
          <w:szCs w:val="28"/>
        </w:rPr>
      </w:pPr>
      <w:r w:rsidRPr="00EC49D4">
        <w:rPr>
          <w:sz w:val="28"/>
          <w:szCs w:val="28"/>
        </w:rPr>
        <w:t>В случае если в ходе рассмотрения предложение для переторжки будет отклонено при оценке заявок будет рассматриваться его первоначальная заявка (последняя соответствующая требованиям извещения заявка).</w:t>
      </w:r>
    </w:p>
    <w:p w:rsidR="00D63435" w:rsidRPr="00EC49D4" w:rsidRDefault="004F1035">
      <w:pPr>
        <w:pStyle w:val="a3"/>
        <w:numPr>
          <w:ilvl w:val="2"/>
          <w:numId w:val="2"/>
        </w:numPr>
        <w:ind w:left="0" w:firstLine="709"/>
        <w:jc w:val="both"/>
        <w:rPr>
          <w:sz w:val="28"/>
          <w:szCs w:val="28"/>
        </w:rPr>
      </w:pPr>
      <w:r w:rsidRPr="00EC49D4">
        <w:rPr>
          <w:sz w:val="28"/>
          <w:szCs w:val="28"/>
        </w:rPr>
        <w:t>При проведении запроса котировок в электронной форме переторжка может проводиться в режиме реального времени или в заочной форме. При проведении запроса котировок не в электронной форме переторжка проводится только в заочной форме на бумажном носителе.</w:t>
      </w:r>
    </w:p>
    <w:p w:rsidR="00D63435" w:rsidRPr="00EC49D4" w:rsidRDefault="004F1035">
      <w:pPr>
        <w:pStyle w:val="a3"/>
        <w:numPr>
          <w:ilvl w:val="2"/>
          <w:numId w:val="2"/>
        </w:numPr>
        <w:ind w:left="0" w:firstLine="709"/>
        <w:jc w:val="both"/>
        <w:rPr>
          <w:sz w:val="28"/>
          <w:szCs w:val="28"/>
        </w:rPr>
      </w:pPr>
      <w:r w:rsidRPr="00EC49D4">
        <w:rPr>
          <w:bCs/>
          <w:sz w:val="28"/>
          <w:szCs w:val="28"/>
        </w:rPr>
        <w:t>Переторжка в режиме реального времени проводится на ЭТЗП в дату и время, указанные в приглашении.</w:t>
      </w:r>
    </w:p>
    <w:p w:rsidR="00D63435" w:rsidRPr="00EC49D4" w:rsidRDefault="004F1035">
      <w:pPr>
        <w:pStyle w:val="a3"/>
        <w:numPr>
          <w:ilvl w:val="2"/>
          <w:numId w:val="2"/>
        </w:numPr>
        <w:ind w:left="0" w:firstLine="709"/>
        <w:jc w:val="both"/>
        <w:rPr>
          <w:sz w:val="28"/>
          <w:szCs w:val="28"/>
        </w:rPr>
      </w:pPr>
      <w:r w:rsidRPr="00EC49D4">
        <w:rPr>
          <w:sz w:val="28"/>
          <w:szCs w:val="28"/>
        </w:rPr>
        <w:t>Переторжка в режиме реального времени на ЭТЗП проводится путем снижения цены, предложенной участником в первоначальной заявке.</w:t>
      </w:r>
    </w:p>
    <w:p w:rsidR="00D63435" w:rsidRPr="00EC49D4" w:rsidRDefault="004F1035">
      <w:pPr>
        <w:pStyle w:val="a3"/>
        <w:numPr>
          <w:ilvl w:val="2"/>
          <w:numId w:val="2"/>
        </w:numPr>
        <w:ind w:left="0" w:firstLine="709"/>
        <w:jc w:val="both"/>
        <w:rPr>
          <w:sz w:val="28"/>
          <w:szCs w:val="28"/>
        </w:rPr>
      </w:pPr>
      <w:r w:rsidRPr="00EC49D4">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D63435" w:rsidRPr="00EC49D4" w:rsidRDefault="004F1035">
      <w:pPr>
        <w:pStyle w:val="a3"/>
        <w:numPr>
          <w:ilvl w:val="2"/>
          <w:numId w:val="2"/>
        </w:numPr>
        <w:ind w:left="0" w:firstLine="709"/>
        <w:jc w:val="both"/>
        <w:rPr>
          <w:sz w:val="28"/>
          <w:szCs w:val="28"/>
        </w:rPr>
      </w:pPr>
      <w:r w:rsidRPr="00EC49D4">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rsidR="00D63435" w:rsidRPr="00EC49D4" w:rsidRDefault="004F1035">
      <w:pPr>
        <w:pStyle w:val="a3"/>
        <w:numPr>
          <w:ilvl w:val="2"/>
          <w:numId w:val="2"/>
        </w:numPr>
        <w:ind w:left="0" w:firstLine="709"/>
        <w:jc w:val="both"/>
        <w:rPr>
          <w:sz w:val="28"/>
          <w:szCs w:val="28"/>
        </w:rPr>
      </w:pPr>
      <w:r w:rsidRPr="00EC49D4">
        <w:rPr>
          <w:sz w:val="28"/>
          <w:szCs w:val="28"/>
        </w:rPr>
        <w:t>Время приема предложений участников о цене составляет один час.</w:t>
      </w:r>
    </w:p>
    <w:p w:rsidR="00D63435" w:rsidRPr="00EC49D4" w:rsidRDefault="004F1035">
      <w:pPr>
        <w:pStyle w:val="a3"/>
        <w:numPr>
          <w:ilvl w:val="2"/>
          <w:numId w:val="2"/>
        </w:numPr>
        <w:ind w:left="0" w:firstLine="709"/>
        <w:jc w:val="both"/>
        <w:rPr>
          <w:sz w:val="28"/>
          <w:szCs w:val="28"/>
        </w:rPr>
      </w:pPr>
      <w:r w:rsidRPr="00EC49D4">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часов.</w:t>
      </w:r>
    </w:p>
    <w:p w:rsidR="00D63435" w:rsidRPr="00EC49D4" w:rsidRDefault="004F1035">
      <w:pPr>
        <w:pStyle w:val="a3"/>
        <w:numPr>
          <w:ilvl w:val="2"/>
          <w:numId w:val="2"/>
        </w:numPr>
        <w:ind w:left="0" w:firstLine="709"/>
        <w:jc w:val="both"/>
        <w:rPr>
          <w:sz w:val="28"/>
          <w:szCs w:val="28"/>
        </w:rPr>
      </w:pPr>
      <w:r w:rsidRPr="00EC49D4">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ЭТЗП, обеспечивающих ее проведение.</w:t>
      </w:r>
    </w:p>
    <w:p w:rsidR="00D63435" w:rsidRPr="00EC49D4" w:rsidRDefault="004F1035">
      <w:pPr>
        <w:pStyle w:val="a3"/>
        <w:numPr>
          <w:ilvl w:val="2"/>
          <w:numId w:val="2"/>
        </w:numPr>
        <w:ind w:left="0" w:firstLine="709"/>
        <w:jc w:val="both"/>
        <w:rPr>
          <w:sz w:val="28"/>
          <w:szCs w:val="28"/>
        </w:rPr>
      </w:pPr>
      <w:r w:rsidRPr="00EC49D4">
        <w:rPr>
          <w:sz w:val="28"/>
          <w:szCs w:val="28"/>
        </w:rPr>
        <w:t>Участник подписывает каждое предложение о цене, сделанное в ходе переторжки усиленной квалифицированной электронной подписью.</w:t>
      </w:r>
    </w:p>
    <w:p w:rsidR="00D63435" w:rsidRPr="00EC49D4" w:rsidRDefault="004F1035">
      <w:pPr>
        <w:pStyle w:val="a3"/>
        <w:numPr>
          <w:ilvl w:val="2"/>
          <w:numId w:val="2"/>
        </w:numPr>
        <w:ind w:left="0" w:firstLine="709"/>
        <w:jc w:val="both"/>
        <w:rPr>
          <w:sz w:val="28"/>
          <w:szCs w:val="28"/>
        </w:rPr>
      </w:pPr>
      <w:r w:rsidRPr="00EC49D4">
        <w:rPr>
          <w:sz w:val="28"/>
          <w:szCs w:val="28"/>
        </w:rPr>
        <w:lastRenderedPageBreak/>
        <w:t>С момента начала проведения переторжки до ее окончания</w:t>
      </w:r>
      <w:r w:rsidRPr="00EC49D4">
        <w:rPr>
          <w:rFonts w:eastAsia="MS Mincho"/>
          <w:sz w:val="28"/>
          <w:szCs w:val="28"/>
        </w:rPr>
        <w:t xml:space="preserve"> на электронной странице данного запроса котировок</w:t>
      </w:r>
      <w:r w:rsidRPr="00EC49D4">
        <w:rPr>
          <w:sz w:val="28"/>
          <w:szCs w:val="28"/>
        </w:rPr>
        <w:t xml:space="preserve"> указываются все предложения о цене договора и время их поступления.</w:t>
      </w:r>
    </w:p>
    <w:p w:rsidR="00D63435" w:rsidRPr="00EC49D4" w:rsidRDefault="004F1035">
      <w:pPr>
        <w:pStyle w:val="a3"/>
        <w:numPr>
          <w:ilvl w:val="2"/>
          <w:numId w:val="2"/>
        </w:numPr>
        <w:ind w:left="0" w:firstLine="709"/>
        <w:jc w:val="both"/>
        <w:rPr>
          <w:sz w:val="28"/>
          <w:szCs w:val="28"/>
        </w:rPr>
      </w:pPr>
      <w:r w:rsidRPr="00EC49D4">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rsidR="00D63435" w:rsidRPr="00EC49D4" w:rsidRDefault="004F1035">
      <w:pPr>
        <w:pStyle w:val="a3"/>
        <w:numPr>
          <w:ilvl w:val="2"/>
          <w:numId w:val="2"/>
        </w:numPr>
        <w:ind w:left="0" w:firstLine="709"/>
        <w:jc w:val="both"/>
        <w:rPr>
          <w:sz w:val="28"/>
          <w:szCs w:val="28"/>
        </w:rPr>
      </w:pPr>
      <w:r w:rsidRPr="00EC49D4">
        <w:rPr>
          <w:sz w:val="28"/>
          <w:szCs w:val="28"/>
        </w:rPr>
        <w:t>Результаты проведения переторжки на ЭТЗП оформляются протоколом, в котором содержатся следующие сведения:</w:t>
      </w:r>
    </w:p>
    <w:p w:rsidR="00D63435" w:rsidRPr="00EC49D4" w:rsidRDefault="004F1035">
      <w:pPr>
        <w:pStyle w:val="a3"/>
        <w:numPr>
          <w:ilvl w:val="0"/>
          <w:numId w:val="42"/>
        </w:numPr>
        <w:ind w:left="0" w:firstLine="709"/>
        <w:jc w:val="both"/>
        <w:rPr>
          <w:sz w:val="28"/>
          <w:szCs w:val="28"/>
        </w:rPr>
      </w:pPr>
      <w:r w:rsidRPr="00EC49D4">
        <w:rPr>
          <w:sz w:val="28"/>
          <w:szCs w:val="28"/>
        </w:rPr>
        <w:t>адрес ЭТЗП в информационно-телекоммуникационной сети «Интернет»,</w:t>
      </w:r>
    </w:p>
    <w:p w:rsidR="00D63435" w:rsidRPr="00EC49D4" w:rsidRDefault="004F1035">
      <w:pPr>
        <w:pStyle w:val="a3"/>
        <w:numPr>
          <w:ilvl w:val="0"/>
          <w:numId w:val="42"/>
        </w:numPr>
        <w:ind w:left="0" w:firstLine="709"/>
        <w:jc w:val="both"/>
        <w:rPr>
          <w:sz w:val="28"/>
          <w:szCs w:val="28"/>
        </w:rPr>
      </w:pPr>
      <w:r w:rsidRPr="00EC49D4">
        <w:rPr>
          <w:sz w:val="28"/>
          <w:szCs w:val="28"/>
        </w:rPr>
        <w:t>дата, время начала и окончания процедуры переторжки,</w:t>
      </w:r>
    </w:p>
    <w:p w:rsidR="00D63435" w:rsidRPr="00EC49D4" w:rsidRDefault="004F1035">
      <w:pPr>
        <w:pStyle w:val="a3"/>
        <w:numPr>
          <w:ilvl w:val="0"/>
          <w:numId w:val="42"/>
        </w:numPr>
        <w:ind w:left="0" w:firstLine="709"/>
        <w:jc w:val="both"/>
        <w:rPr>
          <w:sz w:val="28"/>
          <w:szCs w:val="28"/>
        </w:rPr>
      </w:pPr>
      <w:r w:rsidRPr="00EC49D4">
        <w:rPr>
          <w:sz w:val="28"/>
          <w:szCs w:val="28"/>
        </w:rPr>
        <w:t>количество поданных предложений, дата и время регистрации каждого  предложения;</w:t>
      </w:r>
    </w:p>
    <w:p w:rsidR="00D63435" w:rsidRPr="00EC49D4" w:rsidRDefault="004F1035">
      <w:pPr>
        <w:pStyle w:val="a3"/>
        <w:numPr>
          <w:ilvl w:val="0"/>
          <w:numId w:val="42"/>
        </w:numPr>
        <w:ind w:left="0" w:firstLine="709"/>
        <w:jc w:val="both"/>
        <w:rPr>
          <w:sz w:val="28"/>
          <w:szCs w:val="28"/>
        </w:rPr>
      </w:pPr>
      <w:r w:rsidRPr="00EC49D4">
        <w:rPr>
          <w:sz w:val="28"/>
          <w:szCs w:val="28"/>
        </w:rPr>
        <w:t>Первоначальные  и окончательные предложения о цене договора (цене лота), сделанные участниками;</w:t>
      </w:r>
    </w:p>
    <w:p w:rsidR="00D63435" w:rsidRPr="00EC49D4" w:rsidRDefault="004F1035">
      <w:pPr>
        <w:pStyle w:val="a3"/>
        <w:numPr>
          <w:ilvl w:val="0"/>
          <w:numId w:val="42"/>
        </w:numPr>
        <w:ind w:left="0" w:firstLine="709"/>
        <w:jc w:val="both"/>
        <w:rPr>
          <w:sz w:val="28"/>
          <w:szCs w:val="28"/>
        </w:rPr>
      </w:pPr>
      <w:r w:rsidRPr="00EC49D4">
        <w:rPr>
          <w:sz w:val="28"/>
          <w:szCs w:val="28"/>
        </w:rPr>
        <w:t>Результаты рассмотрения предложений с указанием:</w:t>
      </w:r>
    </w:p>
    <w:p w:rsidR="00D63435" w:rsidRPr="00EC49D4" w:rsidRDefault="004F1035">
      <w:pPr>
        <w:pStyle w:val="a3"/>
        <w:ind w:left="0" w:firstLine="709"/>
        <w:jc w:val="both"/>
        <w:rPr>
          <w:sz w:val="28"/>
          <w:szCs w:val="28"/>
        </w:rPr>
      </w:pPr>
      <w:r w:rsidRPr="00EC49D4">
        <w:rPr>
          <w:sz w:val="28"/>
          <w:szCs w:val="28"/>
        </w:rPr>
        <w:t>а) количества предложений которые отклонены;</w:t>
      </w:r>
    </w:p>
    <w:p w:rsidR="00D63435" w:rsidRPr="00EC49D4" w:rsidRDefault="004F1035">
      <w:pPr>
        <w:pStyle w:val="a3"/>
        <w:ind w:left="0" w:firstLine="709"/>
        <w:jc w:val="both"/>
        <w:rPr>
          <w:sz w:val="28"/>
          <w:szCs w:val="28"/>
        </w:rPr>
      </w:pPr>
      <w:r w:rsidRPr="00EC49D4">
        <w:rPr>
          <w:sz w:val="28"/>
          <w:szCs w:val="28"/>
        </w:rPr>
        <w:t>б) основания отклонения каждого из предложений с указанием положений извещения о проведении запроса котировок;</w:t>
      </w:r>
    </w:p>
    <w:p w:rsidR="00D63435" w:rsidRPr="00EC49D4" w:rsidRDefault="004F1035">
      <w:pPr>
        <w:pStyle w:val="a3"/>
        <w:numPr>
          <w:ilvl w:val="0"/>
          <w:numId w:val="42"/>
        </w:numPr>
        <w:ind w:left="0" w:firstLine="709"/>
        <w:jc w:val="both"/>
        <w:rPr>
          <w:sz w:val="28"/>
          <w:szCs w:val="28"/>
        </w:rPr>
      </w:pPr>
      <w:r w:rsidRPr="00EC49D4">
        <w:rPr>
          <w:sz w:val="28"/>
          <w:szCs w:val="28"/>
        </w:rPr>
        <w:t>результаты сопоставления предложений с указанием решения экспертной группы о соответствии предложений требованиям извещения, а также о присвоении заявкам значения по итогам оценки (если предусмотрена оценка);</w:t>
      </w:r>
    </w:p>
    <w:p w:rsidR="00D63435" w:rsidRPr="00EC49D4" w:rsidRDefault="004F1035">
      <w:pPr>
        <w:pStyle w:val="a3"/>
        <w:numPr>
          <w:ilvl w:val="0"/>
          <w:numId w:val="42"/>
        </w:numPr>
        <w:ind w:left="0" w:firstLine="709"/>
        <w:jc w:val="both"/>
        <w:rPr>
          <w:sz w:val="28"/>
          <w:szCs w:val="28"/>
        </w:rPr>
      </w:pPr>
      <w:r w:rsidRPr="00EC49D4">
        <w:rPr>
          <w:sz w:val="28"/>
          <w:szCs w:val="28"/>
        </w:rPr>
        <w:t>сведения об объеме, начальной (максимальной) цене договора (цене лота), сроке исполнения договора;</w:t>
      </w:r>
    </w:p>
    <w:p w:rsidR="00D63435" w:rsidRPr="00EC49D4" w:rsidRDefault="004F1035">
      <w:pPr>
        <w:pStyle w:val="a3"/>
        <w:numPr>
          <w:ilvl w:val="0"/>
          <w:numId w:val="42"/>
        </w:numPr>
        <w:ind w:left="0" w:firstLine="709"/>
        <w:jc w:val="both"/>
        <w:rPr>
          <w:sz w:val="28"/>
          <w:szCs w:val="28"/>
        </w:rPr>
      </w:pPr>
      <w:r w:rsidRPr="00EC49D4">
        <w:rPr>
          <w:sz w:val="28"/>
          <w:szCs w:val="28"/>
        </w:rPr>
        <w:t>причина, по которой переторжка признана несостоявшейся (в случае признания ее таковой);</w:t>
      </w:r>
    </w:p>
    <w:p w:rsidR="00D63435" w:rsidRPr="00EC49D4" w:rsidRDefault="004F1035">
      <w:pPr>
        <w:pStyle w:val="a3"/>
        <w:numPr>
          <w:ilvl w:val="0"/>
          <w:numId w:val="42"/>
        </w:numPr>
        <w:ind w:left="0" w:firstLine="709"/>
        <w:jc w:val="both"/>
        <w:rPr>
          <w:sz w:val="28"/>
          <w:szCs w:val="28"/>
        </w:rPr>
      </w:pPr>
      <w:r w:rsidRPr="00EC49D4">
        <w:rPr>
          <w:sz w:val="28"/>
          <w:szCs w:val="28"/>
        </w:rPr>
        <w:t>дата подписания протокола.</w:t>
      </w:r>
    </w:p>
    <w:p w:rsidR="00D63435" w:rsidRPr="00EC49D4" w:rsidRDefault="004F1035">
      <w:pPr>
        <w:pStyle w:val="a3"/>
        <w:numPr>
          <w:ilvl w:val="2"/>
          <w:numId w:val="2"/>
        </w:numPr>
        <w:ind w:left="0" w:firstLine="709"/>
        <w:jc w:val="both"/>
        <w:rPr>
          <w:sz w:val="28"/>
          <w:szCs w:val="28"/>
        </w:rPr>
      </w:pPr>
      <w:r w:rsidRPr="00EC49D4">
        <w:rPr>
          <w:sz w:val="28"/>
          <w:szCs w:val="28"/>
        </w:rPr>
        <w:t>Протокол переторжки с помощью программных и технических средств ЭТЗП размещается на сайте ЭТЗП на следующий рабочий день после окончания переторжки, а также размещается на сайтах.</w:t>
      </w:r>
    </w:p>
    <w:p w:rsidR="00D63435" w:rsidRPr="00EC49D4" w:rsidRDefault="004F1035">
      <w:pPr>
        <w:pStyle w:val="a3"/>
        <w:ind w:left="0" w:firstLine="709"/>
        <w:jc w:val="both"/>
        <w:rPr>
          <w:sz w:val="28"/>
          <w:szCs w:val="28"/>
        </w:rPr>
      </w:pPr>
      <w:r w:rsidRPr="00EC49D4">
        <w:rPr>
          <w:sz w:val="28"/>
          <w:szCs w:val="28"/>
        </w:rPr>
        <w:t>В случае технического сбоя в работе ЭТЗП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сайтах не позднее 3 (трех) дней с даты его подписания, а также направляется участникам запроса котировок через личный кабинет.</w:t>
      </w:r>
    </w:p>
    <w:p w:rsidR="00D63435" w:rsidRPr="00EC49D4" w:rsidRDefault="004F1035">
      <w:pPr>
        <w:pStyle w:val="a3"/>
        <w:numPr>
          <w:ilvl w:val="2"/>
          <w:numId w:val="2"/>
        </w:numPr>
        <w:ind w:left="0" w:firstLine="709"/>
        <w:jc w:val="both"/>
        <w:rPr>
          <w:sz w:val="28"/>
          <w:szCs w:val="28"/>
        </w:rPr>
      </w:pPr>
      <w:r w:rsidRPr="00EC49D4">
        <w:rPr>
          <w:sz w:val="28"/>
          <w:szCs w:val="28"/>
        </w:rPr>
        <w:t xml:space="preserve">Участники запроса котировок, участвовавшие в переторжке в режиме реального времени на ЭТЗП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а также документы, предусмотренные пунктом 1.4 </w:t>
      </w:r>
      <w:r w:rsidRPr="00EC49D4">
        <w:rPr>
          <w:bCs/>
          <w:sz w:val="28"/>
          <w:szCs w:val="28"/>
        </w:rPr>
        <w:t>приложения № 1 извещения</w:t>
      </w:r>
      <w:r w:rsidRPr="00EC49D4">
        <w:rPr>
          <w:sz w:val="28"/>
          <w:szCs w:val="28"/>
        </w:rPr>
        <w:t xml:space="preserve"> (если представление документов предусмотрено данным пунктом). </w:t>
      </w:r>
      <w:r w:rsidRPr="00EC49D4">
        <w:rPr>
          <w:sz w:val="28"/>
          <w:szCs w:val="28"/>
        </w:rPr>
        <w:lastRenderedPageBreak/>
        <w:t xml:space="preserve">Документы представляются через личный кабинет участника электронных процедур на ЭТЗП в порядке, предусмотренном для подачи предложений к переторжке в электронной форме, в сроки, определенные в приглашении к участию в переторжке. При </w:t>
      </w:r>
      <w:proofErr w:type="spellStart"/>
      <w:r w:rsidRPr="00EC49D4">
        <w:rPr>
          <w:sz w:val="28"/>
          <w:szCs w:val="28"/>
        </w:rPr>
        <w:t>непредоставлении</w:t>
      </w:r>
      <w:proofErr w:type="spellEnd"/>
      <w:r w:rsidRPr="00EC49D4">
        <w:rPr>
          <w:sz w:val="28"/>
          <w:szCs w:val="28"/>
        </w:rPr>
        <w:t xml:space="preserve">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числе предложение для переторжки, если переторжка проводится несколько раз).</w:t>
      </w:r>
    </w:p>
    <w:p w:rsidR="00D63435" w:rsidRPr="00EC49D4" w:rsidRDefault="004F1035">
      <w:pPr>
        <w:pStyle w:val="a3"/>
        <w:numPr>
          <w:ilvl w:val="2"/>
          <w:numId w:val="2"/>
        </w:numPr>
        <w:ind w:left="0" w:firstLine="709"/>
        <w:jc w:val="both"/>
        <w:rPr>
          <w:sz w:val="28"/>
          <w:szCs w:val="28"/>
        </w:rPr>
      </w:pPr>
      <w:r w:rsidRPr="00EC49D4">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снижения цены, указанной в заявке такого участника при условии сохранения остальных положений заявки без изменений. Участники представляют 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rsidR="00D63435" w:rsidRPr="00EC49D4" w:rsidRDefault="004F1035">
      <w:pPr>
        <w:pStyle w:val="a3"/>
        <w:numPr>
          <w:ilvl w:val="2"/>
          <w:numId w:val="2"/>
        </w:numPr>
        <w:ind w:left="0" w:firstLine="709"/>
        <w:jc w:val="both"/>
        <w:rPr>
          <w:sz w:val="28"/>
          <w:szCs w:val="28"/>
        </w:rPr>
      </w:pPr>
      <w:r w:rsidRPr="00EC49D4">
        <w:rPr>
          <w:sz w:val="28"/>
          <w:szCs w:val="28"/>
        </w:rPr>
        <w:t xml:space="preserve">При проведении переторжки в заочной форме  на бумажном носителе участники к установленному в приглашении сроку и указанному в нем адресу представляют в письменной форме документы, определяющие измененные условия заявки на участие в запросе котировок, а также документы, предусмотренные пунктом 1.4 приложения № 1 </w:t>
      </w:r>
      <w:r w:rsidRPr="00EC49D4">
        <w:rPr>
          <w:bCs/>
          <w:sz w:val="28"/>
          <w:szCs w:val="28"/>
        </w:rPr>
        <w:t>извещения</w:t>
      </w:r>
      <w:r w:rsidRPr="00EC49D4">
        <w:rPr>
          <w:sz w:val="28"/>
          <w:szCs w:val="28"/>
        </w:rPr>
        <w:t xml:space="preserve"> (если предоставление документов предусмотрено данным пунктом). </w:t>
      </w:r>
    </w:p>
    <w:p w:rsidR="00D63435" w:rsidRPr="00EC49D4" w:rsidRDefault="004F1035">
      <w:pPr>
        <w:pStyle w:val="a3"/>
        <w:ind w:left="0" w:firstLine="709"/>
        <w:jc w:val="both"/>
        <w:rPr>
          <w:sz w:val="28"/>
          <w:szCs w:val="28"/>
        </w:rPr>
      </w:pPr>
      <w:r w:rsidRPr="00EC49D4">
        <w:rPr>
          <w:sz w:val="28"/>
          <w:szCs w:val="28"/>
        </w:rPr>
        <w:t>Для подачи предложения для переторжки в заочной форме на бумажном носителе представитель участника должен иметь при себе доверенность на право подачи предложения для переторжки,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D63435" w:rsidRPr="00EC49D4" w:rsidRDefault="004F1035">
      <w:pPr>
        <w:pStyle w:val="a3"/>
        <w:ind w:left="0" w:firstLine="709"/>
        <w:jc w:val="both"/>
        <w:rPr>
          <w:sz w:val="28"/>
          <w:szCs w:val="28"/>
        </w:rPr>
      </w:pPr>
      <w:r w:rsidRPr="00EC49D4">
        <w:rPr>
          <w:sz w:val="28"/>
          <w:szCs w:val="28"/>
        </w:rPr>
        <w:t>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извещением для отзыва котировочных заявок.</w:t>
      </w:r>
    </w:p>
    <w:p w:rsidR="00D63435" w:rsidRPr="00EC49D4" w:rsidRDefault="004F1035">
      <w:pPr>
        <w:pStyle w:val="a3"/>
        <w:numPr>
          <w:ilvl w:val="2"/>
          <w:numId w:val="2"/>
        </w:numPr>
        <w:ind w:left="0" w:firstLine="709"/>
        <w:jc w:val="both"/>
        <w:rPr>
          <w:sz w:val="28"/>
          <w:szCs w:val="28"/>
        </w:rPr>
      </w:pPr>
      <w:r w:rsidRPr="00EC49D4">
        <w:rPr>
          <w:sz w:val="28"/>
          <w:szCs w:val="28"/>
        </w:rPr>
        <w:t xml:space="preserve">При проведении переторжки в заочной форме в электронной форме участники представляют документы, определяющие измененные условия заявки на участие в запросе котировок, а также документы, предусмотренные пунктом 1.4 </w:t>
      </w:r>
      <w:r w:rsidRPr="00EC49D4">
        <w:rPr>
          <w:bCs/>
          <w:sz w:val="28"/>
          <w:szCs w:val="28"/>
        </w:rPr>
        <w:t>приложения № 1 извещения</w:t>
      </w:r>
      <w:r w:rsidRPr="00EC49D4">
        <w:rPr>
          <w:sz w:val="28"/>
          <w:szCs w:val="28"/>
        </w:rPr>
        <w:t xml:space="preserve"> (если представление документов предусмотрено данным пунктом), в порядке, предусмотренном в пункте 3.22 </w:t>
      </w:r>
      <w:r w:rsidRPr="00EC49D4">
        <w:rPr>
          <w:bCs/>
          <w:sz w:val="28"/>
          <w:szCs w:val="28"/>
        </w:rPr>
        <w:t>приложения № 1.1 извещения</w:t>
      </w:r>
      <w:r w:rsidRPr="00EC49D4">
        <w:rPr>
          <w:sz w:val="28"/>
          <w:szCs w:val="28"/>
        </w:rPr>
        <w:t xml:space="preserve"> через личный кабинет участника электронных процедур на ЭТЗП.</w:t>
      </w:r>
    </w:p>
    <w:p w:rsidR="00D63435" w:rsidRPr="00EC49D4" w:rsidRDefault="004F1035">
      <w:pPr>
        <w:pStyle w:val="a3"/>
        <w:ind w:left="0" w:firstLine="709"/>
        <w:jc w:val="both"/>
        <w:rPr>
          <w:sz w:val="28"/>
          <w:szCs w:val="28"/>
        </w:rPr>
      </w:pPr>
      <w:r w:rsidRPr="00EC49D4">
        <w:rPr>
          <w:sz w:val="28"/>
          <w:szCs w:val="28"/>
        </w:rPr>
        <w:lastRenderedPageBreak/>
        <w:t>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rsidR="00D63435" w:rsidRPr="00EC49D4" w:rsidRDefault="004F1035">
      <w:pPr>
        <w:pStyle w:val="a3"/>
        <w:numPr>
          <w:ilvl w:val="2"/>
          <w:numId w:val="2"/>
        </w:numPr>
        <w:ind w:left="0" w:firstLine="709"/>
        <w:jc w:val="both"/>
        <w:rPr>
          <w:sz w:val="28"/>
          <w:szCs w:val="28"/>
        </w:rPr>
      </w:pPr>
      <w:r w:rsidRPr="00EC49D4">
        <w:rPr>
          <w:sz w:val="28"/>
          <w:szCs w:val="28"/>
        </w:rPr>
        <w:t xml:space="preserve">Вскрытие конвертов с измененными условиями заявки (открытие доступа к документам с измененными условиями в электронной форме) на участие в запросе котировок проводится в порядке, предусмотренном </w:t>
      </w:r>
      <w:r w:rsidRPr="00EC49D4">
        <w:rPr>
          <w:bCs/>
          <w:sz w:val="28"/>
          <w:szCs w:val="28"/>
        </w:rPr>
        <w:t>извещением</w:t>
      </w:r>
      <w:r w:rsidRPr="00EC49D4">
        <w:rPr>
          <w:sz w:val="28"/>
          <w:szCs w:val="28"/>
        </w:rPr>
        <w:t>, с оформлением аналогичного протокола и его размещением на сайтах не позднее 3 (трех) дней с даты подписания протокола.</w:t>
      </w:r>
    </w:p>
    <w:p w:rsidR="00D63435" w:rsidRPr="00EC49D4" w:rsidRDefault="004F1035">
      <w:pPr>
        <w:pStyle w:val="a3"/>
        <w:numPr>
          <w:ilvl w:val="2"/>
          <w:numId w:val="2"/>
        </w:numPr>
        <w:ind w:left="0" w:firstLine="709"/>
        <w:jc w:val="both"/>
        <w:rPr>
          <w:sz w:val="28"/>
          <w:szCs w:val="28"/>
        </w:rPr>
      </w:pPr>
      <w:r w:rsidRPr="00EC49D4">
        <w:rPr>
          <w:sz w:val="28"/>
          <w:szCs w:val="28"/>
        </w:rPr>
        <w:t>Представители участников запроса котировок, представившие предложения с предложениями для переторжке (при проведении переторжки в заочной форме на бумажном носителе), вправе присутствовать при вскрытии конвертов.</w:t>
      </w:r>
    </w:p>
    <w:p w:rsidR="00D63435" w:rsidRPr="00EC49D4" w:rsidRDefault="004F1035">
      <w:pPr>
        <w:pStyle w:val="a3"/>
        <w:ind w:left="0" w:firstLine="709"/>
        <w:jc w:val="both"/>
        <w:rPr>
          <w:sz w:val="28"/>
          <w:szCs w:val="28"/>
        </w:rPr>
      </w:pPr>
      <w:r w:rsidRPr="00EC49D4">
        <w:rPr>
          <w:sz w:val="28"/>
          <w:szCs w:val="28"/>
        </w:rPr>
        <w:t>Представители участников запроса котировок, представившие предложения для переторжки, для участия в процедуре вскрытия конвертов с предложениями для переторжки должны иметь при себе доверенность на право участия в процедуре вскрытия конвертов с предложениями для переторжки,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D63435" w:rsidRPr="00EC49D4" w:rsidRDefault="004F1035">
      <w:pPr>
        <w:pStyle w:val="a3"/>
        <w:numPr>
          <w:ilvl w:val="2"/>
          <w:numId w:val="2"/>
        </w:numPr>
        <w:ind w:left="0" w:firstLine="709"/>
        <w:jc w:val="both"/>
        <w:rPr>
          <w:sz w:val="28"/>
          <w:szCs w:val="28"/>
        </w:rPr>
      </w:pPr>
      <w:r w:rsidRPr="00EC49D4">
        <w:rPr>
          <w:sz w:val="28"/>
          <w:szCs w:val="28"/>
        </w:rPr>
        <w:t xml:space="preserve">После проведения переторжки победитель определяется в порядке, предусмотренном пунктами 3.9-3.10 </w:t>
      </w:r>
      <w:r w:rsidRPr="00EC49D4">
        <w:rPr>
          <w:bCs/>
          <w:sz w:val="28"/>
          <w:szCs w:val="28"/>
        </w:rPr>
        <w:t>приложения № 1.1 извещения</w:t>
      </w:r>
      <w:r w:rsidRPr="00EC49D4">
        <w:rPr>
          <w:sz w:val="28"/>
          <w:szCs w:val="28"/>
        </w:rPr>
        <w:t>.</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 xml:space="preserve">Проведение конкурентных переговоров </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Требования пункта 3.16 приложения № 1.1 извещения применяются, если при проведении запроса котировок заказчиком принято решение о необходимости проведения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rsidR="00C80615" w:rsidRPr="00EC49D4" w:rsidRDefault="004F1035">
      <w:pPr>
        <w:pStyle w:val="a3"/>
        <w:numPr>
          <w:ilvl w:val="2"/>
          <w:numId w:val="2"/>
        </w:numPr>
        <w:ind w:left="0" w:firstLine="709"/>
        <w:jc w:val="both"/>
        <w:rPr>
          <w:sz w:val="28"/>
          <w:szCs w:val="28"/>
        </w:rPr>
      </w:pPr>
      <w:r w:rsidRPr="00EC49D4">
        <w:rPr>
          <w:sz w:val="28"/>
          <w:szCs w:val="28"/>
        </w:rPr>
        <w:t>Конкурентные переговоры проводятся по решению заказчика неограниченное количество раз в рамках одного запроса котировок.</w:t>
      </w:r>
    </w:p>
    <w:p w:rsidR="00C80615" w:rsidRPr="00EC49D4" w:rsidRDefault="004F1035">
      <w:pPr>
        <w:pStyle w:val="a3"/>
        <w:numPr>
          <w:ilvl w:val="2"/>
          <w:numId w:val="2"/>
        </w:numPr>
        <w:ind w:left="0" w:firstLine="709"/>
        <w:jc w:val="both"/>
        <w:rPr>
          <w:sz w:val="28"/>
          <w:szCs w:val="28"/>
        </w:rPr>
      </w:pPr>
      <w:r w:rsidRPr="00EC49D4">
        <w:rPr>
          <w:sz w:val="28"/>
          <w:szCs w:val="28"/>
        </w:rPr>
        <w:t>Если запрос котировок проводится с возможностью подачи альтернативных предложений в составе заявки, переговоры могут проводиться в отношении основного и/или альтернативного предложений.</w:t>
      </w:r>
    </w:p>
    <w:p w:rsidR="00C80615" w:rsidRPr="00EC49D4" w:rsidRDefault="004F1035">
      <w:pPr>
        <w:pStyle w:val="a3"/>
        <w:numPr>
          <w:ilvl w:val="2"/>
          <w:numId w:val="2"/>
        </w:numPr>
        <w:ind w:left="0" w:firstLine="709"/>
        <w:jc w:val="both"/>
        <w:rPr>
          <w:sz w:val="28"/>
          <w:szCs w:val="28"/>
        </w:rPr>
      </w:pPr>
      <w:r w:rsidRPr="00EC49D4">
        <w:rPr>
          <w:sz w:val="28"/>
          <w:szCs w:val="28"/>
        </w:rPr>
        <w:lastRenderedPageBreak/>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sidR="00E36DDC" w:rsidRPr="00EC49D4">
        <w:rPr>
          <w:sz w:val="28"/>
          <w:szCs w:val="28"/>
        </w:rPr>
        <w:br/>
      </w:r>
      <w:r w:rsidRPr="00EC49D4">
        <w:rPr>
          <w:sz w:val="28"/>
          <w:szCs w:val="28"/>
        </w:rPr>
        <w:t>2</w:t>
      </w:r>
      <w:r w:rsidR="00E36DDC" w:rsidRPr="00EC49D4">
        <w:rPr>
          <w:sz w:val="28"/>
          <w:szCs w:val="28"/>
        </w:rPr>
        <w:t xml:space="preserve"> (два)</w:t>
      </w:r>
      <w:r w:rsidRPr="00EC49D4">
        <w:rPr>
          <w:sz w:val="28"/>
          <w:szCs w:val="28"/>
        </w:rPr>
        <w:t xml:space="preserve"> рабочих дня до проведения переговоров направляет всем допущенным к участию в запросе котировок участникам уведомление о проведении 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rsidR="00C80615" w:rsidRPr="00EC49D4" w:rsidRDefault="004F1035">
      <w:pPr>
        <w:pStyle w:val="ConsPlusNormal"/>
        <w:widowControl w:val="0"/>
        <w:shd w:val="clear" w:color="auto" w:fill="FFFFFF"/>
        <w:spacing w:line="360" w:lineRule="exact"/>
        <w:ind w:firstLine="709"/>
        <w:jc w:val="both"/>
      </w:pPr>
      <w:r w:rsidRPr="00EC49D4">
        <w:t>Уведомление о проведении конкурентных переговоров также публикуется на сайтах.</w:t>
      </w:r>
    </w:p>
    <w:p w:rsidR="00C80615" w:rsidRPr="00EC49D4" w:rsidRDefault="004F1035">
      <w:pPr>
        <w:pStyle w:val="a3"/>
        <w:numPr>
          <w:ilvl w:val="2"/>
          <w:numId w:val="2"/>
        </w:numPr>
        <w:ind w:left="0" w:firstLine="709"/>
        <w:jc w:val="both"/>
        <w:rPr>
          <w:sz w:val="28"/>
          <w:szCs w:val="28"/>
        </w:rPr>
      </w:pPr>
      <w:r w:rsidRPr="00EC49D4">
        <w:rPr>
          <w:sz w:val="28"/>
          <w:szCs w:val="28"/>
        </w:rPr>
        <w:t>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rsidR="00C80615" w:rsidRPr="00EC49D4" w:rsidRDefault="004F1035">
      <w:pPr>
        <w:pStyle w:val="a3"/>
        <w:numPr>
          <w:ilvl w:val="2"/>
          <w:numId w:val="2"/>
        </w:numPr>
        <w:ind w:left="0" w:firstLine="709"/>
        <w:jc w:val="both"/>
        <w:rPr>
          <w:sz w:val="28"/>
          <w:szCs w:val="28"/>
        </w:rPr>
      </w:pPr>
      <w:r w:rsidRPr="00EC49D4">
        <w:rPr>
          <w:sz w:val="28"/>
          <w:szCs w:val="28"/>
        </w:rPr>
        <w:t xml:space="preserve">Конкурентные переговоры проводятся одновременно со всеми допущенными к участию в запросе котировок участниками. </w:t>
      </w:r>
    </w:p>
    <w:p w:rsidR="00C80615" w:rsidRPr="00EC49D4" w:rsidRDefault="004F1035">
      <w:pPr>
        <w:pStyle w:val="a3"/>
        <w:ind w:left="0" w:firstLine="709"/>
        <w:jc w:val="both"/>
        <w:rPr>
          <w:sz w:val="28"/>
          <w:szCs w:val="28"/>
        </w:rPr>
      </w:pPr>
      <w:r w:rsidRPr="00EC49D4">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rsidR="00033DA1" w:rsidRPr="00EC49D4" w:rsidRDefault="004F1035" w:rsidP="007766B1">
      <w:pPr>
        <w:pStyle w:val="a3"/>
        <w:ind w:left="0" w:firstLine="709"/>
        <w:jc w:val="both"/>
        <w:rPr>
          <w:sz w:val="28"/>
          <w:szCs w:val="28"/>
        </w:rPr>
      </w:pPr>
      <w:r w:rsidRPr="00EC49D4">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C80615" w:rsidRPr="00EC49D4" w:rsidRDefault="004F1035">
      <w:pPr>
        <w:pStyle w:val="a3"/>
        <w:ind w:left="0" w:firstLine="709"/>
        <w:jc w:val="both"/>
        <w:rPr>
          <w:sz w:val="28"/>
          <w:szCs w:val="28"/>
        </w:rPr>
      </w:pPr>
      <w:r w:rsidRPr="00EC49D4">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rsidR="00C80615" w:rsidRPr="00EC49D4" w:rsidRDefault="004F1035">
      <w:pPr>
        <w:pStyle w:val="a3"/>
        <w:numPr>
          <w:ilvl w:val="2"/>
          <w:numId w:val="2"/>
        </w:numPr>
        <w:ind w:left="0" w:firstLine="709"/>
        <w:jc w:val="both"/>
        <w:rPr>
          <w:sz w:val="28"/>
          <w:szCs w:val="28"/>
        </w:rPr>
      </w:pPr>
      <w:r w:rsidRPr="00EC49D4">
        <w:rPr>
          <w:sz w:val="28"/>
          <w:szCs w:val="28"/>
        </w:rPr>
        <w:t xml:space="preserve">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w:t>
      </w:r>
      <w:r w:rsidRPr="00EC49D4">
        <w:rPr>
          <w:sz w:val="28"/>
          <w:szCs w:val="28"/>
        </w:rPr>
        <w:lastRenderedPageBreak/>
        <w:t>заявки) или изменения иных условий исполнения договора при условии сохранения остальных положений заявки без изменений.</w:t>
      </w:r>
    </w:p>
    <w:p w:rsidR="00C80615" w:rsidRPr="00EC49D4" w:rsidRDefault="004F1035">
      <w:pPr>
        <w:pStyle w:val="a3"/>
        <w:numPr>
          <w:ilvl w:val="2"/>
          <w:numId w:val="2"/>
        </w:numPr>
        <w:ind w:left="0" w:firstLine="709"/>
        <w:jc w:val="both"/>
        <w:rPr>
          <w:sz w:val="28"/>
          <w:szCs w:val="28"/>
        </w:rPr>
      </w:pPr>
      <w:r w:rsidRPr="00EC49D4">
        <w:rPr>
          <w:sz w:val="28"/>
          <w:szCs w:val="28"/>
        </w:rPr>
        <w:t>По результатам проведения конкурентных переговоров оформляется протокол, который должен содержать следующие сведения:</w:t>
      </w:r>
    </w:p>
    <w:p w:rsidR="00C80615" w:rsidRPr="00EC49D4" w:rsidRDefault="004F1035">
      <w:pPr>
        <w:pStyle w:val="a3"/>
        <w:ind w:left="0" w:firstLine="709"/>
        <w:jc w:val="both"/>
        <w:rPr>
          <w:sz w:val="28"/>
          <w:szCs w:val="28"/>
        </w:rPr>
      </w:pPr>
      <w:r w:rsidRPr="00EC49D4">
        <w:rPr>
          <w:sz w:val="28"/>
          <w:szCs w:val="28"/>
        </w:rPr>
        <w:t>1)</w:t>
      </w:r>
      <w:r w:rsidRPr="00EC49D4">
        <w:rPr>
          <w:sz w:val="28"/>
          <w:szCs w:val="28"/>
        </w:rPr>
        <w:tab/>
        <w:t>дату и время проведения переговоров;</w:t>
      </w:r>
    </w:p>
    <w:p w:rsidR="00C80615" w:rsidRPr="00EC49D4" w:rsidRDefault="004F1035">
      <w:pPr>
        <w:pStyle w:val="a3"/>
        <w:ind w:left="0" w:firstLine="709"/>
        <w:jc w:val="both"/>
        <w:rPr>
          <w:sz w:val="28"/>
          <w:szCs w:val="28"/>
        </w:rPr>
      </w:pPr>
      <w:r w:rsidRPr="00EC49D4">
        <w:rPr>
          <w:sz w:val="28"/>
          <w:szCs w:val="28"/>
        </w:rPr>
        <w:t>2)</w:t>
      </w:r>
      <w:r w:rsidRPr="00EC49D4">
        <w:rPr>
          <w:sz w:val="28"/>
          <w:szCs w:val="28"/>
        </w:rPr>
        <w:tab/>
        <w:t>принятые по результатам проведения переговоров решения;</w:t>
      </w:r>
    </w:p>
    <w:p w:rsidR="00C80615" w:rsidRPr="00EC49D4" w:rsidRDefault="004F1035">
      <w:pPr>
        <w:pStyle w:val="a3"/>
        <w:ind w:left="0" w:firstLine="709"/>
        <w:jc w:val="both"/>
        <w:rPr>
          <w:sz w:val="28"/>
          <w:szCs w:val="28"/>
        </w:rPr>
      </w:pPr>
      <w:r w:rsidRPr="00EC49D4">
        <w:rPr>
          <w:sz w:val="28"/>
          <w:szCs w:val="28"/>
        </w:rPr>
        <w:t>3)</w:t>
      </w:r>
      <w:r w:rsidRPr="00EC49D4">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rsidR="00C80615" w:rsidRPr="00EC49D4" w:rsidRDefault="004F1035">
      <w:pPr>
        <w:pStyle w:val="a3"/>
        <w:ind w:left="0" w:firstLine="709"/>
        <w:jc w:val="both"/>
        <w:rPr>
          <w:sz w:val="28"/>
          <w:szCs w:val="28"/>
        </w:rPr>
      </w:pPr>
      <w:r w:rsidRPr="00EC49D4">
        <w:rPr>
          <w:sz w:val="28"/>
          <w:szCs w:val="28"/>
        </w:rPr>
        <w:t>4)</w:t>
      </w:r>
      <w:r w:rsidRPr="00EC49D4">
        <w:rPr>
          <w:sz w:val="28"/>
          <w:szCs w:val="28"/>
        </w:rPr>
        <w:tab/>
        <w:t>иные сведения при необходимости.</w:t>
      </w:r>
    </w:p>
    <w:p w:rsidR="00C80615" w:rsidRPr="00EC49D4" w:rsidRDefault="004F1035">
      <w:pPr>
        <w:pStyle w:val="a3"/>
        <w:ind w:left="0" w:firstLine="709"/>
        <w:jc w:val="both"/>
        <w:rPr>
          <w:sz w:val="28"/>
          <w:szCs w:val="28"/>
        </w:rPr>
      </w:pPr>
      <w:r w:rsidRPr="00EC49D4">
        <w:rPr>
          <w:sz w:val="28"/>
          <w:szCs w:val="28"/>
        </w:rPr>
        <w:t>Протокол размещается на сайтах не позднее 3 (трех) дней с даты подписания протокола.</w:t>
      </w:r>
    </w:p>
    <w:p w:rsidR="00C80615" w:rsidRPr="00EC49D4" w:rsidRDefault="004F1035">
      <w:pPr>
        <w:pStyle w:val="a3"/>
        <w:numPr>
          <w:ilvl w:val="2"/>
          <w:numId w:val="2"/>
        </w:numPr>
        <w:ind w:left="0" w:firstLine="709"/>
        <w:jc w:val="both"/>
        <w:rPr>
          <w:sz w:val="28"/>
          <w:szCs w:val="28"/>
        </w:rPr>
      </w:pPr>
      <w:r w:rsidRPr="00EC49D4">
        <w:rPr>
          <w:sz w:val="28"/>
          <w:szCs w:val="28"/>
        </w:rPr>
        <w:t xml:space="preserve">Участник переговоров представляет документы, входящие в состав уточненных заявок, в том числе предусмотренные документы, предусмотренные пунктом 1.4 </w:t>
      </w:r>
      <w:r w:rsidRPr="00EC49D4">
        <w:rPr>
          <w:bCs/>
          <w:sz w:val="28"/>
          <w:szCs w:val="28"/>
        </w:rPr>
        <w:t>приложения № 1 извещения</w:t>
      </w:r>
      <w:r w:rsidRPr="00EC49D4">
        <w:rPr>
          <w:sz w:val="28"/>
          <w:szCs w:val="28"/>
        </w:rPr>
        <w:t xml:space="preserve"> (если предоставление документов предусмотрено данным пунктом) должны быть оформлены в соответствии с требованиями извещения о проведении запроса котировок, предъявляемыми к данным документам. </w:t>
      </w:r>
    </w:p>
    <w:p w:rsidR="00C80615" w:rsidRPr="00EC49D4" w:rsidRDefault="004F1035">
      <w:pPr>
        <w:pStyle w:val="a3"/>
        <w:ind w:left="0" w:firstLine="709"/>
        <w:jc w:val="both"/>
        <w:rPr>
          <w:sz w:val="28"/>
          <w:szCs w:val="28"/>
        </w:rPr>
      </w:pPr>
      <w:r w:rsidRPr="00EC49D4">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rsidR="00C80615" w:rsidRPr="00EC49D4" w:rsidRDefault="004F1035">
      <w:pPr>
        <w:pStyle w:val="a3"/>
        <w:ind w:left="0" w:firstLine="709"/>
        <w:jc w:val="both"/>
        <w:rPr>
          <w:sz w:val="28"/>
          <w:szCs w:val="28"/>
        </w:rPr>
      </w:pPr>
      <w:r w:rsidRPr="00EC49D4">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rsidR="00C80615" w:rsidRPr="00EC49D4" w:rsidRDefault="004F1035">
      <w:pPr>
        <w:pStyle w:val="a3"/>
        <w:numPr>
          <w:ilvl w:val="2"/>
          <w:numId w:val="2"/>
        </w:numPr>
        <w:ind w:left="0" w:firstLine="709"/>
        <w:jc w:val="both"/>
        <w:rPr>
          <w:sz w:val="28"/>
          <w:szCs w:val="28"/>
        </w:rPr>
      </w:pPr>
      <w:r w:rsidRPr="00EC49D4">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rsidR="00033DA1" w:rsidRPr="00EC49D4" w:rsidRDefault="004F1035" w:rsidP="007766B1">
      <w:pPr>
        <w:pStyle w:val="a3"/>
        <w:ind w:left="0" w:firstLine="709"/>
        <w:jc w:val="both"/>
        <w:rPr>
          <w:sz w:val="28"/>
          <w:szCs w:val="28"/>
        </w:rPr>
      </w:pPr>
      <w:r w:rsidRPr="00EC49D4">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rsidR="00C80615" w:rsidRPr="00EC49D4" w:rsidRDefault="004F1035">
      <w:pPr>
        <w:pStyle w:val="a3"/>
        <w:numPr>
          <w:ilvl w:val="2"/>
          <w:numId w:val="2"/>
        </w:numPr>
        <w:ind w:left="0" w:firstLine="709"/>
        <w:jc w:val="both"/>
        <w:rPr>
          <w:sz w:val="28"/>
          <w:szCs w:val="28"/>
        </w:rPr>
      </w:pPr>
      <w:r w:rsidRPr="00EC49D4">
        <w:rPr>
          <w:sz w:val="28"/>
          <w:szCs w:val="28"/>
        </w:rPr>
        <w:t>Уточненная заявка, поданная участником, не допущенным к участию в запросе котировок, не подлежит рассмотрению.</w:t>
      </w:r>
    </w:p>
    <w:p w:rsidR="00C80615" w:rsidRPr="00EC49D4" w:rsidRDefault="004F1035">
      <w:pPr>
        <w:pStyle w:val="a3"/>
        <w:numPr>
          <w:ilvl w:val="2"/>
          <w:numId w:val="2"/>
        </w:numPr>
        <w:ind w:left="0" w:firstLine="709"/>
        <w:jc w:val="both"/>
        <w:rPr>
          <w:sz w:val="28"/>
          <w:szCs w:val="28"/>
        </w:rPr>
      </w:pPr>
      <w:r w:rsidRPr="00EC49D4">
        <w:rPr>
          <w:sz w:val="28"/>
          <w:szCs w:val="28"/>
        </w:rPr>
        <w:t xml:space="preserve">После проведения конкурентных переговоров победитель определяется в порядке, предусмотренном пунктами 3.9-3.10 </w:t>
      </w:r>
      <w:r w:rsidRPr="00EC49D4">
        <w:rPr>
          <w:bCs/>
          <w:sz w:val="28"/>
          <w:szCs w:val="28"/>
        </w:rPr>
        <w:t>приложения</w:t>
      </w:r>
      <w:r w:rsidR="00DD5E0C" w:rsidRPr="00EC49D4">
        <w:rPr>
          <w:bCs/>
          <w:sz w:val="28"/>
          <w:szCs w:val="28"/>
        </w:rPr>
        <w:br/>
      </w:r>
      <w:r w:rsidRPr="00EC49D4">
        <w:rPr>
          <w:bCs/>
          <w:sz w:val="28"/>
          <w:szCs w:val="28"/>
        </w:rPr>
        <w:t>№ 1.1 извещения</w:t>
      </w:r>
      <w:r w:rsidRPr="00EC49D4">
        <w:rPr>
          <w:sz w:val="28"/>
          <w:szCs w:val="28"/>
        </w:rPr>
        <w:t>.</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lastRenderedPageBreak/>
        <w:t>Подача и рассмотрение альтернативных предложений</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sz w:val="28"/>
          <w:szCs w:val="28"/>
        </w:rPr>
      </w:pPr>
      <w:r w:rsidRPr="00EC49D4">
        <w:rPr>
          <w:sz w:val="28"/>
          <w:szCs w:val="28"/>
        </w:rPr>
        <w:t>Требования пункта 3.17 приложения № 1.1 извещения применяются, если в пункте 1.7 приложения № 1 извещения предусмотрено право участника предоставить альтернативные предложения.</w:t>
      </w:r>
    </w:p>
    <w:p w:rsidR="00033DA1" w:rsidRPr="00EC49D4" w:rsidRDefault="004F1035" w:rsidP="007766B1">
      <w:pPr>
        <w:pStyle w:val="a3"/>
        <w:numPr>
          <w:ilvl w:val="2"/>
          <w:numId w:val="2"/>
        </w:numPr>
        <w:ind w:left="0" w:firstLine="709"/>
        <w:jc w:val="both"/>
        <w:rPr>
          <w:sz w:val="28"/>
          <w:szCs w:val="28"/>
        </w:rPr>
      </w:pPr>
      <w:r w:rsidRPr="00EC49D4">
        <w:rPr>
          <w:sz w:val="28"/>
          <w:szCs w:val="28"/>
        </w:rPr>
        <w:t>Заказчик вправе предусмотреть при проведении запроса котировок право участника подать альтернативное(</w:t>
      </w:r>
      <w:proofErr w:type="spellStart"/>
      <w:r w:rsidRPr="00EC49D4">
        <w:rPr>
          <w:sz w:val="28"/>
          <w:szCs w:val="28"/>
        </w:rPr>
        <w:t>ые</w:t>
      </w:r>
      <w:proofErr w:type="spellEnd"/>
      <w:r w:rsidRPr="00EC49D4">
        <w:rPr>
          <w:sz w:val="28"/>
          <w:szCs w:val="28"/>
        </w:rPr>
        <w:t>) предложение(я).</w:t>
      </w:r>
    </w:p>
    <w:p w:rsidR="00033DA1" w:rsidRPr="00EC49D4" w:rsidRDefault="004F1035" w:rsidP="007766B1">
      <w:pPr>
        <w:pStyle w:val="a3"/>
        <w:numPr>
          <w:ilvl w:val="2"/>
          <w:numId w:val="2"/>
        </w:numPr>
        <w:ind w:left="0" w:firstLine="709"/>
        <w:jc w:val="both"/>
        <w:rPr>
          <w:sz w:val="28"/>
          <w:szCs w:val="28"/>
        </w:rPr>
      </w:pPr>
      <w:r w:rsidRPr="00EC49D4">
        <w:rPr>
          <w:sz w:val="28"/>
          <w:szCs w:val="28"/>
        </w:rPr>
        <w:t>Альтернативное(</w:t>
      </w:r>
      <w:proofErr w:type="spellStart"/>
      <w:r w:rsidRPr="00EC49D4">
        <w:rPr>
          <w:sz w:val="28"/>
          <w:szCs w:val="28"/>
        </w:rPr>
        <w:t>ые</w:t>
      </w:r>
      <w:proofErr w:type="spellEnd"/>
      <w:r w:rsidRPr="00EC49D4">
        <w:rPr>
          <w:sz w:val="28"/>
          <w:szCs w:val="28"/>
        </w:rPr>
        <w:t>) предложение(я) допускается(</w:t>
      </w:r>
      <w:proofErr w:type="spellStart"/>
      <w:r w:rsidRPr="00EC49D4">
        <w:rPr>
          <w:sz w:val="28"/>
          <w:szCs w:val="28"/>
        </w:rPr>
        <w:t>ются</w:t>
      </w:r>
      <w:proofErr w:type="spellEnd"/>
      <w:r w:rsidRPr="00EC49D4">
        <w:rPr>
          <w:sz w:val="28"/>
          <w:szCs w:val="28"/>
        </w:rPr>
        <w:t>) только в отношении цены договора.</w:t>
      </w:r>
    </w:p>
    <w:p w:rsidR="00D63435" w:rsidRPr="00EC49D4" w:rsidRDefault="004F1035">
      <w:pPr>
        <w:pStyle w:val="a3"/>
        <w:numPr>
          <w:ilvl w:val="2"/>
          <w:numId w:val="2"/>
        </w:numPr>
        <w:ind w:left="0" w:firstLine="709"/>
        <w:jc w:val="both"/>
        <w:rPr>
          <w:sz w:val="28"/>
          <w:szCs w:val="28"/>
        </w:rPr>
      </w:pPr>
      <w:r w:rsidRPr="00EC49D4">
        <w:rPr>
          <w:sz w:val="28"/>
          <w:szCs w:val="28"/>
        </w:rPr>
        <w:t>Количество альтернативных предложений, которые может подать участник, может быть ограничено. Максимальное количество поданных альтернативных предложений устанавливается в пункте 1.7 приложения № 1 извещения.</w:t>
      </w:r>
    </w:p>
    <w:p w:rsidR="00D63435" w:rsidRPr="00EC49D4" w:rsidRDefault="004F1035">
      <w:pPr>
        <w:pStyle w:val="a3"/>
        <w:numPr>
          <w:ilvl w:val="2"/>
          <w:numId w:val="2"/>
        </w:numPr>
        <w:ind w:left="0" w:firstLine="709"/>
        <w:jc w:val="both"/>
        <w:rPr>
          <w:sz w:val="28"/>
          <w:szCs w:val="28"/>
        </w:rPr>
      </w:pPr>
      <w:r w:rsidRPr="00EC49D4">
        <w:rPr>
          <w:sz w:val="28"/>
          <w:szCs w:val="28"/>
        </w:rPr>
        <w:t>Требования извещения о возможности подать только одну заявку по лоту распространяются на основные предложения и не распространяются на случаи подачи альтернативных предложений.</w:t>
      </w:r>
    </w:p>
    <w:p w:rsidR="00D63435" w:rsidRPr="00EC49D4" w:rsidRDefault="004F1035">
      <w:pPr>
        <w:pStyle w:val="a3"/>
        <w:numPr>
          <w:ilvl w:val="2"/>
          <w:numId w:val="2"/>
        </w:numPr>
        <w:ind w:left="0" w:firstLine="709"/>
        <w:jc w:val="both"/>
        <w:rPr>
          <w:sz w:val="28"/>
          <w:szCs w:val="28"/>
        </w:rPr>
      </w:pPr>
      <w:r w:rsidRPr="00EC49D4">
        <w:rPr>
          <w:sz w:val="28"/>
          <w:szCs w:val="28"/>
        </w:rPr>
        <w:t>Альтернативное(</w:t>
      </w:r>
      <w:proofErr w:type="spellStart"/>
      <w:r w:rsidRPr="00EC49D4">
        <w:rPr>
          <w:sz w:val="28"/>
          <w:szCs w:val="28"/>
        </w:rPr>
        <w:t>ые</w:t>
      </w:r>
      <w:proofErr w:type="spellEnd"/>
      <w:r w:rsidRPr="00EC49D4">
        <w:rPr>
          <w:sz w:val="28"/>
          <w:szCs w:val="28"/>
        </w:rPr>
        <w:t xml:space="preserve">) предложение(я) может (могут) быть поданы, только если подана заявка (основное предложение). </w:t>
      </w:r>
    </w:p>
    <w:p w:rsidR="00D63435" w:rsidRPr="00EC49D4" w:rsidRDefault="004F1035">
      <w:pPr>
        <w:pStyle w:val="a3"/>
        <w:numPr>
          <w:ilvl w:val="2"/>
          <w:numId w:val="2"/>
        </w:numPr>
        <w:ind w:left="0" w:firstLine="709"/>
        <w:jc w:val="both"/>
        <w:rPr>
          <w:sz w:val="28"/>
          <w:szCs w:val="28"/>
        </w:rPr>
      </w:pPr>
      <w:r w:rsidRPr="00EC49D4">
        <w:rPr>
          <w:sz w:val="28"/>
          <w:szCs w:val="28"/>
        </w:rPr>
        <w:t>Альтернативное(</w:t>
      </w:r>
      <w:proofErr w:type="spellStart"/>
      <w:r w:rsidRPr="00EC49D4">
        <w:rPr>
          <w:sz w:val="28"/>
          <w:szCs w:val="28"/>
        </w:rPr>
        <w:t>ые</w:t>
      </w:r>
      <w:proofErr w:type="spellEnd"/>
      <w:r w:rsidRPr="00EC49D4">
        <w:rPr>
          <w:sz w:val="28"/>
          <w:szCs w:val="28"/>
        </w:rPr>
        <w:t>) предложение(я),  представляются в сроки, предусмотренные для подачи заявок.</w:t>
      </w:r>
    </w:p>
    <w:p w:rsidR="00D63435" w:rsidRPr="00EC49D4" w:rsidRDefault="004F1035">
      <w:pPr>
        <w:pStyle w:val="a3"/>
        <w:numPr>
          <w:ilvl w:val="2"/>
          <w:numId w:val="2"/>
        </w:numPr>
        <w:ind w:left="0" w:firstLine="709"/>
        <w:jc w:val="both"/>
        <w:rPr>
          <w:sz w:val="28"/>
          <w:szCs w:val="28"/>
        </w:rPr>
      </w:pPr>
      <w:r w:rsidRPr="00EC49D4">
        <w:rPr>
          <w:sz w:val="28"/>
          <w:szCs w:val="28"/>
        </w:rPr>
        <w:t>Альтернативное(</w:t>
      </w:r>
      <w:proofErr w:type="spellStart"/>
      <w:r w:rsidRPr="00EC49D4">
        <w:rPr>
          <w:sz w:val="28"/>
          <w:szCs w:val="28"/>
        </w:rPr>
        <w:t>ые</w:t>
      </w:r>
      <w:proofErr w:type="spellEnd"/>
      <w:r w:rsidRPr="00EC49D4">
        <w:rPr>
          <w:sz w:val="28"/>
          <w:szCs w:val="28"/>
        </w:rPr>
        <w:t>) предложение(я) подается(</w:t>
      </w:r>
      <w:proofErr w:type="spellStart"/>
      <w:r w:rsidRPr="00EC49D4">
        <w:rPr>
          <w:sz w:val="28"/>
          <w:szCs w:val="28"/>
        </w:rPr>
        <w:t>ются</w:t>
      </w:r>
      <w:proofErr w:type="spellEnd"/>
      <w:r w:rsidRPr="00EC49D4">
        <w:rPr>
          <w:sz w:val="28"/>
          <w:szCs w:val="28"/>
        </w:rPr>
        <w:t xml:space="preserve">) в порядке, предусмотренном для подачи котировочных заявок, а также пунктом 1.7 приложения № 1 извещения. </w:t>
      </w:r>
    </w:p>
    <w:p w:rsidR="00D63435" w:rsidRPr="00EC49D4" w:rsidRDefault="004F1035">
      <w:pPr>
        <w:pStyle w:val="a3"/>
        <w:numPr>
          <w:ilvl w:val="2"/>
          <w:numId w:val="2"/>
        </w:numPr>
        <w:ind w:left="0" w:firstLine="709"/>
        <w:jc w:val="both"/>
        <w:rPr>
          <w:sz w:val="28"/>
          <w:szCs w:val="28"/>
        </w:rPr>
      </w:pPr>
      <w:r w:rsidRPr="00EC49D4">
        <w:rPr>
          <w:sz w:val="28"/>
          <w:szCs w:val="28"/>
        </w:rPr>
        <w:t>Вскрытие альтернативных предложений, рассмотрение и оценка основных и альтернативных предложений осуществляются в порядке, предусмотренном пунктами 3.7-3.10 приложения № 1</w:t>
      </w:r>
      <w:r w:rsidR="00C20C85" w:rsidRPr="00EC49D4">
        <w:rPr>
          <w:sz w:val="28"/>
          <w:szCs w:val="28"/>
        </w:rPr>
        <w:t>.1</w:t>
      </w:r>
      <w:r w:rsidRPr="00EC49D4">
        <w:rPr>
          <w:sz w:val="28"/>
          <w:szCs w:val="28"/>
        </w:rPr>
        <w:t xml:space="preserve"> к извещению.</w:t>
      </w:r>
    </w:p>
    <w:p w:rsidR="00D63435" w:rsidRPr="00EC49D4" w:rsidRDefault="004F1035">
      <w:pPr>
        <w:pStyle w:val="a3"/>
        <w:numPr>
          <w:ilvl w:val="2"/>
          <w:numId w:val="2"/>
        </w:numPr>
        <w:ind w:left="0" w:firstLine="709"/>
        <w:jc w:val="both"/>
        <w:rPr>
          <w:sz w:val="28"/>
          <w:szCs w:val="28"/>
        </w:rPr>
      </w:pPr>
      <w:r w:rsidRPr="00EC49D4">
        <w:rPr>
          <w:sz w:val="28"/>
          <w:szCs w:val="28"/>
        </w:rPr>
        <w:t xml:space="preserve">Заявки (основные предложения) вскрываются и рассматриваются вместе с альтернативными предложениями, поданными участниками закупки. Основные и альтернативные предложения могут быть отклонены по основаниям, установленным в пункте 3.9.4 приложения № 1.1 извещения. Альтернативные предложения участника не рассматриваются, если по итогам рассмотрения заявки (основного предложения) участник будет признан </w:t>
      </w:r>
      <w:proofErr w:type="spellStart"/>
      <w:r w:rsidRPr="00EC49D4">
        <w:rPr>
          <w:sz w:val="28"/>
          <w:szCs w:val="28"/>
        </w:rPr>
        <w:t>недопущенным</w:t>
      </w:r>
      <w:proofErr w:type="spellEnd"/>
      <w:r w:rsidRPr="00EC49D4">
        <w:rPr>
          <w:sz w:val="28"/>
          <w:szCs w:val="28"/>
        </w:rPr>
        <w:t xml:space="preserve"> к участию в запросе котировок.</w:t>
      </w:r>
    </w:p>
    <w:p w:rsidR="00D63435" w:rsidRPr="00EC49D4" w:rsidRDefault="004F1035">
      <w:pPr>
        <w:pStyle w:val="a3"/>
        <w:numPr>
          <w:ilvl w:val="2"/>
          <w:numId w:val="2"/>
        </w:numPr>
        <w:ind w:left="0" w:firstLine="709"/>
        <w:jc w:val="both"/>
        <w:rPr>
          <w:sz w:val="28"/>
          <w:szCs w:val="28"/>
        </w:rPr>
      </w:pPr>
      <w:r w:rsidRPr="00EC49D4">
        <w:rPr>
          <w:sz w:val="28"/>
          <w:szCs w:val="28"/>
        </w:rPr>
        <w:t>При оценке котировочных заявок альтернативные предложения рассматриваются наравне с основными. Альтернативное(</w:t>
      </w:r>
      <w:proofErr w:type="spellStart"/>
      <w:r w:rsidRPr="00EC49D4">
        <w:rPr>
          <w:sz w:val="28"/>
          <w:szCs w:val="28"/>
        </w:rPr>
        <w:t>ые</w:t>
      </w:r>
      <w:proofErr w:type="spellEnd"/>
      <w:r w:rsidRPr="00EC49D4">
        <w:rPr>
          <w:sz w:val="28"/>
          <w:szCs w:val="28"/>
        </w:rPr>
        <w:t xml:space="preserve">) предложения участвуют в ранжировании независимо от основного предложения, участник запроса котировок получает несколько мест в ранжировании сообразно количеству </w:t>
      </w:r>
      <w:proofErr w:type="spellStart"/>
      <w:r w:rsidRPr="00EC49D4">
        <w:rPr>
          <w:sz w:val="28"/>
          <w:szCs w:val="28"/>
        </w:rPr>
        <w:t>неотклоненных</w:t>
      </w:r>
      <w:proofErr w:type="spellEnd"/>
      <w:r w:rsidRPr="00EC49D4">
        <w:rPr>
          <w:sz w:val="28"/>
          <w:szCs w:val="28"/>
        </w:rPr>
        <w:t xml:space="preserve"> предложений.</w:t>
      </w:r>
    </w:p>
    <w:p w:rsidR="00D63435" w:rsidRPr="00EC49D4" w:rsidRDefault="004F1035">
      <w:pPr>
        <w:pStyle w:val="a3"/>
        <w:numPr>
          <w:ilvl w:val="2"/>
          <w:numId w:val="2"/>
        </w:numPr>
        <w:ind w:left="0" w:firstLine="709"/>
        <w:jc w:val="both"/>
        <w:rPr>
          <w:sz w:val="28"/>
          <w:szCs w:val="28"/>
        </w:rPr>
      </w:pPr>
      <w:r w:rsidRPr="00EC49D4">
        <w:rPr>
          <w:sz w:val="28"/>
          <w:szCs w:val="28"/>
        </w:rPr>
        <w:t>В случае если участником была отозвана заявка (основное предложение), то альтернативное(</w:t>
      </w:r>
      <w:proofErr w:type="spellStart"/>
      <w:r w:rsidRPr="00EC49D4">
        <w:rPr>
          <w:sz w:val="28"/>
          <w:szCs w:val="28"/>
        </w:rPr>
        <w:t>ые</w:t>
      </w:r>
      <w:proofErr w:type="spellEnd"/>
      <w:r w:rsidRPr="00EC49D4">
        <w:rPr>
          <w:sz w:val="28"/>
          <w:szCs w:val="28"/>
        </w:rPr>
        <w:t>) предложение(я) такого участника считается(</w:t>
      </w:r>
      <w:proofErr w:type="spellStart"/>
      <w:r w:rsidRPr="00EC49D4">
        <w:rPr>
          <w:sz w:val="28"/>
          <w:szCs w:val="28"/>
        </w:rPr>
        <w:t>ются</w:t>
      </w:r>
      <w:proofErr w:type="spellEnd"/>
      <w:r w:rsidRPr="00EC49D4">
        <w:rPr>
          <w:sz w:val="28"/>
          <w:szCs w:val="28"/>
        </w:rPr>
        <w:t>) отозванным(и).</w:t>
      </w:r>
    </w:p>
    <w:p w:rsidR="00D63435" w:rsidRPr="00EC49D4" w:rsidRDefault="004F1035">
      <w:pPr>
        <w:pStyle w:val="a3"/>
        <w:numPr>
          <w:ilvl w:val="2"/>
          <w:numId w:val="2"/>
        </w:numPr>
        <w:ind w:left="0" w:firstLine="709"/>
        <w:jc w:val="both"/>
        <w:rPr>
          <w:sz w:val="28"/>
          <w:szCs w:val="28"/>
        </w:rPr>
      </w:pPr>
      <w:r w:rsidRPr="00EC49D4">
        <w:rPr>
          <w:sz w:val="28"/>
          <w:szCs w:val="28"/>
        </w:rPr>
        <w:t>Комиссия вправе выбрать альтернативное предложение в качестве наилучшего в порядке, предусмотренном условиями извещения.</w:t>
      </w:r>
    </w:p>
    <w:p w:rsidR="00D63435" w:rsidRPr="00EC49D4" w:rsidRDefault="004F1035">
      <w:pPr>
        <w:pStyle w:val="a3"/>
        <w:numPr>
          <w:ilvl w:val="2"/>
          <w:numId w:val="2"/>
        </w:numPr>
        <w:ind w:left="0" w:firstLine="709"/>
        <w:jc w:val="both"/>
        <w:rPr>
          <w:sz w:val="28"/>
          <w:szCs w:val="28"/>
        </w:rPr>
      </w:pPr>
      <w:r w:rsidRPr="00EC49D4">
        <w:rPr>
          <w:sz w:val="28"/>
          <w:szCs w:val="28"/>
        </w:rPr>
        <w:t xml:space="preserve">Если участник запроса котировок, подавший альтернативное предложение, уклоняется от заключения договора, все </w:t>
      </w:r>
      <w:r w:rsidRPr="00EC49D4">
        <w:rPr>
          <w:sz w:val="28"/>
          <w:szCs w:val="28"/>
        </w:rPr>
        <w:lastRenderedPageBreak/>
        <w:t>предложения такого участника (основное и альтернативные) могут быть отклонены.</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Антидемпинговые меры</w:t>
      </w:r>
    </w:p>
    <w:p w:rsidR="00C80615" w:rsidRPr="00EC49D4" w:rsidRDefault="00C80615">
      <w:pPr>
        <w:ind w:firstLine="709"/>
        <w:rPr>
          <w:sz w:val="28"/>
          <w:szCs w:val="28"/>
        </w:rPr>
      </w:pPr>
    </w:p>
    <w:p w:rsidR="00033DA1" w:rsidRPr="00EC49D4" w:rsidRDefault="004F1035" w:rsidP="007766B1">
      <w:pPr>
        <w:pStyle w:val="a3"/>
        <w:numPr>
          <w:ilvl w:val="2"/>
          <w:numId w:val="2"/>
        </w:numPr>
        <w:ind w:left="0" w:firstLine="709"/>
        <w:jc w:val="both"/>
        <w:rPr>
          <w:sz w:val="28"/>
          <w:szCs w:val="28"/>
        </w:rPr>
      </w:pPr>
      <w:r w:rsidRPr="00EC49D4">
        <w:rPr>
          <w:sz w:val="28"/>
          <w:szCs w:val="28"/>
        </w:rPr>
        <w:t>Требования пункта 3.18 приложения № 1.1 извещения применяются, если в пункте 1.4 приложения № 1 извещения предусмотрено применение антидемпинговых мер.</w:t>
      </w:r>
    </w:p>
    <w:p w:rsidR="00033DA1" w:rsidRPr="00EC49D4" w:rsidRDefault="004F1035" w:rsidP="007766B1">
      <w:pPr>
        <w:pStyle w:val="a3"/>
        <w:numPr>
          <w:ilvl w:val="2"/>
          <w:numId w:val="2"/>
        </w:numPr>
        <w:ind w:left="0" w:firstLine="709"/>
        <w:jc w:val="both"/>
        <w:rPr>
          <w:sz w:val="28"/>
          <w:szCs w:val="28"/>
        </w:rPr>
      </w:pPr>
      <w:r w:rsidRPr="00EC49D4">
        <w:rPr>
          <w:sz w:val="28"/>
          <w:szCs w:val="28"/>
        </w:rPr>
        <w:t>При предложении участником запроса котировок цены договора (цены лота) ниже начальной (максимальной) цены договора (цены лота) на размер, установленный в пункте 1.4 приложения № 1 извещения (если применение антидемпинговых мер предусмотрено извещением) и более (далее – демпинговая цена), к участнику запроса котировок могут быть применены антидемпинговые меры.</w:t>
      </w:r>
    </w:p>
    <w:p w:rsidR="00033DA1" w:rsidRPr="00EC49D4" w:rsidRDefault="004F1035" w:rsidP="007766B1">
      <w:pPr>
        <w:pStyle w:val="a3"/>
        <w:numPr>
          <w:ilvl w:val="2"/>
          <w:numId w:val="2"/>
        </w:numPr>
        <w:ind w:left="0" w:firstLine="709"/>
        <w:jc w:val="both"/>
        <w:rPr>
          <w:sz w:val="28"/>
          <w:szCs w:val="28"/>
        </w:rPr>
      </w:pPr>
      <w:r w:rsidRPr="00EC49D4">
        <w:rPr>
          <w:sz w:val="28"/>
          <w:szCs w:val="28"/>
        </w:rPr>
        <w:t>Заказчик может применить следующие антидемпинговые меры:</w:t>
      </w:r>
    </w:p>
    <w:p w:rsidR="00033DA1" w:rsidRPr="00EC49D4" w:rsidRDefault="004F1035" w:rsidP="007766B1">
      <w:pPr>
        <w:pStyle w:val="a3"/>
        <w:numPr>
          <w:ilvl w:val="3"/>
          <w:numId w:val="2"/>
        </w:numPr>
        <w:ind w:left="0" w:firstLine="709"/>
        <w:jc w:val="both"/>
        <w:rPr>
          <w:sz w:val="28"/>
          <w:szCs w:val="28"/>
        </w:rPr>
      </w:pPr>
      <w:r w:rsidRPr="00EC49D4">
        <w:rPr>
          <w:sz w:val="28"/>
          <w:szCs w:val="28"/>
        </w:rPr>
        <w:t xml:space="preserve">Требование о предоставлении участником запроса котировок обеспечения исполнения договора в размере, превышающем размер, установленный в пункте 1.6 приложения № 1 извещения в 1,5 раза, но не менее чем размер аванса (если проектом договора предусмотрена выплата аванса). В случае, если при проведении запроса котировок применяется данная мера, участник обязан представить обеспечение в указанном в данном пункте размере. В случае </w:t>
      </w:r>
      <w:proofErr w:type="spellStart"/>
      <w:r w:rsidRPr="00EC49D4">
        <w:rPr>
          <w:sz w:val="28"/>
          <w:szCs w:val="28"/>
        </w:rPr>
        <w:t>непредоставления</w:t>
      </w:r>
      <w:proofErr w:type="spellEnd"/>
      <w:r w:rsidRPr="00EC49D4">
        <w:rPr>
          <w:sz w:val="28"/>
          <w:szCs w:val="28"/>
        </w:rPr>
        <w:t xml:space="preserve"> обеспечения в установленном настоящим пунктом размере участник считается уклонившимся от заключения договора. </w:t>
      </w:r>
    </w:p>
    <w:p w:rsidR="00033DA1" w:rsidRPr="00EC49D4" w:rsidRDefault="004F1035" w:rsidP="007766B1">
      <w:pPr>
        <w:pStyle w:val="a3"/>
        <w:numPr>
          <w:ilvl w:val="3"/>
          <w:numId w:val="2"/>
        </w:numPr>
        <w:ind w:left="0" w:firstLine="709"/>
        <w:jc w:val="both"/>
        <w:rPr>
          <w:sz w:val="28"/>
          <w:szCs w:val="28"/>
        </w:rPr>
      </w:pPr>
      <w:r w:rsidRPr="00EC49D4">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033DA1" w:rsidRPr="00EC49D4" w:rsidRDefault="004F1035" w:rsidP="007766B1">
      <w:pPr>
        <w:pStyle w:val="a3"/>
        <w:ind w:left="0" w:firstLine="709"/>
        <w:jc w:val="both"/>
        <w:rPr>
          <w:sz w:val="28"/>
          <w:szCs w:val="28"/>
        </w:rPr>
      </w:pPr>
      <w:r w:rsidRPr="00EC49D4">
        <w:rPr>
          <w:sz w:val="28"/>
          <w:szCs w:val="28"/>
        </w:rPr>
        <w:t xml:space="preserve">а) документы, подтверждающие возможность участника запроса котировок осуществить поставку товара по предлагаемой цене, </w:t>
      </w:r>
    </w:p>
    <w:p w:rsidR="00033DA1" w:rsidRPr="00EC49D4" w:rsidRDefault="004F1035" w:rsidP="007766B1">
      <w:pPr>
        <w:pStyle w:val="a3"/>
        <w:ind w:left="0" w:firstLine="709"/>
        <w:jc w:val="both"/>
        <w:rPr>
          <w:sz w:val="28"/>
          <w:szCs w:val="28"/>
        </w:rPr>
      </w:pPr>
      <w:r w:rsidRPr="00EC49D4">
        <w:rPr>
          <w:sz w:val="28"/>
          <w:szCs w:val="28"/>
        </w:rPr>
        <w:t xml:space="preserve">б) расчет предлагаемой цены договора (лота) и ее обоснование. </w:t>
      </w:r>
    </w:p>
    <w:p w:rsidR="00D63435" w:rsidRPr="00EC49D4" w:rsidRDefault="004F1035">
      <w:pPr>
        <w:pStyle w:val="a3"/>
        <w:ind w:left="0" w:firstLine="709"/>
        <w:jc w:val="both"/>
        <w:rPr>
          <w:sz w:val="28"/>
          <w:szCs w:val="28"/>
        </w:rPr>
      </w:pPr>
      <w:r w:rsidRPr="00EC49D4">
        <w:rPr>
          <w:sz w:val="28"/>
          <w:szCs w:val="28"/>
        </w:rPr>
        <w:t xml:space="preserve">В случае невыполнения участником запроса котировок требования о представлении документов или признания заказчиком предложенной цены договора (лота) необоснованной, заявка на участие в запросе котировок такого участника отклоняется. </w:t>
      </w:r>
    </w:p>
    <w:p w:rsidR="00C80615" w:rsidRPr="00EC49D4" w:rsidRDefault="004F1035">
      <w:pPr>
        <w:pStyle w:val="a3"/>
        <w:numPr>
          <w:ilvl w:val="3"/>
          <w:numId w:val="2"/>
        </w:numPr>
        <w:ind w:left="0" w:firstLine="709"/>
        <w:jc w:val="both"/>
        <w:rPr>
          <w:sz w:val="28"/>
          <w:szCs w:val="28"/>
        </w:rPr>
      </w:pPr>
      <w:r w:rsidRPr="00EC49D4">
        <w:rPr>
          <w:sz w:val="28"/>
          <w:szCs w:val="28"/>
        </w:rPr>
        <w:t>Заявка участника, содержащая демпинговую цену договора (цену лота), также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требований, предусмотренных Федеральным законом от 30 декабря 2009 г. № 384-ФЗ «Технический регламент о безопасности зданий и сооружений».</w:t>
      </w:r>
    </w:p>
    <w:p w:rsidR="00C80615" w:rsidRPr="00EC49D4" w:rsidRDefault="004F1035">
      <w:pPr>
        <w:pStyle w:val="a3"/>
        <w:numPr>
          <w:ilvl w:val="3"/>
          <w:numId w:val="2"/>
        </w:numPr>
        <w:ind w:left="0" w:firstLine="709"/>
        <w:jc w:val="both"/>
        <w:rPr>
          <w:sz w:val="28"/>
          <w:szCs w:val="28"/>
        </w:rPr>
      </w:pPr>
      <w:r w:rsidRPr="00EC49D4">
        <w:rPr>
          <w:sz w:val="28"/>
          <w:szCs w:val="28"/>
        </w:rPr>
        <w:lastRenderedPageBreak/>
        <w:t>Заявки участников запроса котировок,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C80615" w:rsidRPr="00EC49D4" w:rsidRDefault="004F1035">
      <w:pPr>
        <w:pStyle w:val="a3"/>
        <w:numPr>
          <w:ilvl w:val="3"/>
          <w:numId w:val="2"/>
        </w:numPr>
        <w:ind w:left="0" w:firstLine="709"/>
        <w:jc w:val="both"/>
        <w:rPr>
          <w:sz w:val="28"/>
          <w:szCs w:val="28"/>
        </w:rPr>
      </w:pPr>
      <w:r w:rsidRPr="00EC49D4">
        <w:rPr>
          <w:sz w:val="28"/>
          <w:szCs w:val="28"/>
        </w:rPr>
        <w:t>Участник закупки обязан застраховать риск неисполнения договора, если в заявке участника предложена демпинговая цена. В составе заявки участник должен предоставить документы, подтверждающие страхование рисков неисполнения договора.</w:t>
      </w:r>
    </w:p>
    <w:p w:rsidR="00C80615" w:rsidRPr="00EC49D4" w:rsidRDefault="004F1035">
      <w:pPr>
        <w:pStyle w:val="a3"/>
        <w:numPr>
          <w:ilvl w:val="2"/>
          <w:numId w:val="2"/>
        </w:numPr>
        <w:ind w:left="0" w:firstLine="709"/>
        <w:jc w:val="both"/>
        <w:rPr>
          <w:sz w:val="28"/>
          <w:szCs w:val="28"/>
        </w:rPr>
      </w:pPr>
      <w:r w:rsidRPr="00EC49D4">
        <w:rPr>
          <w:sz w:val="28"/>
          <w:szCs w:val="28"/>
        </w:rPr>
        <w:t>Если при участии в запросе котировок участником, с которым заключается договор, предложена демпинговая цена договора, при этом условиями извещения не предусмотрено представление обеспечения исполнения договора, к такому участнику применяется требование об обеспечении исполнения договора. При этом договор заключается только после предоставления участником такого обеспечения исполнения договора в размере, не превышающем 30 процентов начальной (максимальной) цены договора (цены лота) без учета НДС, но не менее чем в размере аванса (если договором предусмотрена выплата аванса).</w:t>
      </w:r>
    </w:p>
    <w:p w:rsidR="00C80615" w:rsidRPr="00EC49D4" w:rsidRDefault="004F1035">
      <w:pPr>
        <w:pStyle w:val="a3"/>
        <w:numPr>
          <w:ilvl w:val="2"/>
          <w:numId w:val="2"/>
        </w:numPr>
        <w:ind w:left="0" w:firstLine="709"/>
        <w:jc w:val="both"/>
        <w:rPr>
          <w:sz w:val="28"/>
          <w:szCs w:val="28"/>
        </w:rPr>
      </w:pPr>
      <w:r w:rsidRPr="00EC49D4">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C80615" w:rsidRPr="00EC49D4" w:rsidRDefault="004F1035">
      <w:pPr>
        <w:pStyle w:val="a3"/>
        <w:numPr>
          <w:ilvl w:val="2"/>
          <w:numId w:val="2"/>
        </w:numPr>
        <w:ind w:left="0" w:firstLine="709"/>
        <w:jc w:val="both"/>
        <w:rPr>
          <w:sz w:val="28"/>
          <w:szCs w:val="28"/>
        </w:rPr>
      </w:pPr>
      <w:r w:rsidRPr="00EC49D4">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заключается договор, распространяются установленные требования в полном объеме.</w:t>
      </w:r>
    </w:p>
    <w:p w:rsidR="00C80615" w:rsidRPr="00EC49D4" w:rsidRDefault="004F1035">
      <w:pPr>
        <w:pStyle w:val="a3"/>
        <w:numPr>
          <w:ilvl w:val="2"/>
          <w:numId w:val="2"/>
        </w:numPr>
        <w:ind w:left="0" w:firstLine="709"/>
        <w:jc w:val="both"/>
        <w:rPr>
          <w:sz w:val="28"/>
          <w:szCs w:val="28"/>
        </w:rPr>
      </w:pPr>
      <w:r w:rsidRPr="00EC49D4">
        <w:rPr>
          <w:sz w:val="28"/>
          <w:szCs w:val="28"/>
        </w:rPr>
        <w:t>Перечень применяемых при проведении запроса котировок антидемпинговых мер, представляемых документов указывается в пункте 1.4 приложения № 1 извещения.</w:t>
      </w:r>
    </w:p>
    <w:p w:rsidR="00C80615" w:rsidRPr="00EC49D4" w:rsidRDefault="004F1035">
      <w:pPr>
        <w:pStyle w:val="a3"/>
        <w:numPr>
          <w:ilvl w:val="2"/>
          <w:numId w:val="2"/>
        </w:numPr>
        <w:ind w:left="0" w:firstLine="709"/>
        <w:jc w:val="both"/>
        <w:rPr>
          <w:sz w:val="28"/>
          <w:szCs w:val="28"/>
        </w:rPr>
      </w:pPr>
      <w:r w:rsidRPr="00EC49D4">
        <w:rPr>
          <w:sz w:val="28"/>
          <w:szCs w:val="28"/>
        </w:rPr>
        <w:t>Антидемпинговые меры могут быть применены как к основным предложениям, так и к альтернативным, к предложениям, представляемым в процессе переторжки, к уточненным заявкам, представляемым в процессе конкурентных переговоров.</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b w:val="0"/>
          <w:sz w:val="28"/>
          <w:szCs w:val="28"/>
        </w:rPr>
      </w:pPr>
      <w:r w:rsidRPr="00EC49D4">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80615" w:rsidRPr="00EC49D4" w:rsidRDefault="00C80615">
      <w:pPr>
        <w:pStyle w:val="a3"/>
        <w:ind w:left="0" w:firstLine="709"/>
        <w:jc w:val="both"/>
        <w:rPr>
          <w:sz w:val="28"/>
          <w:szCs w:val="28"/>
        </w:rPr>
      </w:pPr>
    </w:p>
    <w:p w:rsidR="00C80615" w:rsidRPr="00EC49D4" w:rsidRDefault="004F1035">
      <w:pPr>
        <w:pStyle w:val="a3"/>
        <w:numPr>
          <w:ilvl w:val="2"/>
          <w:numId w:val="2"/>
        </w:numPr>
        <w:ind w:left="0" w:firstLine="709"/>
        <w:jc w:val="both"/>
        <w:rPr>
          <w:bCs/>
          <w:sz w:val="28"/>
          <w:szCs w:val="28"/>
        </w:rPr>
      </w:pPr>
      <w:r w:rsidRPr="00EC49D4">
        <w:rPr>
          <w:sz w:val="28"/>
          <w:szCs w:val="28"/>
        </w:rPr>
        <w:t xml:space="preserve">Требования пункта 3.19 приложения № 1.1 извещения применяются если пунктом 1.8 приложения № 1 извещения в соответствии с постановлением Правительства Российской Федерации от 16 сентября 2016 г. «О приоритете </w:t>
      </w:r>
      <w:r w:rsidRPr="00EC49D4">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EC49D4">
        <w:rPr>
          <w:bCs/>
          <w:sz w:val="28"/>
          <w:szCs w:val="28"/>
        </w:rPr>
        <w:lastRenderedPageBreak/>
        <w:t xml:space="preserve">выполняемым, оказываемым иностранными лицами» установлен соответствующий приоритет. </w:t>
      </w:r>
    </w:p>
    <w:p w:rsidR="00C80615" w:rsidRPr="00EC49D4" w:rsidRDefault="004F1035">
      <w:pPr>
        <w:pStyle w:val="a3"/>
        <w:numPr>
          <w:ilvl w:val="2"/>
          <w:numId w:val="2"/>
        </w:numPr>
        <w:ind w:left="0" w:firstLine="709"/>
        <w:jc w:val="both"/>
        <w:rPr>
          <w:sz w:val="28"/>
          <w:szCs w:val="28"/>
        </w:rPr>
      </w:pPr>
      <w:r w:rsidRPr="00EC49D4">
        <w:rPr>
          <w:sz w:val="28"/>
          <w:szCs w:val="28"/>
        </w:rPr>
        <w:t xml:space="preserve">При установлении приоритета </w:t>
      </w:r>
      <w:r w:rsidRPr="00EC49D4">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EC49D4">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80615" w:rsidRPr="00EC49D4" w:rsidRDefault="004F1035">
      <w:pPr>
        <w:pStyle w:val="a3"/>
        <w:numPr>
          <w:ilvl w:val="2"/>
          <w:numId w:val="2"/>
        </w:numPr>
        <w:ind w:left="0" w:firstLine="709"/>
        <w:jc w:val="both"/>
        <w:rPr>
          <w:sz w:val="28"/>
          <w:szCs w:val="28"/>
        </w:rPr>
      </w:pPr>
      <w:r w:rsidRPr="00EC49D4">
        <w:rPr>
          <w:sz w:val="28"/>
          <w:szCs w:val="28"/>
        </w:rPr>
        <w:t>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6.2 приложения № 6 извещени</w:t>
      </w:r>
      <w:r w:rsidR="00353AA3" w:rsidRPr="00EC49D4">
        <w:rPr>
          <w:sz w:val="28"/>
          <w:szCs w:val="28"/>
        </w:rPr>
        <w:t>я</w:t>
      </w:r>
      <w:r w:rsidRPr="00EC49D4">
        <w:rPr>
          <w:sz w:val="28"/>
          <w:szCs w:val="28"/>
        </w:rPr>
        <w:t xml:space="preserve">. </w:t>
      </w:r>
    </w:p>
    <w:p w:rsidR="00C80615" w:rsidRPr="00EC49D4" w:rsidRDefault="004F1035">
      <w:pPr>
        <w:pStyle w:val="a3"/>
        <w:numPr>
          <w:ilvl w:val="2"/>
          <w:numId w:val="2"/>
        </w:numPr>
        <w:ind w:left="0" w:firstLine="709"/>
        <w:jc w:val="both"/>
        <w:rPr>
          <w:sz w:val="28"/>
          <w:szCs w:val="28"/>
        </w:rPr>
      </w:pPr>
      <w:r w:rsidRPr="00EC49D4">
        <w:rPr>
          <w:sz w:val="28"/>
          <w:szCs w:val="28"/>
        </w:rPr>
        <w:t>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иностранного товара.</w:t>
      </w:r>
    </w:p>
    <w:p w:rsidR="00C80615" w:rsidRPr="00EC49D4" w:rsidRDefault="004F1035">
      <w:pPr>
        <w:pStyle w:val="a3"/>
        <w:numPr>
          <w:ilvl w:val="2"/>
          <w:numId w:val="2"/>
        </w:numPr>
        <w:ind w:left="0" w:firstLine="709"/>
        <w:jc w:val="both"/>
        <w:rPr>
          <w:sz w:val="28"/>
          <w:szCs w:val="28"/>
        </w:rPr>
      </w:pPr>
      <w:r w:rsidRPr="00EC49D4">
        <w:rPr>
          <w:sz w:val="28"/>
          <w:szCs w:val="28"/>
        </w:rPr>
        <w:t xml:space="preserve">Участник, предоставивший в составе заявки недостоверные сведения о стране происхождения товара, </w:t>
      </w:r>
      <w:r w:rsidRPr="00EC49D4">
        <w:rPr>
          <w:rFonts w:eastAsia="MS Mincho"/>
          <w:sz w:val="28"/>
          <w:szCs w:val="28"/>
        </w:rPr>
        <w:t>не допускается к участию в</w:t>
      </w:r>
      <w:r w:rsidRPr="00EC49D4">
        <w:rPr>
          <w:sz w:val="28"/>
          <w:szCs w:val="28"/>
        </w:rPr>
        <w:t xml:space="preserve"> запросе котировок.</w:t>
      </w:r>
    </w:p>
    <w:p w:rsidR="00C80615" w:rsidRPr="00EC49D4" w:rsidRDefault="004F1035">
      <w:pPr>
        <w:pStyle w:val="a3"/>
        <w:numPr>
          <w:ilvl w:val="2"/>
          <w:numId w:val="2"/>
        </w:numPr>
        <w:ind w:left="0" w:firstLine="709"/>
        <w:jc w:val="both"/>
        <w:rPr>
          <w:sz w:val="28"/>
          <w:szCs w:val="28"/>
        </w:rPr>
      </w:pPr>
      <w:r w:rsidRPr="00EC49D4">
        <w:rPr>
          <w:sz w:val="28"/>
          <w:szCs w:val="28"/>
        </w:rPr>
        <w:t>Отнесение участника запроса котировок к российским или иностранным лицам осуществляется на основании документов, предусмотренных пунктом 3.20.7.11 приложения № 1.1 извещения.</w:t>
      </w:r>
    </w:p>
    <w:p w:rsidR="00C80615" w:rsidRPr="00EC49D4" w:rsidRDefault="004F1035">
      <w:pPr>
        <w:pStyle w:val="a3"/>
        <w:numPr>
          <w:ilvl w:val="2"/>
          <w:numId w:val="2"/>
        </w:numPr>
        <w:ind w:left="0" w:firstLine="709"/>
        <w:jc w:val="both"/>
        <w:rPr>
          <w:sz w:val="28"/>
          <w:szCs w:val="28"/>
        </w:rPr>
      </w:pPr>
      <w:r w:rsidRPr="00EC49D4">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C80615" w:rsidRPr="00EC49D4" w:rsidRDefault="004F1035">
      <w:pPr>
        <w:pStyle w:val="a3"/>
        <w:numPr>
          <w:ilvl w:val="2"/>
          <w:numId w:val="2"/>
        </w:numPr>
        <w:ind w:left="0" w:firstLine="709"/>
        <w:jc w:val="both"/>
        <w:rPr>
          <w:sz w:val="28"/>
          <w:szCs w:val="28"/>
        </w:rPr>
      </w:pPr>
      <w:r w:rsidRPr="00EC49D4">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C80615" w:rsidRPr="00EC49D4" w:rsidRDefault="004F1035">
      <w:pPr>
        <w:pStyle w:val="a3"/>
        <w:numPr>
          <w:ilvl w:val="2"/>
          <w:numId w:val="2"/>
        </w:numPr>
        <w:ind w:left="0" w:firstLine="709"/>
        <w:jc w:val="both"/>
        <w:rPr>
          <w:sz w:val="28"/>
          <w:szCs w:val="28"/>
        </w:rPr>
      </w:pPr>
      <w:r w:rsidRPr="00EC49D4">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80615" w:rsidRPr="00EC49D4" w:rsidRDefault="004F1035">
      <w:pPr>
        <w:pStyle w:val="a3"/>
        <w:numPr>
          <w:ilvl w:val="2"/>
          <w:numId w:val="2"/>
        </w:numPr>
        <w:ind w:left="0" w:firstLine="709"/>
        <w:jc w:val="both"/>
        <w:rPr>
          <w:sz w:val="28"/>
          <w:szCs w:val="28"/>
        </w:rPr>
      </w:pPr>
      <w:r w:rsidRPr="00EC49D4">
        <w:rPr>
          <w:sz w:val="28"/>
          <w:szCs w:val="28"/>
        </w:rPr>
        <w:t>Приоритет не предоставляется в следующих случаях:</w:t>
      </w:r>
    </w:p>
    <w:p w:rsidR="00D63435" w:rsidRPr="00EC49D4" w:rsidRDefault="004F1035">
      <w:pPr>
        <w:pStyle w:val="a3"/>
        <w:ind w:left="0" w:firstLine="709"/>
        <w:jc w:val="both"/>
        <w:rPr>
          <w:sz w:val="28"/>
          <w:szCs w:val="28"/>
        </w:rPr>
      </w:pPr>
      <w:r w:rsidRPr="00EC49D4">
        <w:rPr>
          <w:sz w:val="28"/>
          <w:szCs w:val="28"/>
        </w:rPr>
        <w:lastRenderedPageBreak/>
        <w:t>3.19.10.1. закупка признана несостоявшейся и договор заключается с единственным участником закупки;</w:t>
      </w:r>
    </w:p>
    <w:p w:rsidR="00C80615" w:rsidRPr="00EC49D4" w:rsidRDefault="004F1035">
      <w:pPr>
        <w:autoSpaceDE w:val="0"/>
        <w:autoSpaceDN w:val="0"/>
        <w:adjustRightInd w:val="0"/>
        <w:ind w:firstLine="709"/>
        <w:jc w:val="both"/>
        <w:rPr>
          <w:sz w:val="28"/>
          <w:szCs w:val="28"/>
        </w:rPr>
      </w:pPr>
      <w:r w:rsidRPr="00EC49D4">
        <w:rPr>
          <w:sz w:val="28"/>
          <w:szCs w:val="28"/>
        </w:rPr>
        <w:t>3.19.10.2. 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C80615" w:rsidRPr="00EC49D4" w:rsidRDefault="004F1035">
      <w:pPr>
        <w:autoSpaceDE w:val="0"/>
        <w:autoSpaceDN w:val="0"/>
        <w:adjustRightInd w:val="0"/>
        <w:ind w:firstLine="709"/>
        <w:jc w:val="both"/>
        <w:rPr>
          <w:sz w:val="28"/>
          <w:szCs w:val="28"/>
        </w:rPr>
      </w:pPr>
      <w:r w:rsidRPr="00EC49D4">
        <w:rPr>
          <w:sz w:val="28"/>
          <w:szCs w:val="28"/>
        </w:rPr>
        <w:t>3.19.10.3. 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C80615" w:rsidRPr="00EC49D4" w:rsidRDefault="004F1035">
      <w:pPr>
        <w:autoSpaceDE w:val="0"/>
        <w:autoSpaceDN w:val="0"/>
        <w:adjustRightInd w:val="0"/>
        <w:ind w:firstLine="709"/>
        <w:jc w:val="both"/>
        <w:rPr>
          <w:sz w:val="28"/>
          <w:szCs w:val="28"/>
        </w:rPr>
      </w:pPr>
      <w:r w:rsidRPr="00EC49D4">
        <w:rPr>
          <w:sz w:val="28"/>
          <w:szCs w:val="28"/>
        </w:rPr>
        <w:t>3.19.10.4. 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80615" w:rsidRPr="00EC49D4" w:rsidRDefault="004F1035">
      <w:pPr>
        <w:autoSpaceDE w:val="0"/>
        <w:autoSpaceDN w:val="0"/>
        <w:adjustRightInd w:val="0"/>
        <w:ind w:firstLine="709"/>
        <w:jc w:val="both"/>
        <w:rPr>
          <w:sz w:val="28"/>
          <w:szCs w:val="28"/>
        </w:rPr>
      </w:pPr>
      <w:r w:rsidRPr="00EC49D4">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80615" w:rsidRPr="00EC49D4" w:rsidRDefault="004F1035">
      <w:pPr>
        <w:pStyle w:val="a3"/>
        <w:numPr>
          <w:ilvl w:val="2"/>
          <w:numId w:val="2"/>
        </w:numPr>
        <w:ind w:left="0" w:firstLine="709"/>
        <w:jc w:val="both"/>
        <w:rPr>
          <w:sz w:val="28"/>
          <w:szCs w:val="28"/>
        </w:rPr>
      </w:pPr>
      <w:r w:rsidRPr="00EC49D4">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80615" w:rsidRPr="00EC49D4" w:rsidRDefault="00C80615">
      <w:pPr>
        <w:ind w:firstLine="709"/>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Состав котировочной заявки</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Котировочная заявка должна содержать всю указанную в  извещении информацию и документы.</w:t>
      </w:r>
    </w:p>
    <w:p w:rsidR="00C80615" w:rsidRPr="00EC49D4" w:rsidRDefault="004F1035">
      <w:pPr>
        <w:pStyle w:val="a3"/>
        <w:numPr>
          <w:ilvl w:val="2"/>
          <w:numId w:val="2"/>
        </w:numPr>
        <w:ind w:left="0" w:firstLine="709"/>
        <w:jc w:val="both"/>
        <w:rPr>
          <w:sz w:val="28"/>
          <w:szCs w:val="28"/>
        </w:rPr>
      </w:pPr>
      <w:r w:rsidRPr="00EC49D4">
        <w:rPr>
          <w:sz w:val="28"/>
          <w:szCs w:val="28"/>
        </w:rPr>
        <w:t xml:space="preserve">Котировочная заявка оформляется в соответствии с требованиями извещения. </w:t>
      </w:r>
    </w:p>
    <w:p w:rsidR="00C80615" w:rsidRPr="00EC49D4" w:rsidRDefault="004F1035">
      <w:pPr>
        <w:pStyle w:val="a3"/>
        <w:numPr>
          <w:ilvl w:val="2"/>
          <w:numId w:val="2"/>
        </w:numPr>
        <w:ind w:left="0" w:firstLine="709"/>
        <w:jc w:val="both"/>
        <w:rPr>
          <w:sz w:val="28"/>
          <w:szCs w:val="28"/>
        </w:rPr>
      </w:pPr>
      <w:r w:rsidRPr="00EC49D4">
        <w:rPr>
          <w:sz w:val="28"/>
          <w:szCs w:val="28"/>
        </w:rPr>
        <w:t xml:space="preserve">Котировочная заявка участника, не соответствующая требованиям извещения, отклоняется. </w:t>
      </w:r>
    </w:p>
    <w:p w:rsidR="00C80615" w:rsidRPr="00EC49D4" w:rsidRDefault="004F1035">
      <w:pPr>
        <w:pStyle w:val="a3"/>
        <w:numPr>
          <w:ilvl w:val="2"/>
          <w:numId w:val="2"/>
        </w:numPr>
        <w:ind w:left="0" w:firstLine="709"/>
        <w:jc w:val="both"/>
        <w:rPr>
          <w:sz w:val="28"/>
          <w:szCs w:val="28"/>
        </w:rPr>
      </w:pPr>
      <w:r w:rsidRPr="00EC49D4">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на иностранном языке, перевод на иностранный язык такое лицо осуществляет самостоятельно за свой счет. </w:t>
      </w:r>
    </w:p>
    <w:p w:rsidR="00C80615" w:rsidRPr="00EC49D4" w:rsidRDefault="004F1035">
      <w:pPr>
        <w:pStyle w:val="a3"/>
        <w:numPr>
          <w:ilvl w:val="2"/>
          <w:numId w:val="2"/>
        </w:numPr>
        <w:ind w:left="0" w:firstLine="709"/>
        <w:jc w:val="both"/>
        <w:rPr>
          <w:sz w:val="28"/>
          <w:szCs w:val="28"/>
        </w:rPr>
      </w:pPr>
      <w:r w:rsidRPr="00EC49D4">
        <w:rPr>
          <w:sz w:val="28"/>
          <w:szCs w:val="28"/>
        </w:rPr>
        <w:lastRenderedPageBreak/>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C80615" w:rsidRPr="00EC49D4" w:rsidRDefault="004F1035">
      <w:pPr>
        <w:pStyle w:val="a3"/>
        <w:numPr>
          <w:ilvl w:val="2"/>
          <w:numId w:val="2"/>
        </w:numPr>
        <w:ind w:left="0" w:firstLine="709"/>
        <w:jc w:val="both"/>
        <w:rPr>
          <w:sz w:val="28"/>
          <w:szCs w:val="28"/>
        </w:rPr>
      </w:pPr>
      <w:r w:rsidRPr="00EC49D4">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EC49D4">
        <w:rPr>
          <w:sz w:val="28"/>
          <w:szCs w:val="28"/>
        </w:rPr>
        <w:t>непредставленным</w:t>
      </w:r>
      <w:proofErr w:type="spellEnd"/>
      <w:r w:rsidRPr="00EC49D4">
        <w:rPr>
          <w:sz w:val="28"/>
          <w:szCs w:val="28"/>
        </w:rPr>
        <w:t xml:space="preserve"> и не рассматривается.</w:t>
      </w:r>
    </w:p>
    <w:p w:rsidR="00C80615" w:rsidRPr="00EC49D4" w:rsidRDefault="004F1035">
      <w:pPr>
        <w:pStyle w:val="a3"/>
        <w:numPr>
          <w:ilvl w:val="2"/>
          <w:numId w:val="2"/>
        </w:numPr>
        <w:ind w:left="0" w:firstLine="709"/>
        <w:jc w:val="both"/>
        <w:rPr>
          <w:sz w:val="28"/>
          <w:szCs w:val="28"/>
        </w:rPr>
      </w:pPr>
      <w:r w:rsidRPr="00EC49D4">
        <w:rPr>
          <w:sz w:val="28"/>
          <w:szCs w:val="28"/>
        </w:rPr>
        <w:t>В котировочной заявке должны быть представлены:</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надлежащим образом оформленная, в соответствии с формой 6.1 приложения № 6 извещения,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При представлении заявки в электронной форме документы должны быть сканированы с оригинала;</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документы, подтверждающие полномочия лица, подписавшего котировочную заявку, за исключением случаев, когда заявка участника подписывается квалифицированной электронной подписью: доверенность на лицо, подписавшее заявку, а также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иные документы представляются в виде копии, заверенной участником. При представлении заявки в электронной форме доверенность должна быть сканирована с оригинала или нотариально заверенной копии, иные документы должны быть сканированы с оригинала или копии, заверенной участником;</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 xml:space="preserve">документы, подтверждающие соответствие участников запроса котировок, предлагаемых ими товаров, работ, услуг установленным требованиям извещения и условиям допуска к участию в запросе котировок, в частности, перечисленным в пунктах 1.9 приложения № 1 извещения, 3.26 приложения № 1.1 извещения, а также в приложении № 2 извещения. </w:t>
      </w:r>
      <w:r w:rsidR="002F443C" w:rsidRPr="00EC49D4">
        <w:rPr>
          <w:sz w:val="28"/>
          <w:szCs w:val="28"/>
        </w:rPr>
        <w:t>П</w:t>
      </w:r>
      <w:r w:rsidRPr="00EC49D4">
        <w:rPr>
          <w:sz w:val="28"/>
          <w:szCs w:val="28"/>
        </w:rPr>
        <w:t xml:space="preserve">орядок оформления </w:t>
      </w:r>
      <w:r w:rsidR="002F443C" w:rsidRPr="00EC49D4">
        <w:rPr>
          <w:sz w:val="28"/>
          <w:szCs w:val="28"/>
        </w:rPr>
        <w:t xml:space="preserve">документов и их перечень </w:t>
      </w:r>
      <w:r w:rsidRPr="00EC49D4">
        <w:rPr>
          <w:sz w:val="28"/>
          <w:szCs w:val="28"/>
        </w:rPr>
        <w:t>указывается извещени</w:t>
      </w:r>
      <w:r w:rsidR="002F443C" w:rsidRPr="00EC49D4">
        <w:rPr>
          <w:sz w:val="28"/>
          <w:szCs w:val="28"/>
        </w:rPr>
        <w:t>и</w:t>
      </w:r>
      <w:r w:rsidRPr="00EC49D4">
        <w:rPr>
          <w:sz w:val="28"/>
          <w:szCs w:val="28"/>
        </w:rPr>
        <w:t>;</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 xml:space="preserve">документы, подтверждающие внесение обеспечения котировочной заявки (если в извещении содержится данное требование): </w:t>
      </w:r>
      <w:r w:rsidRPr="00EC49D4">
        <w:rPr>
          <w:sz w:val="28"/>
          <w:szCs w:val="28"/>
        </w:rPr>
        <w:lastRenderedPageBreak/>
        <w:t>банковская гарантия  с приложением документов, подтверждающих полномочия лица, подписавшего гарантию от имени гаранта в соответствии с требованиями пункта 3.25</w:t>
      </w:r>
      <w:r w:rsidR="004817EE" w:rsidRPr="00EC49D4">
        <w:rPr>
          <w:sz w:val="28"/>
          <w:szCs w:val="28"/>
        </w:rPr>
        <w:t>.16</w:t>
      </w:r>
      <w:r w:rsidRPr="00EC49D4">
        <w:rPr>
          <w:sz w:val="28"/>
          <w:szCs w:val="28"/>
        </w:rPr>
        <w:t xml:space="preserve"> приложения № 1.1 извещения или платежное поручение о перечислении денежных средств. При предоставлении обеспечения заявки в форме банковской гарантии вне зависимости от формы подачи заявок предоставляется оригинал банковской гарантии, при этом документы, подтверждающие полномочия лица, подписавшего гарантию от имени гаранта, должны быть представлены в виде оригиналов, нотариально заверенных копий или копий, заверенных уполномоченным лицом гаранта. При предоставлении обеспечения заявки в форме внесения денежных средств при представлении заявки на бумажном носителе предоставляется оригинал или копия платежного поручения, а при представлении заявки в электронной форме платежное поручение должно быть сканировано с оригинала или копии;</w:t>
      </w:r>
    </w:p>
    <w:p w:rsidR="00C80615" w:rsidRPr="00EC49D4" w:rsidRDefault="004F1035">
      <w:pPr>
        <w:pStyle w:val="a4"/>
        <w:numPr>
          <w:ilvl w:val="3"/>
          <w:numId w:val="47"/>
        </w:numPr>
        <w:tabs>
          <w:tab w:val="left" w:pos="1440"/>
          <w:tab w:val="left" w:pos="1701"/>
        </w:tabs>
        <w:suppressAutoHyphens/>
        <w:ind w:left="0" w:firstLine="709"/>
        <w:rPr>
          <w:sz w:val="28"/>
          <w:szCs w:val="28"/>
        </w:rPr>
      </w:pPr>
      <w:r w:rsidRPr="00EC49D4">
        <w:rPr>
          <w:sz w:val="28"/>
          <w:szCs w:val="28"/>
        </w:rPr>
        <w:t>годовую бухгалтерскую (финансовую) отчетность, а именно: бухгалтерский баланс и отчет о финансовых результатах за один последний завершенный отчетный период (финансовый год), по результатам которого указанная отчетность представлялась в ИФНС. При представлении заявки на бумажном носителе копии документов должны быть заверены участником. При представлении заявки в электронной форме документы</w:t>
      </w:r>
      <w:r w:rsidRPr="00EC49D4">
        <w:rPr>
          <w:i/>
          <w:sz w:val="28"/>
          <w:szCs w:val="28"/>
        </w:rPr>
        <w:t xml:space="preserve"> </w:t>
      </w:r>
      <w:r w:rsidRPr="00EC49D4">
        <w:rPr>
          <w:sz w:val="28"/>
          <w:szCs w:val="28"/>
        </w:rPr>
        <w:t>должны быть сканированы с оригинала или копии, заверенной участником;</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план привлечения к исполнению договора субподрядчиков (соисполнителей) из числа субъектов малого и среднего предпринимательства (если требование о привлечении к исполнению договора субподрядчиков (соисполнителей) из числа субъектов малого и среднего предпринимательства предусмотрено в пункте 1.3 приложения № 1 извещения), оформленный и заверенный по форме 6.4 приложения № 6 извещения.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с указанием вкладов товарищей.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должны быть сканированы с оригинала;</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 xml:space="preserve">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в соответствии с пунктом 1.4 приложения № 1 извещения  (если пунктом 1.4 приложения № 1 извещения предусмотрено применение антидемпинговых мер), заверенные печатью (при ее наличии) и подписью участника. При представлении заявки на бумажном носителе </w:t>
      </w:r>
      <w:r w:rsidRPr="00EC49D4">
        <w:rPr>
          <w:sz w:val="28"/>
          <w:szCs w:val="28"/>
        </w:rPr>
        <w:lastRenderedPageBreak/>
        <w:t>предоставляется оригинал. При представлении заявки в электронной форме документ должен быть сканирован с оригинала;</w:t>
      </w:r>
    </w:p>
    <w:p w:rsidR="00C80615" w:rsidRPr="00EC49D4" w:rsidRDefault="004F1035">
      <w:pPr>
        <w:pStyle w:val="a4"/>
        <w:numPr>
          <w:ilvl w:val="3"/>
          <w:numId w:val="47"/>
        </w:numPr>
        <w:tabs>
          <w:tab w:val="left" w:pos="1440"/>
        </w:tabs>
        <w:suppressAutoHyphens/>
        <w:ind w:left="0" w:firstLine="709"/>
        <w:rPr>
          <w:sz w:val="28"/>
          <w:szCs w:val="28"/>
        </w:rPr>
      </w:pPr>
      <w:r w:rsidRPr="00EC49D4">
        <w:rPr>
          <w:bCs/>
          <w:sz w:val="28"/>
          <w:szCs w:val="28"/>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 субподрядчике (соисполнителе), или декларацию/</w:t>
      </w:r>
      <w:proofErr w:type="spellStart"/>
      <w:r w:rsidRPr="00EC49D4">
        <w:rPr>
          <w:bCs/>
          <w:sz w:val="28"/>
          <w:szCs w:val="28"/>
        </w:rPr>
        <w:t>ии</w:t>
      </w:r>
      <w:proofErr w:type="spellEnd"/>
      <w:r w:rsidRPr="00EC49D4">
        <w:rPr>
          <w:bCs/>
          <w:sz w:val="28"/>
          <w:szCs w:val="28"/>
        </w:rPr>
        <w:t xml:space="preserve"> о соответствии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6.5 приложения № 6 </w:t>
      </w:r>
      <w:r w:rsidRPr="00EC49D4">
        <w:rPr>
          <w:sz w:val="28"/>
          <w:szCs w:val="28"/>
        </w:rPr>
        <w:t>извещения</w:t>
      </w:r>
      <w:r w:rsidRPr="00EC49D4">
        <w:rPr>
          <w:bCs/>
          <w:sz w:val="28"/>
          <w:szCs w:val="28"/>
        </w:rPr>
        <w:t xml:space="preserve"> в случае отсутствия сведений о субподрядчике (соисполнителе), который является вновь зарегистрированным индивидуальным предпринимателем или вновь созданным юридическим лицом, в указанном реестре </w:t>
      </w:r>
      <w:r w:rsidRPr="00EC49D4">
        <w:rPr>
          <w:sz w:val="28"/>
          <w:szCs w:val="28"/>
        </w:rPr>
        <w:t xml:space="preserve">(если требование о привлечении к исполнению договора субподрядчиков (соисполнителей) из числа субъектов малого и среднего предпринимательства предусмотрено в пункте 1.3 приложения № 1 извещения). Документы предоставляются </w:t>
      </w:r>
      <w:r w:rsidRPr="00EC49D4">
        <w:rPr>
          <w:bCs/>
          <w:sz w:val="28"/>
          <w:szCs w:val="28"/>
        </w:rPr>
        <w:t>в отношении каждого субподрядчика (соисполнителя), являющегося субъектом малого и среднего предпринимательства.</w:t>
      </w:r>
      <w:r w:rsidRPr="00EC49D4">
        <w:rPr>
          <w:sz w:val="28"/>
          <w:szCs w:val="28"/>
        </w:rPr>
        <w:t xml:space="preserve"> При представлении заявки на бумажном носителе предоставляется оригинал. При представлении заявки в электронной форме документ предоставляется в форме электронного документа;</w:t>
      </w:r>
    </w:p>
    <w:p w:rsidR="00C80615" w:rsidRPr="00EC49D4" w:rsidRDefault="004F1035">
      <w:pPr>
        <w:pStyle w:val="a4"/>
        <w:numPr>
          <w:ilvl w:val="3"/>
          <w:numId w:val="47"/>
        </w:numPr>
        <w:tabs>
          <w:tab w:val="left" w:pos="1440"/>
        </w:tabs>
        <w:suppressAutoHyphens/>
        <w:ind w:left="0" w:firstLine="709"/>
        <w:rPr>
          <w:sz w:val="28"/>
          <w:szCs w:val="28"/>
        </w:rPr>
      </w:pPr>
      <w:r w:rsidRPr="00EC49D4">
        <w:rPr>
          <w:sz w:val="28"/>
          <w:szCs w:val="28"/>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пунктом 1.8 приложения № 1 извещения установлен приоритет товаров российского происхождения). При предоставлении заявки на бумажном носителе предоставляются копии, заверенные участником. При предоставлении заявки в электронной форме документ должен быть сканирован с оригинала, копии, заверенной участником.</w:t>
      </w:r>
    </w:p>
    <w:p w:rsidR="00C80615" w:rsidRPr="00EC49D4" w:rsidRDefault="004F1035">
      <w:pPr>
        <w:pStyle w:val="a3"/>
        <w:numPr>
          <w:ilvl w:val="2"/>
          <w:numId w:val="2"/>
        </w:numPr>
        <w:ind w:left="0" w:firstLine="709"/>
        <w:jc w:val="both"/>
        <w:rPr>
          <w:sz w:val="28"/>
          <w:szCs w:val="28"/>
        </w:rPr>
      </w:pPr>
      <w:r w:rsidRPr="00EC49D4">
        <w:rPr>
          <w:sz w:val="28"/>
          <w:szCs w:val="28"/>
        </w:rPr>
        <w:t>В котировочной заявке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rsidR="00C80615" w:rsidRPr="00EC49D4" w:rsidRDefault="00C80615">
      <w:pPr>
        <w:pStyle w:val="a4"/>
        <w:tabs>
          <w:tab w:val="left" w:pos="1440"/>
        </w:tabs>
        <w:suppressAutoHyphens/>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Подача заявок</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w:t>
      </w:r>
    </w:p>
    <w:p w:rsidR="00C80615" w:rsidRPr="00EC49D4" w:rsidRDefault="004F1035">
      <w:pPr>
        <w:pStyle w:val="a3"/>
        <w:numPr>
          <w:ilvl w:val="2"/>
          <w:numId w:val="2"/>
        </w:numPr>
        <w:ind w:left="0" w:firstLine="709"/>
        <w:jc w:val="both"/>
        <w:rPr>
          <w:sz w:val="28"/>
          <w:szCs w:val="28"/>
        </w:rPr>
      </w:pPr>
      <w:r w:rsidRPr="00EC49D4">
        <w:rPr>
          <w:sz w:val="28"/>
          <w:szCs w:val="28"/>
        </w:rPr>
        <w:t xml:space="preserve">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w:t>
      </w:r>
      <w:r w:rsidRPr="00EC49D4">
        <w:rPr>
          <w:sz w:val="28"/>
          <w:szCs w:val="28"/>
        </w:rPr>
        <w:lastRenderedPageBreak/>
        <w:t>котировочные заявки по данному лоту не отозваны, все котировочные заявки по данному лоту, представленные участником, отклоняются.</w:t>
      </w:r>
    </w:p>
    <w:p w:rsidR="00C80615" w:rsidRPr="00EC49D4" w:rsidRDefault="004F1035">
      <w:pPr>
        <w:pStyle w:val="a3"/>
        <w:numPr>
          <w:ilvl w:val="2"/>
          <w:numId w:val="2"/>
        </w:numPr>
        <w:ind w:left="0" w:firstLine="709"/>
        <w:jc w:val="both"/>
        <w:rPr>
          <w:sz w:val="28"/>
          <w:szCs w:val="28"/>
        </w:rPr>
      </w:pPr>
      <w:r w:rsidRPr="00EC49D4">
        <w:rPr>
          <w:sz w:val="28"/>
          <w:szCs w:val="28"/>
        </w:rPr>
        <w:t>Заявки принимаются до истечения срока подачи заявок (за исключением бумажной части заявки при проведении запроса котировок в электронной форме). По истечении срока подачи заявок заявки не принимаются.</w:t>
      </w:r>
    </w:p>
    <w:p w:rsidR="00C80615" w:rsidRPr="00EC49D4" w:rsidRDefault="004F1035">
      <w:pPr>
        <w:pStyle w:val="a3"/>
        <w:numPr>
          <w:ilvl w:val="2"/>
          <w:numId w:val="2"/>
        </w:numPr>
        <w:ind w:left="0" w:firstLine="709"/>
        <w:jc w:val="both"/>
        <w:rPr>
          <w:sz w:val="28"/>
          <w:szCs w:val="28"/>
        </w:rPr>
      </w:pPr>
      <w:r w:rsidRPr="00EC49D4">
        <w:rPr>
          <w:sz w:val="28"/>
          <w:szCs w:val="28"/>
        </w:rPr>
        <w:t xml:space="preserve">Взаимодействие участников  осуществляется с контактным лицом, указанным в пункте 2.1 приложения № 1 извещения, в пределах и в порядке, установленных извещением. Подача заявок на участие в запросе котировок, альтернативных предложений (если предоставление таковых предусмотрено извещением), предложений для переторжки  (если соответствующее решение о проведении переторжки принято заказчиком), уточненных заявок (если соответствующее решение о проведении конкурентных переговоров принято заказчиком), запросов осуществляется в порядке, установленном извещением.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пункте 2.1 приложения № 1 извещения, приглашении к переторжке, протоколе, оформляемом по результатам проведения конкурентных переговоров, такие документы считаются </w:t>
      </w:r>
      <w:proofErr w:type="spellStart"/>
      <w:r w:rsidRPr="00EC49D4">
        <w:rPr>
          <w:sz w:val="28"/>
          <w:szCs w:val="28"/>
        </w:rPr>
        <w:t>непредставленными</w:t>
      </w:r>
      <w:proofErr w:type="spellEnd"/>
      <w:r w:rsidRPr="00EC49D4">
        <w:rPr>
          <w:sz w:val="28"/>
          <w:szCs w:val="28"/>
        </w:rPr>
        <w:t>.</w:t>
      </w:r>
    </w:p>
    <w:p w:rsidR="00C80615" w:rsidRPr="00EC49D4" w:rsidRDefault="00C80615">
      <w:pPr>
        <w:pStyle w:val="a4"/>
        <w:suppressAutoHyphens/>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Котировочная заявка при проведении запроса котировок в электронной форме</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 xml:space="preserve">При проведении запроса котировок в электронной форме котировочная заявка должна состоять из электронной части и части, представляемой на бумажном носителе. </w:t>
      </w:r>
    </w:p>
    <w:p w:rsidR="00C80615" w:rsidRPr="00EC49D4" w:rsidRDefault="004F1035">
      <w:pPr>
        <w:pStyle w:val="a3"/>
        <w:numPr>
          <w:ilvl w:val="2"/>
          <w:numId w:val="2"/>
        </w:numPr>
        <w:ind w:left="0" w:firstLine="709"/>
        <w:jc w:val="both"/>
        <w:rPr>
          <w:sz w:val="28"/>
          <w:szCs w:val="28"/>
        </w:rPr>
      </w:pPr>
      <w:r w:rsidRPr="00EC49D4">
        <w:rPr>
          <w:sz w:val="28"/>
          <w:szCs w:val="28"/>
        </w:rPr>
        <w:t xml:space="preserve">Часть заявки на бумажном носителе состоит из оригинала банковской гарантии предоставляемой в качестве обеспечение заявки (если обеспечение заявки предоставляется участником в виде банковской гарантии). </w:t>
      </w:r>
    </w:p>
    <w:p w:rsidR="00C80615" w:rsidRPr="00EC49D4" w:rsidRDefault="004F1035">
      <w:pPr>
        <w:ind w:firstLine="708"/>
        <w:jc w:val="both"/>
        <w:rPr>
          <w:sz w:val="28"/>
          <w:szCs w:val="28"/>
        </w:rPr>
      </w:pPr>
      <w:r w:rsidRPr="00EC49D4">
        <w:rPr>
          <w:sz w:val="28"/>
          <w:szCs w:val="28"/>
        </w:rPr>
        <w:t xml:space="preserve">Если обеспечение котировочной заявки в виде банковской гарантии не предоставляется, то часть заявки на бумажном носителе не представляется. </w:t>
      </w:r>
    </w:p>
    <w:p w:rsidR="00C80615" w:rsidRPr="00EC49D4" w:rsidRDefault="004F1035">
      <w:pPr>
        <w:pStyle w:val="a3"/>
        <w:numPr>
          <w:ilvl w:val="2"/>
          <w:numId w:val="2"/>
        </w:numPr>
        <w:ind w:left="0" w:firstLine="709"/>
        <w:jc w:val="both"/>
        <w:rPr>
          <w:sz w:val="28"/>
          <w:szCs w:val="28"/>
        </w:rPr>
      </w:pPr>
      <w:r w:rsidRPr="00EC49D4">
        <w:rPr>
          <w:sz w:val="28"/>
          <w:szCs w:val="28"/>
        </w:rPr>
        <w:t xml:space="preserve">Часть котировочной заявки на бумажном носителе может быть представлена как нарочно представителем участника, так и посредством почтовых отправлений. В случае если часть котировочной заявки на бумажном носителе направлена почтовым отправлением и получена после даты вскрытия заявок, такая часть считается представленной, если отправлена до окончания срока подачи заявки и получена до даты рассмотрения заявок, указанных в извещении. Подтверждением даты отправления является дата, указанная в штампе или квитанции почтового отправления. Подтверждением получения части заявки на бумажном носителе является запись заказчика о поступлении и регистрации части заявки или дата и  подпись контактного лица, указанного в пункте 2.1 </w:t>
      </w:r>
      <w:r w:rsidRPr="00EC49D4">
        <w:rPr>
          <w:sz w:val="28"/>
          <w:szCs w:val="28"/>
        </w:rPr>
        <w:lastRenderedPageBreak/>
        <w:t xml:space="preserve">приложения № 1 извещения, на почтовой квитанции о получении, если такая подпись предусмотрена. </w:t>
      </w:r>
    </w:p>
    <w:p w:rsidR="00C80615" w:rsidRPr="00EC49D4" w:rsidRDefault="004F1035">
      <w:pPr>
        <w:pStyle w:val="a3"/>
        <w:numPr>
          <w:ilvl w:val="2"/>
          <w:numId w:val="2"/>
        </w:numPr>
        <w:ind w:left="0" w:firstLine="709"/>
        <w:jc w:val="both"/>
        <w:rPr>
          <w:sz w:val="28"/>
          <w:szCs w:val="28"/>
        </w:rPr>
      </w:pPr>
      <w:r w:rsidRPr="00EC49D4">
        <w:rPr>
          <w:sz w:val="28"/>
          <w:szCs w:val="28"/>
        </w:rPr>
        <w:t>Представитель участника для подачи части заявки на бумажном носителе должен иметь при себе:</w:t>
      </w:r>
    </w:p>
    <w:p w:rsidR="00D63435" w:rsidRPr="00EC49D4" w:rsidRDefault="004F1035">
      <w:pPr>
        <w:pStyle w:val="ad"/>
        <w:ind w:firstLine="709"/>
        <w:rPr>
          <w:sz w:val="28"/>
          <w:szCs w:val="28"/>
        </w:rPr>
      </w:pPr>
      <w:r w:rsidRPr="00EC49D4">
        <w:rPr>
          <w:sz w:val="28"/>
          <w:szCs w:val="28"/>
        </w:rPr>
        <w:t>- доверенность на право подачи документов, а также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D63435" w:rsidRPr="00EC49D4" w:rsidRDefault="004F1035">
      <w:pPr>
        <w:pStyle w:val="ad"/>
        <w:ind w:firstLine="709"/>
        <w:rPr>
          <w:sz w:val="28"/>
          <w:szCs w:val="28"/>
        </w:rPr>
      </w:pPr>
      <w:r w:rsidRPr="00EC49D4">
        <w:rPr>
          <w:sz w:val="28"/>
          <w:szCs w:val="28"/>
        </w:rPr>
        <w:t>- 2 экземпляра расписки о получении документов на участие в запросе котировок, проводимом в электронной форме, оформленной в соответствии с формой 6.3 приложением № 6 извещения, подписанной со стороны участника.</w:t>
      </w:r>
    </w:p>
    <w:p w:rsidR="00C80615" w:rsidRPr="00EC49D4" w:rsidRDefault="004F1035">
      <w:pPr>
        <w:pStyle w:val="a3"/>
        <w:numPr>
          <w:ilvl w:val="2"/>
          <w:numId w:val="2"/>
        </w:numPr>
        <w:ind w:left="0" w:firstLine="709"/>
        <w:jc w:val="both"/>
        <w:rPr>
          <w:sz w:val="28"/>
          <w:szCs w:val="28"/>
        </w:rPr>
      </w:pPr>
      <w:r w:rsidRPr="00EC49D4">
        <w:rPr>
          <w:sz w:val="28"/>
          <w:szCs w:val="28"/>
        </w:rPr>
        <w:t>Электронная часть котировочной заявки состоит из открытой и закрытой частей.</w:t>
      </w:r>
    </w:p>
    <w:p w:rsidR="00C80615" w:rsidRPr="00EC49D4" w:rsidRDefault="004F1035">
      <w:pPr>
        <w:pStyle w:val="a3"/>
        <w:numPr>
          <w:ilvl w:val="2"/>
          <w:numId w:val="2"/>
        </w:numPr>
        <w:ind w:left="0" w:firstLine="709"/>
        <w:jc w:val="both"/>
        <w:rPr>
          <w:sz w:val="28"/>
          <w:szCs w:val="28"/>
        </w:rPr>
      </w:pPr>
      <w:r w:rsidRPr="00EC49D4">
        <w:rPr>
          <w:sz w:val="28"/>
          <w:szCs w:val="28"/>
        </w:rPr>
        <w:t>При непредставлении участником открытой и/или закрытой части электронной части котировочной заявки такая заявка считается не поданной.</w:t>
      </w:r>
    </w:p>
    <w:p w:rsidR="00C80615" w:rsidRPr="00EC49D4" w:rsidRDefault="004F1035">
      <w:pPr>
        <w:pStyle w:val="a3"/>
        <w:numPr>
          <w:ilvl w:val="2"/>
          <w:numId w:val="2"/>
        </w:numPr>
        <w:ind w:left="0" w:firstLine="709"/>
        <w:jc w:val="both"/>
        <w:rPr>
          <w:sz w:val="28"/>
          <w:szCs w:val="28"/>
        </w:rPr>
      </w:pPr>
      <w:r w:rsidRPr="00EC49D4">
        <w:rPr>
          <w:sz w:val="28"/>
          <w:szCs w:val="28"/>
        </w:rPr>
        <w:t xml:space="preserve">Электронная часть котировочной заявки (альтернативное предложение, предложение для переторжки, уточненная заявки) подается в виде сканированных документов в формате </w:t>
      </w:r>
      <w:proofErr w:type="spellStart"/>
      <w:r w:rsidRPr="00EC49D4">
        <w:rPr>
          <w:sz w:val="28"/>
          <w:szCs w:val="28"/>
        </w:rPr>
        <w:t>pdf</w:t>
      </w:r>
      <w:proofErr w:type="spellEnd"/>
      <w:r w:rsidRPr="00EC49D4">
        <w:footnoteReference w:id="1"/>
      </w:r>
      <w:r w:rsidRPr="00EC49D4">
        <w:rPr>
          <w:sz w:val="28"/>
          <w:szCs w:val="28"/>
        </w:rPr>
        <w:t xml:space="preserve"> (требуемое разрешение при сканировании документов составляет 100-200dpi</w:t>
      </w:r>
      <w:r w:rsidRPr="00EC49D4">
        <w:footnoteReference w:id="2"/>
      </w:r>
      <w:r w:rsidRPr="00EC49D4">
        <w:rPr>
          <w:sz w:val="28"/>
          <w:szCs w:val="28"/>
        </w:rPr>
        <w:t>). Допускается сканирование в черно-белом режиме. Документы, входящие в состав заявки (альтернативного предложения, предложения для переторжки, уточненные заявки), должны соответствовать требованиям по оформлению, изложенным в извещении.</w:t>
      </w:r>
    </w:p>
    <w:p w:rsidR="00C80615" w:rsidRPr="00EC49D4" w:rsidRDefault="004F1035">
      <w:pPr>
        <w:pStyle w:val="a3"/>
        <w:numPr>
          <w:ilvl w:val="2"/>
          <w:numId w:val="2"/>
        </w:numPr>
        <w:ind w:left="0" w:firstLine="709"/>
        <w:jc w:val="both"/>
        <w:rPr>
          <w:sz w:val="28"/>
          <w:szCs w:val="28"/>
        </w:rPr>
      </w:pPr>
      <w:r w:rsidRPr="00EC49D4">
        <w:rPr>
          <w:sz w:val="28"/>
          <w:szCs w:val="28"/>
        </w:rPr>
        <w:t>Открытая часть заявки должна состоять из заявки по форме 6.1 приложения № 6 извещения и технического предложения по форме 6.2 приложения № 6 извещения, упакованных в архив или серию архивов (многотомный архив) с использованием программы-архиватора.</w:t>
      </w:r>
    </w:p>
    <w:p w:rsidR="00D63435" w:rsidRPr="00EC49D4" w:rsidRDefault="004F1035">
      <w:pPr>
        <w:pStyle w:val="ad"/>
        <w:ind w:firstLine="709"/>
        <w:rPr>
          <w:sz w:val="28"/>
          <w:szCs w:val="28"/>
        </w:rPr>
      </w:pPr>
      <w:r w:rsidRPr="00EC49D4">
        <w:rPr>
          <w:sz w:val="28"/>
          <w:szCs w:val="28"/>
        </w:rPr>
        <w:t>Объем каждого файла архива не должен превышать 30 Мб.</w:t>
      </w:r>
    </w:p>
    <w:p w:rsidR="00D63435" w:rsidRPr="00EC49D4" w:rsidRDefault="004F1035">
      <w:pPr>
        <w:pStyle w:val="ad"/>
        <w:ind w:firstLine="709"/>
        <w:rPr>
          <w:sz w:val="28"/>
          <w:szCs w:val="28"/>
        </w:rPr>
      </w:pPr>
      <w:r w:rsidRPr="00EC49D4">
        <w:rPr>
          <w:sz w:val="28"/>
          <w:szCs w:val="28"/>
        </w:rPr>
        <w:t xml:space="preserve">Наименование архива, содержащего открытую часть котировочной заявки, должно соответствовать формату «Наименование </w:t>
      </w:r>
      <w:proofErr w:type="spellStart"/>
      <w:r w:rsidRPr="00EC49D4">
        <w:rPr>
          <w:sz w:val="28"/>
          <w:szCs w:val="28"/>
        </w:rPr>
        <w:t>участникаОЧКотировка№</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Вместо набора символов «Наименование участника» указать наименование участника, а вместо символа «№» участник должен указать номер запроса котировок.</w:t>
      </w:r>
    </w:p>
    <w:p w:rsidR="00C80615" w:rsidRPr="00EC49D4" w:rsidRDefault="004F1035">
      <w:pPr>
        <w:pStyle w:val="a3"/>
        <w:numPr>
          <w:ilvl w:val="2"/>
          <w:numId w:val="2"/>
        </w:numPr>
        <w:ind w:left="0" w:firstLine="709"/>
        <w:jc w:val="both"/>
        <w:rPr>
          <w:sz w:val="28"/>
          <w:szCs w:val="28"/>
        </w:rPr>
      </w:pPr>
      <w:r w:rsidRPr="00EC49D4">
        <w:rPr>
          <w:sz w:val="28"/>
          <w:szCs w:val="28"/>
        </w:rPr>
        <w:t xml:space="preserve">Закрытая часть заявки должна состоять из документов, перечисленных в пункте 3.20.7 приложения № 1.1 извещения, за исключением документов, перечисленных в пункте 3.22.2 и 3.22.8 приложения № 1.1 извещения, упакованных в архив или серию архивов </w:t>
      </w:r>
      <w:r w:rsidRPr="00EC49D4">
        <w:rPr>
          <w:sz w:val="28"/>
          <w:szCs w:val="28"/>
        </w:rPr>
        <w:lastRenderedPageBreak/>
        <w:t>(многотомный архив) с использованием программы-архиватора. В случае если участник предоставляет обеспечение заявки в виде внесения денежных средств</w:t>
      </w:r>
      <w:r w:rsidRPr="00EC49D4">
        <w:rPr>
          <w:rFonts w:eastAsia="Calibri"/>
          <w:sz w:val="28"/>
          <w:szCs w:val="28"/>
          <w:lang w:eastAsia="en-US"/>
        </w:rPr>
        <w:t>, то платежное поручение, подтверждающее перечисление денежных средств должно включаться в закрытую часть котировочной заявки.</w:t>
      </w:r>
      <w:r w:rsidRPr="00EC49D4">
        <w:rPr>
          <w:sz w:val="28"/>
          <w:szCs w:val="28"/>
        </w:rPr>
        <w:t xml:space="preserve"> </w:t>
      </w:r>
    </w:p>
    <w:p w:rsidR="00C80615" w:rsidRPr="00EC49D4" w:rsidRDefault="004F1035">
      <w:pPr>
        <w:pStyle w:val="ad"/>
        <w:ind w:firstLine="709"/>
        <w:rPr>
          <w:sz w:val="28"/>
          <w:szCs w:val="28"/>
        </w:rPr>
      </w:pPr>
      <w:r w:rsidRPr="00EC49D4">
        <w:rPr>
          <w:sz w:val="28"/>
          <w:szCs w:val="28"/>
        </w:rPr>
        <w:t xml:space="preserve">Объем каждого файла архива не должен превышать 30 Мб. </w:t>
      </w:r>
    </w:p>
    <w:p w:rsidR="00C80615" w:rsidRPr="00EC49D4" w:rsidRDefault="004F1035">
      <w:pPr>
        <w:pStyle w:val="ad"/>
        <w:ind w:firstLine="709"/>
        <w:rPr>
          <w:sz w:val="28"/>
          <w:szCs w:val="28"/>
        </w:rPr>
      </w:pPr>
      <w:r w:rsidRPr="00EC49D4">
        <w:rPr>
          <w:sz w:val="28"/>
          <w:szCs w:val="28"/>
        </w:rPr>
        <w:t xml:space="preserve">Наименование архива, содержащего закрытую часть котировочной заявки, должно соответствовать формату  «Наименование </w:t>
      </w:r>
      <w:proofErr w:type="spellStart"/>
      <w:r w:rsidRPr="00EC49D4">
        <w:rPr>
          <w:sz w:val="28"/>
          <w:szCs w:val="28"/>
        </w:rPr>
        <w:t>участникаЗЧКотировка№</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Вместо набора символов «Наименование участника» указать наименование участника, а вместо символа «№» номер запроса котировок.</w:t>
      </w:r>
    </w:p>
    <w:p w:rsidR="00C80615" w:rsidRPr="00EC49D4" w:rsidRDefault="004F1035">
      <w:pPr>
        <w:pStyle w:val="ad"/>
        <w:ind w:firstLine="709"/>
        <w:rPr>
          <w:sz w:val="28"/>
          <w:szCs w:val="28"/>
        </w:rPr>
      </w:pPr>
      <w:r w:rsidRPr="00EC49D4">
        <w:rPr>
          <w:sz w:val="28"/>
          <w:szCs w:val="28"/>
        </w:rPr>
        <w:t>Ограничение на общий объем электронных документов при подаче заявки (части заявки) в электронной форме указано в пункте 2.2 приложения № 1 извещения.</w:t>
      </w:r>
    </w:p>
    <w:p w:rsidR="00C80615" w:rsidRPr="00EC49D4" w:rsidRDefault="004F1035">
      <w:pPr>
        <w:pStyle w:val="ad"/>
        <w:ind w:firstLine="709"/>
        <w:rPr>
          <w:sz w:val="28"/>
          <w:szCs w:val="28"/>
        </w:rPr>
      </w:pPr>
      <w:r w:rsidRPr="00EC49D4">
        <w:rPr>
          <w:sz w:val="28"/>
          <w:szCs w:val="28"/>
        </w:rPr>
        <w:t>Все файлы архива должны иметь наименование, соответствующее наименованию документов, содержащихся в них.</w:t>
      </w:r>
    </w:p>
    <w:p w:rsidR="00C80615" w:rsidRPr="00EC49D4" w:rsidRDefault="004F1035">
      <w:pPr>
        <w:pStyle w:val="a3"/>
        <w:numPr>
          <w:ilvl w:val="2"/>
          <w:numId w:val="2"/>
        </w:numPr>
        <w:ind w:left="0" w:firstLine="709"/>
        <w:jc w:val="both"/>
        <w:rPr>
          <w:sz w:val="28"/>
          <w:szCs w:val="28"/>
        </w:rPr>
      </w:pPr>
      <w:r w:rsidRPr="00EC49D4">
        <w:rPr>
          <w:sz w:val="28"/>
          <w:szCs w:val="28"/>
        </w:rPr>
        <w:t>При проведении запроса котировок с ограниченным участием документы, входящие в состав заявки в соответствии с пунктом 3.13 приложения № 1.1 извещения, представляются по частям (бумажная часть заявки, открытая и закрытая части заявки) в порядке, предусмотренном пунктами 3.22.2-3.22.9 приложения № 1.1 извещения.</w:t>
      </w:r>
    </w:p>
    <w:p w:rsidR="00C80615" w:rsidRPr="00EC49D4" w:rsidRDefault="004F1035">
      <w:pPr>
        <w:pStyle w:val="a3"/>
        <w:numPr>
          <w:ilvl w:val="2"/>
          <w:numId w:val="2"/>
        </w:numPr>
        <w:ind w:left="0" w:firstLine="709"/>
        <w:jc w:val="both"/>
        <w:rPr>
          <w:sz w:val="28"/>
          <w:szCs w:val="28"/>
        </w:rPr>
      </w:pPr>
      <w:r w:rsidRPr="00EC49D4">
        <w:rPr>
          <w:sz w:val="28"/>
          <w:szCs w:val="28"/>
        </w:rPr>
        <w:t>Документы, входящие в состав альтернативного предложения, предложения для переторжки, уточненной заявки предоставляются в виде открытой части, за исключением документов, предусмотренных пунктом 1.4 приложения № 1 извещения  (если предоставление документов предусмотрено данным пунктом), которые предоставляются в виде закрытой части.</w:t>
      </w:r>
    </w:p>
    <w:p w:rsidR="00033DA1" w:rsidRPr="00EC49D4" w:rsidRDefault="004F1035" w:rsidP="007766B1">
      <w:pPr>
        <w:pStyle w:val="ad"/>
        <w:ind w:firstLine="709"/>
        <w:rPr>
          <w:sz w:val="28"/>
          <w:szCs w:val="28"/>
        </w:rPr>
      </w:pPr>
      <w:r w:rsidRPr="00EC49D4">
        <w:rPr>
          <w:sz w:val="28"/>
          <w:szCs w:val="28"/>
        </w:rPr>
        <w:t xml:space="preserve">Наименование архива, содержащего открытую часть альтернативного предложения, должно соответствовать формату «Наименование </w:t>
      </w:r>
      <w:proofErr w:type="spellStart"/>
      <w:r w:rsidRPr="00EC49D4">
        <w:rPr>
          <w:sz w:val="28"/>
          <w:szCs w:val="28"/>
        </w:rPr>
        <w:t>участникаОЧАльтернатив№</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Вместо набора символов «Наименование участника» указать наименование участника, а вместо символа «№» порядковый номер альтернативного предложения.</w:t>
      </w:r>
    </w:p>
    <w:p w:rsidR="00033DA1" w:rsidRPr="00EC49D4" w:rsidRDefault="004F1035" w:rsidP="007766B1">
      <w:pPr>
        <w:pStyle w:val="ad"/>
        <w:ind w:firstLine="709"/>
        <w:rPr>
          <w:sz w:val="28"/>
          <w:szCs w:val="28"/>
        </w:rPr>
      </w:pPr>
      <w:r w:rsidRPr="00EC49D4">
        <w:rPr>
          <w:sz w:val="28"/>
          <w:szCs w:val="28"/>
        </w:rPr>
        <w:t xml:space="preserve">Наименование архива, содержащего закрытую часть альтернативного предложения, должно соответствовать формату «Наименование </w:t>
      </w:r>
      <w:proofErr w:type="spellStart"/>
      <w:r w:rsidRPr="00EC49D4">
        <w:rPr>
          <w:sz w:val="28"/>
          <w:szCs w:val="28"/>
        </w:rPr>
        <w:t>участникаЗЧАльтернатив№</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Вместо набора символов «Наименование участника» указать наименование участника, а вместо символа «№» порядковый номер альтернативного предложения.</w:t>
      </w:r>
    </w:p>
    <w:p w:rsidR="00D63435" w:rsidRPr="00EC49D4" w:rsidRDefault="004F1035">
      <w:pPr>
        <w:pStyle w:val="ad"/>
        <w:ind w:firstLine="709"/>
        <w:rPr>
          <w:sz w:val="28"/>
          <w:szCs w:val="28"/>
        </w:rPr>
      </w:pPr>
      <w:r w:rsidRPr="00EC49D4">
        <w:rPr>
          <w:sz w:val="28"/>
          <w:szCs w:val="28"/>
        </w:rPr>
        <w:t xml:space="preserve">Наименование архива, содержащего открытую часть предложения для переторжки, должно соответствовать формату «Наименование </w:t>
      </w:r>
      <w:proofErr w:type="spellStart"/>
      <w:r w:rsidRPr="00EC49D4">
        <w:rPr>
          <w:sz w:val="28"/>
          <w:szCs w:val="28"/>
        </w:rPr>
        <w:t>участникаОЧПереторжка№</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Вместо набора символов «Наименование участника» указать наименование участника, а вместо символа «№» номер переторжки.</w:t>
      </w:r>
    </w:p>
    <w:p w:rsidR="00D63435" w:rsidRPr="00EC49D4" w:rsidRDefault="004F1035">
      <w:pPr>
        <w:pStyle w:val="ad"/>
        <w:ind w:firstLine="709"/>
        <w:rPr>
          <w:sz w:val="28"/>
          <w:szCs w:val="28"/>
        </w:rPr>
      </w:pPr>
      <w:r w:rsidRPr="00EC49D4">
        <w:rPr>
          <w:sz w:val="28"/>
          <w:szCs w:val="28"/>
        </w:rPr>
        <w:t xml:space="preserve">Наименование архива, содержащего закрытую часть предложения для переторжки, должно соответствовать формату «Наименование </w:t>
      </w:r>
      <w:proofErr w:type="spellStart"/>
      <w:r w:rsidRPr="00EC49D4">
        <w:rPr>
          <w:sz w:val="28"/>
          <w:szCs w:val="28"/>
        </w:rPr>
        <w:t>участникаЗЧПереторжка№</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xml:space="preserve">)». Вместо набора символов </w:t>
      </w:r>
      <w:r w:rsidRPr="00EC49D4">
        <w:rPr>
          <w:sz w:val="28"/>
          <w:szCs w:val="28"/>
        </w:rPr>
        <w:lastRenderedPageBreak/>
        <w:t>«Наименование участника» указать наименование участника, а вместо символа «№» номер переторжки.</w:t>
      </w:r>
    </w:p>
    <w:p w:rsidR="00D63435" w:rsidRPr="00EC49D4" w:rsidRDefault="004F1035">
      <w:pPr>
        <w:pStyle w:val="ad"/>
        <w:ind w:firstLine="709"/>
        <w:rPr>
          <w:sz w:val="28"/>
          <w:szCs w:val="28"/>
        </w:rPr>
      </w:pPr>
      <w:r w:rsidRPr="00EC49D4">
        <w:rPr>
          <w:sz w:val="28"/>
          <w:szCs w:val="28"/>
        </w:rPr>
        <w:t xml:space="preserve">Наименование архива, содержащего открытую часть уточненной заявки должно соответствовать формату «Наименование </w:t>
      </w:r>
      <w:proofErr w:type="spellStart"/>
      <w:r w:rsidRPr="00EC49D4">
        <w:rPr>
          <w:sz w:val="28"/>
          <w:szCs w:val="28"/>
        </w:rPr>
        <w:t>участникаОЧПереговоры№</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Вместо набора символов «Наименование участника» указать наименование участника, а вместо символа «№» номер конкурентных переговоров.</w:t>
      </w:r>
    </w:p>
    <w:p w:rsidR="00D63435" w:rsidRPr="00EC49D4" w:rsidRDefault="004F1035">
      <w:pPr>
        <w:pStyle w:val="ad"/>
        <w:ind w:firstLine="709"/>
        <w:rPr>
          <w:sz w:val="28"/>
          <w:szCs w:val="28"/>
        </w:rPr>
      </w:pPr>
      <w:r w:rsidRPr="00EC49D4">
        <w:rPr>
          <w:sz w:val="28"/>
          <w:szCs w:val="28"/>
        </w:rPr>
        <w:t xml:space="preserve">Наименование архива, содержащего закрытую часть уточненной заявки должно соответствовать формату «Наименование </w:t>
      </w:r>
      <w:proofErr w:type="spellStart"/>
      <w:r w:rsidRPr="00EC49D4">
        <w:rPr>
          <w:sz w:val="28"/>
          <w:szCs w:val="28"/>
        </w:rPr>
        <w:t>участникаЗЧПереговоры№</w:t>
      </w:r>
      <w:proofErr w:type="spellEnd"/>
      <w:r w:rsidRPr="00EC49D4">
        <w:rPr>
          <w:sz w:val="28"/>
          <w:szCs w:val="28"/>
        </w:rPr>
        <w:t>.</w:t>
      </w:r>
      <w:proofErr w:type="spellStart"/>
      <w:r w:rsidRPr="00EC49D4">
        <w:rPr>
          <w:sz w:val="28"/>
          <w:szCs w:val="28"/>
          <w:lang w:val="en-US"/>
        </w:rPr>
        <w:t>rar</w:t>
      </w:r>
      <w:proofErr w:type="spellEnd"/>
      <w:r w:rsidRPr="00EC49D4">
        <w:rPr>
          <w:sz w:val="28"/>
          <w:szCs w:val="28"/>
        </w:rPr>
        <w:t xml:space="preserve"> (или .</w:t>
      </w:r>
      <w:r w:rsidRPr="00EC49D4">
        <w:rPr>
          <w:sz w:val="28"/>
          <w:szCs w:val="28"/>
          <w:lang w:val="en-US"/>
        </w:rPr>
        <w:t>zip</w:t>
      </w:r>
      <w:r w:rsidRPr="00EC49D4">
        <w:rPr>
          <w:sz w:val="28"/>
          <w:szCs w:val="28"/>
        </w:rPr>
        <w:t>)». Вместо набора символов «Наименование участника» указать наименование участника, а вместо символа «№» номер конкурентных переговоров.</w:t>
      </w:r>
    </w:p>
    <w:p w:rsidR="00D63435" w:rsidRPr="00EC49D4" w:rsidRDefault="004F1035">
      <w:pPr>
        <w:pStyle w:val="ad"/>
        <w:ind w:firstLine="709"/>
        <w:rPr>
          <w:sz w:val="28"/>
          <w:szCs w:val="28"/>
        </w:rPr>
      </w:pPr>
      <w:r w:rsidRPr="00EC49D4">
        <w:rPr>
          <w:sz w:val="28"/>
          <w:szCs w:val="28"/>
        </w:rPr>
        <w:t>Требования к размеру архива открытой и закрытой частей альтернативного предложения, предложения для переторжки, уточненной заявки, а также порядку его формирования определяются в соответствии с требованиями пункта 3.22.8 приложения № 1.1 извещения</w:t>
      </w:r>
    </w:p>
    <w:p w:rsidR="00C80615" w:rsidRPr="00EC49D4" w:rsidRDefault="004F1035">
      <w:pPr>
        <w:pStyle w:val="a3"/>
        <w:numPr>
          <w:ilvl w:val="2"/>
          <w:numId w:val="2"/>
        </w:numPr>
        <w:ind w:left="0" w:firstLine="709"/>
        <w:jc w:val="both"/>
        <w:rPr>
          <w:sz w:val="28"/>
          <w:szCs w:val="28"/>
        </w:rPr>
      </w:pPr>
      <w:r w:rsidRPr="00EC49D4">
        <w:rPr>
          <w:sz w:val="28"/>
          <w:szCs w:val="28"/>
        </w:rPr>
        <w:t xml:space="preserve">Для надлежащей подачи электронных частей котировочных заявок (альтернативных предложений, предложений для переторжки, уточненных заявок) на участие в запросе котировок участники в личном кабинете электронных процедур на ЭТЗП, на странице данного запроса котировок на сайте ЭТЗП подают электронные части котировочных заявки (альтернативные предложения, предложения для переторжки, уточненной заявки), с использованием соответствующего функционала сайта ЭТЗП. </w:t>
      </w:r>
    </w:p>
    <w:p w:rsidR="00C80615" w:rsidRPr="00EC49D4" w:rsidRDefault="004F1035">
      <w:pPr>
        <w:pStyle w:val="a3"/>
        <w:numPr>
          <w:ilvl w:val="2"/>
          <w:numId w:val="2"/>
        </w:numPr>
        <w:ind w:left="0" w:firstLine="709"/>
        <w:jc w:val="both"/>
        <w:rPr>
          <w:sz w:val="28"/>
          <w:szCs w:val="28"/>
        </w:rPr>
      </w:pPr>
      <w:r w:rsidRPr="00EC49D4">
        <w:rPr>
          <w:sz w:val="28"/>
          <w:szCs w:val="28"/>
        </w:rPr>
        <w:t>Электронная часть котировочной заявки (альтернативное предложение, предложение для переторжки, уточненная заявка) должна быть подписана  усиленной квалифицированной электронной подписью участника.</w:t>
      </w:r>
    </w:p>
    <w:p w:rsidR="00C80615" w:rsidRPr="00EC49D4" w:rsidRDefault="004F1035">
      <w:pPr>
        <w:pStyle w:val="a3"/>
        <w:numPr>
          <w:ilvl w:val="2"/>
          <w:numId w:val="2"/>
        </w:numPr>
        <w:ind w:left="0" w:firstLine="709"/>
        <w:jc w:val="both"/>
        <w:rPr>
          <w:sz w:val="28"/>
          <w:szCs w:val="28"/>
        </w:rPr>
      </w:pPr>
      <w:r w:rsidRPr="00EC49D4">
        <w:rPr>
          <w:sz w:val="28"/>
          <w:szCs w:val="28"/>
        </w:rPr>
        <w:t>По истечении срока подачи котировочных заявок  (альтернативных предложений, предложений для переторжки, уточненных заявок) участники не имеют возможности подать электронную часть котировочной заявки (альтернативное предложение, предложение для переторжки, уточненная заявка).</w:t>
      </w:r>
    </w:p>
    <w:p w:rsidR="00D63435" w:rsidRPr="00EC49D4" w:rsidRDefault="00D63435">
      <w:pPr>
        <w:pStyle w:val="a4"/>
        <w:suppressAutoHyphens/>
        <w:rPr>
          <w:sz w:val="28"/>
          <w:szCs w:val="28"/>
        </w:rPr>
      </w:pPr>
    </w:p>
    <w:p w:rsidR="00C80615" w:rsidRPr="004B0983" w:rsidRDefault="004F1035">
      <w:pPr>
        <w:pStyle w:val="3"/>
        <w:numPr>
          <w:ilvl w:val="1"/>
          <w:numId w:val="2"/>
        </w:numPr>
        <w:spacing w:before="0" w:after="0"/>
        <w:ind w:left="0" w:firstLine="709"/>
        <w:jc w:val="both"/>
        <w:rPr>
          <w:rFonts w:ascii="Times New Roman" w:hAnsi="Times New Roman" w:cs="Times New Roman"/>
          <w:sz w:val="28"/>
          <w:szCs w:val="28"/>
          <w:highlight w:val="yellow"/>
        </w:rPr>
      </w:pPr>
      <w:r w:rsidRPr="004B0983">
        <w:rPr>
          <w:rFonts w:ascii="Times New Roman" w:hAnsi="Times New Roman" w:cs="Times New Roman"/>
          <w:sz w:val="28"/>
          <w:szCs w:val="28"/>
          <w:highlight w:val="yellow"/>
        </w:rPr>
        <w:t>Котировочная заявка при проведении запроса котировок на бумажном носителе</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Котировочная заявка на бумажном носителе подается по адресу и в сроки, указанные в пункте 2.1, 2.2 приложения № 1 извещения и может быть представлена как нарочно представителем участника, так и посредством почтовых отправлений.</w:t>
      </w:r>
    </w:p>
    <w:p w:rsidR="00C80615" w:rsidRPr="00EC49D4" w:rsidRDefault="004F1035">
      <w:pPr>
        <w:pStyle w:val="a3"/>
        <w:ind w:left="0" w:firstLine="709"/>
        <w:jc w:val="both"/>
        <w:rPr>
          <w:sz w:val="28"/>
          <w:szCs w:val="28"/>
        </w:rPr>
      </w:pPr>
      <w:r w:rsidRPr="00EC49D4">
        <w:rPr>
          <w:sz w:val="28"/>
          <w:szCs w:val="28"/>
        </w:rPr>
        <w:t xml:space="preserve">Для подачи заявки на бумажном носителе представитель участника должен иметь при себе доверенность на право подачи документов,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w:t>
      </w:r>
      <w:r w:rsidRPr="00EC49D4">
        <w:rPr>
          <w:sz w:val="28"/>
          <w:szCs w:val="28"/>
        </w:rPr>
        <w:lastRenderedPageBreak/>
        <w:t>документов), должны быть предоставлены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C80615" w:rsidRPr="00EC49D4" w:rsidRDefault="004F1035">
      <w:pPr>
        <w:pStyle w:val="a3"/>
        <w:numPr>
          <w:ilvl w:val="2"/>
          <w:numId w:val="2"/>
        </w:numPr>
        <w:ind w:left="0" w:firstLine="709"/>
        <w:jc w:val="both"/>
        <w:rPr>
          <w:sz w:val="28"/>
          <w:szCs w:val="28"/>
        </w:rPr>
      </w:pPr>
      <w:r w:rsidRPr="00EC49D4">
        <w:rPr>
          <w:sz w:val="28"/>
          <w:szCs w:val="28"/>
        </w:rPr>
        <w:t>При проведении запроса котировок с представлением заявок на бумажном носителе, такие заявки должны быть представлены в двух экземплярах (один оригинал и одна копия (содержит копии всех документов, вложенных в «Оригинал»)) в двух запечатанных конвертах, имеющих четкую маркировку «Оригинал» и «Копия», в каждом из которых должны быть отдельные, запечатанные в свою очередь конверты «А» и «Б».</w:t>
      </w:r>
    </w:p>
    <w:p w:rsidR="00C80615" w:rsidRPr="00EC49D4" w:rsidRDefault="004F1035">
      <w:pPr>
        <w:pStyle w:val="a3"/>
        <w:numPr>
          <w:ilvl w:val="2"/>
          <w:numId w:val="2"/>
        </w:numPr>
        <w:ind w:left="0" w:firstLine="709"/>
        <w:jc w:val="both"/>
        <w:rPr>
          <w:i/>
          <w:sz w:val="28"/>
          <w:szCs w:val="28"/>
        </w:rPr>
      </w:pPr>
      <w:r w:rsidRPr="00EC49D4">
        <w:rPr>
          <w:sz w:val="28"/>
          <w:szCs w:val="28"/>
        </w:rPr>
        <w:t>Маркировка общего конверта и также конвертов «А» и «Б» должна содержать следующую информацию:</w:t>
      </w:r>
      <w:r w:rsidR="00BF1D08" w:rsidRPr="00EC49D4">
        <w:rPr>
          <w:sz w:val="28"/>
          <w:szCs w:val="28"/>
        </w:rPr>
        <w:t xml:space="preserve"> </w:t>
      </w:r>
      <w:r w:rsidRPr="00EC49D4">
        <w:rPr>
          <w:sz w:val="28"/>
          <w:szCs w:val="28"/>
        </w:rPr>
        <w:t>«__________________________ (</w:t>
      </w:r>
      <w:r w:rsidRPr="00EC49D4">
        <w:rPr>
          <w:i/>
          <w:sz w:val="28"/>
          <w:szCs w:val="28"/>
        </w:rPr>
        <w:t>наименование и адрес участника</w:t>
      </w:r>
      <w:r w:rsidRPr="00EC49D4">
        <w:rPr>
          <w:sz w:val="28"/>
          <w:szCs w:val="28"/>
        </w:rPr>
        <w:t>);</w:t>
      </w:r>
      <w:r w:rsidR="00BF1D08" w:rsidRPr="00EC49D4">
        <w:rPr>
          <w:sz w:val="28"/>
          <w:szCs w:val="28"/>
        </w:rPr>
        <w:t xml:space="preserve"> </w:t>
      </w:r>
      <w:r w:rsidRPr="00EC49D4">
        <w:rPr>
          <w:sz w:val="28"/>
          <w:szCs w:val="28"/>
        </w:rPr>
        <w:t>Оригинал (Копия) котировочной заявки на участие в запросе котировок №______________ (указать номер и наименование запроса котировок);</w:t>
      </w:r>
      <w:r w:rsidR="00BF1D08" w:rsidRPr="00EC49D4">
        <w:rPr>
          <w:sz w:val="28"/>
          <w:szCs w:val="28"/>
        </w:rPr>
        <w:t xml:space="preserve"> </w:t>
      </w:r>
      <w:r w:rsidRPr="00EC49D4">
        <w:rPr>
          <w:sz w:val="28"/>
          <w:szCs w:val="28"/>
        </w:rPr>
        <w:t>Составная часть «А» или «Б» (на общем конверте не указывается)</w:t>
      </w:r>
      <w:r w:rsidR="00BF1D08" w:rsidRPr="00EC49D4">
        <w:rPr>
          <w:sz w:val="28"/>
          <w:szCs w:val="28"/>
        </w:rPr>
        <w:t xml:space="preserve">. </w:t>
      </w:r>
      <w:r w:rsidRPr="00EC49D4">
        <w:rPr>
          <w:sz w:val="28"/>
          <w:szCs w:val="28"/>
        </w:rPr>
        <w:t xml:space="preserve">Не вскрывать до __.__ часов </w:t>
      </w:r>
      <w:r w:rsidRPr="00EC49D4">
        <w:rPr>
          <w:i/>
          <w:sz w:val="28"/>
          <w:szCs w:val="28"/>
        </w:rPr>
        <w:t>_______________</w:t>
      </w:r>
      <w:r w:rsidRPr="00EC49D4">
        <w:rPr>
          <w:sz w:val="28"/>
          <w:szCs w:val="28"/>
        </w:rPr>
        <w:t xml:space="preserve"> времени «__» __________ 201_ г.»</w:t>
      </w:r>
      <w:r w:rsidR="00BF1D08" w:rsidRPr="00EC49D4">
        <w:rPr>
          <w:i/>
          <w:sz w:val="28"/>
          <w:szCs w:val="28"/>
        </w:rPr>
        <w:t xml:space="preserve"> </w:t>
      </w:r>
    </w:p>
    <w:p w:rsidR="00C80615" w:rsidRPr="00EC49D4" w:rsidRDefault="004F1035">
      <w:pPr>
        <w:ind w:firstLine="708"/>
        <w:jc w:val="both"/>
        <w:rPr>
          <w:sz w:val="28"/>
          <w:szCs w:val="28"/>
        </w:rPr>
      </w:pPr>
      <w:r w:rsidRPr="00EC49D4">
        <w:rPr>
          <w:sz w:val="28"/>
          <w:szCs w:val="28"/>
        </w:rPr>
        <w:t>Маркировка конверта «Б» должна содержать номер и название лота, по которому участник подает предложение.</w:t>
      </w:r>
    </w:p>
    <w:p w:rsidR="00C80615" w:rsidRPr="00EC49D4" w:rsidRDefault="004F1035">
      <w:pPr>
        <w:pStyle w:val="a3"/>
        <w:numPr>
          <w:ilvl w:val="2"/>
          <w:numId w:val="2"/>
        </w:numPr>
        <w:ind w:left="0" w:firstLine="709"/>
        <w:jc w:val="both"/>
        <w:rPr>
          <w:sz w:val="28"/>
          <w:szCs w:val="28"/>
        </w:rPr>
      </w:pPr>
      <w:r w:rsidRPr="00EC49D4">
        <w:rPr>
          <w:sz w:val="28"/>
          <w:szCs w:val="28"/>
        </w:rPr>
        <w:t>Конверт «А» должен содержать опись, заверенную подписью и печатью (при ее наличии), и документы, указанные в пунктах  3.20.7.3, 3.20.7.5-3.20.7.8, 3.20.7.10, 3.120.7.11 приложения № 1.1 извещения.</w:t>
      </w:r>
    </w:p>
    <w:p w:rsidR="00C80615" w:rsidRPr="00EC49D4" w:rsidRDefault="004F1035">
      <w:pPr>
        <w:pStyle w:val="a3"/>
        <w:numPr>
          <w:ilvl w:val="2"/>
          <w:numId w:val="2"/>
        </w:numPr>
        <w:ind w:left="0" w:firstLine="709"/>
        <w:jc w:val="both"/>
        <w:rPr>
          <w:sz w:val="28"/>
          <w:szCs w:val="28"/>
        </w:rPr>
      </w:pPr>
      <w:r w:rsidRPr="00EC49D4">
        <w:rPr>
          <w:sz w:val="28"/>
          <w:szCs w:val="28"/>
        </w:rPr>
        <w:t>Конверт «Б» должен содержать опись, заверенную подписью и печатью (при ее наличии), и документы, указанные в пунктах  3.20.7.2, 3.20.7.4, 3.20.7.9 приложения № 1.1 извещения, в том числе документы, предусмотренные пунктом 1.9 приложения № 1 извещения и техническое предложение по форме 6.2  приложения № 6 извещения.</w:t>
      </w:r>
    </w:p>
    <w:p w:rsidR="00C80615" w:rsidRPr="00EC49D4" w:rsidRDefault="004F1035">
      <w:pPr>
        <w:pStyle w:val="a3"/>
        <w:numPr>
          <w:ilvl w:val="2"/>
          <w:numId w:val="2"/>
        </w:numPr>
        <w:ind w:left="0" w:firstLine="709"/>
        <w:jc w:val="both"/>
        <w:rPr>
          <w:sz w:val="28"/>
          <w:szCs w:val="28"/>
        </w:rPr>
      </w:pPr>
      <w:r w:rsidRPr="00EC49D4">
        <w:rPr>
          <w:sz w:val="28"/>
          <w:szCs w:val="28"/>
        </w:rPr>
        <w:t>В случае представления участником котировочных заявок по нескольким лотам допускается представление заявок в двух конвертах «Оригинал» и «Копия». В каждом из конвертов должны содержаться конверт «А» в одном экземпляре и конверты «Б» по каждому из лотов, на которые участник подает заявку, содержащие документы в соответствии с требованиями извещения.</w:t>
      </w:r>
    </w:p>
    <w:p w:rsidR="00C80615" w:rsidRPr="00EC49D4" w:rsidRDefault="004F1035">
      <w:pPr>
        <w:pStyle w:val="a3"/>
        <w:numPr>
          <w:ilvl w:val="2"/>
          <w:numId w:val="2"/>
        </w:numPr>
        <w:ind w:left="0" w:firstLine="709"/>
        <w:jc w:val="both"/>
        <w:rPr>
          <w:sz w:val="28"/>
          <w:szCs w:val="28"/>
        </w:rPr>
      </w:pPr>
      <w:r w:rsidRPr="00EC49D4">
        <w:rPr>
          <w:sz w:val="28"/>
          <w:szCs w:val="28"/>
        </w:rPr>
        <w:t>При проведении запроса котировок с ограниченным участием документы, входящие в состав заявки в соответствии с пунктом 3.13 приложения № 1.1 извещения представляются в конвертах «А» и «Б» в порядке в порядке, предусмотренном пунктами 3.23.2-3.23.6 приложения № 1.1 извещения.</w:t>
      </w:r>
    </w:p>
    <w:p w:rsidR="00C80615" w:rsidRPr="00EC49D4" w:rsidRDefault="004F1035">
      <w:pPr>
        <w:pStyle w:val="a3"/>
        <w:numPr>
          <w:ilvl w:val="2"/>
          <w:numId w:val="2"/>
        </w:numPr>
        <w:ind w:left="0" w:firstLine="709"/>
        <w:jc w:val="both"/>
        <w:rPr>
          <w:sz w:val="28"/>
          <w:szCs w:val="28"/>
        </w:rPr>
      </w:pPr>
      <w:r w:rsidRPr="00EC49D4">
        <w:rPr>
          <w:sz w:val="28"/>
          <w:szCs w:val="28"/>
        </w:rPr>
        <w:t>Альтернативные предложения предоставляются в запечатанных конвертах. Маркировка конвертов должна содержать  слова «Альтернативное предложение указать наименование участника, наименование и номер запроса котировок, номер и название лота, порядковый номер альтернативного предложения участника. Не вскрывать до __.__ часов _________________ времени «__» __________ 201_ г.».</w:t>
      </w:r>
    </w:p>
    <w:p w:rsidR="00C80615" w:rsidRPr="00EC49D4" w:rsidRDefault="004F1035">
      <w:pPr>
        <w:pStyle w:val="a3"/>
        <w:numPr>
          <w:ilvl w:val="2"/>
          <w:numId w:val="2"/>
        </w:numPr>
        <w:ind w:left="0" w:firstLine="709"/>
        <w:jc w:val="both"/>
        <w:rPr>
          <w:sz w:val="28"/>
          <w:szCs w:val="28"/>
        </w:rPr>
      </w:pPr>
      <w:r w:rsidRPr="00EC49D4">
        <w:rPr>
          <w:sz w:val="28"/>
          <w:szCs w:val="28"/>
        </w:rPr>
        <w:lastRenderedPageBreak/>
        <w:t>При представлении альтернативных предложений в составе конверта должны содержаться только документы, содержащие измененные условия по отношению к основному предложению, а также документы, предусмотренные пунктом 1.4 приложения № 1 извещения (если представление документов предусмотрено данным пунктом). Разделение конвертов на «А» и «Б» не требуется. Альтернативное предложение представляется в двух экземплярах «Оригинал» и «Копия».</w:t>
      </w:r>
    </w:p>
    <w:p w:rsidR="00C80615" w:rsidRPr="00EC49D4" w:rsidRDefault="004F1035">
      <w:pPr>
        <w:pStyle w:val="a3"/>
        <w:numPr>
          <w:ilvl w:val="2"/>
          <w:numId w:val="2"/>
        </w:numPr>
        <w:ind w:left="0" w:firstLine="709"/>
        <w:jc w:val="both"/>
        <w:rPr>
          <w:sz w:val="28"/>
          <w:szCs w:val="28"/>
        </w:rPr>
      </w:pPr>
      <w:r w:rsidRPr="00EC49D4">
        <w:rPr>
          <w:sz w:val="28"/>
          <w:szCs w:val="28"/>
        </w:rPr>
        <w:t>Предложения, представляемые в ходе переторжки, должны предоставляться в запечатанных конвертах с маркировкой «оригинал» и «копия». Маркировка конвертов должна содержать слова «Предложение участника указать наименование для переторжки указать дату проведения переторжки, в соответствии с приглашением к участию в переторжке и номер и наименование процедуры закупки, номер и название лота. Не вскрывать до __.__ часов _______________ времени «__» __________ 201_ г.».</w:t>
      </w:r>
    </w:p>
    <w:p w:rsidR="00C80615" w:rsidRPr="00EC49D4" w:rsidRDefault="004F1035">
      <w:pPr>
        <w:pStyle w:val="a3"/>
        <w:numPr>
          <w:ilvl w:val="2"/>
          <w:numId w:val="2"/>
        </w:numPr>
        <w:suppressAutoHyphens/>
        <w:ind w:left="0" w:firstLine="709"/>
        <w:jc w:val="both"/>
        <w:rPr>
          <w:i/>
          <w:sz w:val="28"/>
          <w:szCs w:val="28"/>
        </w:rPr>
      </w:pPr>
      <w:r w:rsidRPr="00EC49D4">
        <w:rPr>
          <w:sz w:val="28"/>
          <w:szCs w:val="28"/>
        </w:rPr>
        <w:t xml:space="preserve">Уточненные заявки, представляемые в ходе конкурентных переговоров, должны представляться в запечатанных конвертах с маркировкой «оригинал» и «копия». Маркировка конверта должна содержать слова «Уточненная заявка участника </w:t>
      </w:r>
      <w:r w:rsidRPr="00EC49D4">
        <w:rPr>
          <w:i/>
          <w:sz w:val="28"/>
          <w:szCs w:val="28"/>
          <w:u w:val="single"/>
        </w:rPr>
        <w:t>указать наименование</w:t>
      </w:r>
      <w:r w:rsidRPr="00EC49D4">
        <w:rPr>
          <w:sz w:val="28"/>
          <w:szCs w:val="28"/>
        </w:rPr>
        <w:t xml:space="preserve"> для конкурентных переговоров </w:t>
      </w:r>
      <w:r w:rsidRPr="00EC49D4">
        <w:rPr>
          <w:i/>
          <w:sz w:val="28"/>
          <w:szCs w:val="28"/>
          <w:u w:val="single"/>
        </w:rPr>
        <w:t xml:space="preserve">указать дату проведения конкурентных переговоров, в соответствии с </w:t>
      </w:r>
      <w:r w:rsidRPr="00EC49D4">
        <w:rPr>
          <w:i/>
          <w:sz w:val="28"/>
          <w:szCs w:val="28"/>
        </w:rPr>
        <w:t>уведомлением о проведении конкурентных переговоров,</w:t>
      </w:r>
      <w:r w:rsidRPr="00EC49D4">
        <w:rPr>
          <w:i/>
          <w:sz w:val="28"/>
          <w:szCs w:val="28"/>
          <w:u w:val="single"/>
        </w:rPr>
        <w:t xml:space="preserve"> номер и наименование процедуры закупки, номер и название лота</w:t>
      </w:r>
      <w:r w:rsidRPr="00EC49D4">
        <w:rPr>
          <w:b/>
          <w:i/>
          <w:sz w:val="28"/>
          <w:szCs w:val="28"/>
        </w:rPr>
        <w:t>».</w:t>
      </w:r>
    </w:p>
    <w:p w:rsidR="00C80615" w:rsidRPr="00EC49D4" w:rsidRDefault="004F1035">
      <w:pPr>
        <w:pStyle w:val="a3"/>
        <w:numPr>
          <w:ilvl w:val="2"/>
          <w:numId w:val="2"/>
        </w:numPr>
        <w:ind w:left="0" w:firstLine="709"/>
        <w:jc w:val="both"/>
        <w:rPr>
          <w:sz w:val="28"/>
          <w:szCs w:val="28"/>
        </w:rPr>
      </w:pPr>
      <w:r w:rsidRPr="00EC49D4">
        <w:rPr>
          <w:sz w:val="28"/>
          <w:szCs w:val="28"/>
        </w:rPr>
        <w:t>При предоставлении предложений для переторжки, уточненных заявок в составе конверта должны содержаться только документы, содержащие измененные условия по отношению к первоначальному предложению, а также документы, предусмотренные пунктом 1.4 приложения № 1 извещения (если представление документов предусмотрено данным пунктом). Разделение конвертов на «А» и «Б» не требуется. Предложение для переторжки, уточненная заявка представляется в  двух экземплярах «Оригинал» и «Копия».</w:t>
      </w:r>
    </w:p>
    <w:p w:rsidR="00C80615" w:rsidRPr="00EC49D4" w:rsidRDefault="004F1035">
      <w:pPr>
        <w:pStyle w:val="a3"/>
        <w:numPr>
          <w:ilvl w:val="2"/>
          <w:numId w:val="2"/>
        </w:numPr>
        <w:ind w:left="0" w:firstLine="709"/>
        <w:jc w:val="both"/>
        <w:rPr>
          <w:sz w:val="28"/>
          <w:szCs w:val="28"/>
        </w:rPr>
      </w:pPr>
      <w:r w:rsidRPr="00EC49D4">
        <w:rPr>
          <w:sz w:val="28"/>
          <w:szCs w:val="28"/>
        </w:rPr>
        <w:t xml:space="preserve">Документы, представленные в составе каждого конверта, должны быть прошиты вместе с описью документов, скреплены печатью (при ее наличии) и заверены подписью уполномоченного лица участника. </w:t>
      </w:r>
    </w:p>
    <w:p w:rsidR="00C80615" w:rsidRPr="00EC49D4" w:rsidRDefault="004F1035">
      <w:pPr>
        <w:pStyle w:val="a3"/>
        <w:numPr>
          <w:ilvl w:val="2"/>
          <w:numId w:val="2"/>
        </w:numPr>
        <w:ind w:left="0" w:firstLine="709"/>
        <w:jc w:val="both"/>
        <w:rPr>
          <w:sz w:val="28"/>
          <w:szCs w:val="28"/>
        </w:rPr>
      </w:pPr>
      <w:r w:rsidRPr="00EC49D4">
        <w:rPr>
          <w:sz w:val="28"/>
          <w:szCs w:val="28"/>
        </w:rPr>
        <w:t xml:space="preserve">Все листы котировочной заявки (альтернативного предложения, предложения для переторжки, уточненной заявки) должны быть пронумерованы. </w:t>
      </w:r>
    </w:p>
    <w:p w:rsidR="00C80615" w:rsidRPr="00EC49D4" w:rsidRDefault="004F1035">
      <w:pPr>
        <w:pStyle w:val="a3"/>
        <w:numPr>
          <w:ilvl w:val="2"/>
          <w:numId w:val="2"/>
        </w:numPr>
        <w:ind w:left="0" w:firstLine="709"/>
        <w:jc w:val="both"/>
        <w:rPr>
          <w:sz w:val="28"/>
          <w:szCs w:val="28"/>
        </w:rPr>
      </w:pPr>
      <w:r w:rsidRPr="00EC49D4">
        <w:rPr>
          <w:sz w:val="28"/>
          <w:szCs w:val="28"/>
        </w:rPr>
        <w:t>В случае несоответствия экземпляров котировочной заявки (альтернативного предложения, предложения для переторжки, уточненной заявки), представленных в конверте «Оригинал» и в конверте «Копия», преимущество имеет экземпляр, представленный в конверте «Оригинал».</w:t>
      </w:r>
    </w:p>
    <w:p w:rsidR="00C80615" w:rsidRPr="00EC49D4" w:rsidRDefault="004F1035">
      <w:pPr>
        <w:pStyle w:val="a3"/>
        <w:numPr>
          <w:ilvl w:val="2"/>
          <w:numId w:val="2"/>
        </w:numPr>
        <w:ind w:left="0" w:firstLine="709"/>
        <w:jc w:val="both"/>
        <w:rPr>
          <w:sz w:val="28"/>
          <w:szCs w:val="28"/>
        </w:rPr>
      </w:pPr>
      <w:r w:rsidRPr="00EC49D4">
        <w:rPr>
          <w:sz w:val="28"/>
          <w:szCs w:val="28"/>
        </w:rPr>
        <w:t>Все рукописные исправления, сделанные в котировочной заявке (альтернативном предложении, предложении для переторжки, уточненная заявка), должны быть завизированы лицом, подписавшим заявку на участие в запросе котировок.</w:t>
      </w:r>
    </w:p>
    <w:p w:rsidR="00C80615" w:rsidRPr="00EC49D4" w:rsidRDefault="004F1035">
      <w:pPr>
        <w:pStyle w:val="a3"/>
        <w:numPr>
          <w:ilvl w:val="2"/>
          <w:numId w:val="2"/>
        </w:numPr>
        <w:ind w:left="0" w:firstLine="709"/>
        <w:jc w:val="both"/>
        <w:rPr>
          <w:sz w:val="28"/>
          <w:szCs w:val="28"/>
        </w:rPr>
      </w:pPr>
      <w:r w:rsidRPr="00EC49D4">
        <w:rPr>
          <w:sz w:val="28"/>
          <w:szCs w:val="28"/>
        </w:rPr>
        <w:lastRenderedPageBreak/>
        <w:t>Конверты с котировочными заявками (альтернативными предложениями, предложениями для переторжки, уточненными заявками) принимаются до истечения срока подачи котировочных заявок (альтернативных предложений, предложений для переторжки, уточненных заявок), за исключением конвертов, на которых отсутствует необходимая информация либо не запечатанных конвертов.</w:t>
      </w:r>
    </w:p>
    <w:p w:rsidR="00C80615" w:rsidRPr="00EC49D4" w:rsidRDefault="004F1035">
      <w:pPr>
        <w:pStyle w:val="a3"/>
        <w:numPr>
          <w:ilvl w:val="2"/>
          <w:numId w:val="2"/>
        </w:numPr>
        <w:ind w:left="0" w:firstLine="709"/>
        <w:jc w:val="both"/>
        <w:rPr>
          <w:sz w:val="28"/>
          <w:szCs w:val="28"/>
        </w:rPr>
      </w:pPr>
      <w:r w:rsidRPr="00EC49D4">
        <w:rPr>
          <w:sz w:val="28"/>
          <w:szCs w:val="28"/>
        </w:rPr>
        <w:t>В случае если маркировка конверта не соответствует требованиям извещения, конверт(</w:t>
      </w:r>
      <w:proofErr w:type="spellStart"/>
      <w:r w:rsidRPr="00EC49D4">
        <w:rPr>
          <w:sz w:val="28"/>
          <w:szCs w:val="28"/>
        </w:rPr>
        <w:t>ы</w:t>
      </w:r>
      <w:proofErr w:type="spellEnd"/>
      <w:r w:rsidRPr="00EC49D4">
        <w:rPr>
          <w:sz w:val="28"/>
          <w:szCs w:val="28"/>
        </w:rPr>
        <w:t>) не запечатан(</w:t>
      </w:r>
      <w:proofErr w:type="spellStart"/>
      <w:r w:rsidRPr="00EC49D4">
        <w:rPr>
          <w:sz w:val="28"/>
          <w:szCs w:val="28"/>
        </w:rPr>
        <w:t>ы</w:t>
      </w:r>
      <w:proofErr w:type="spellEnd"/>
      <w:r w:rsidRPr="00EC49D4">
        <w:rPr>
          <w:sz w:val="28"/>
          <w:szCs w:val="28"/>
        </w:rPr>
        <w:t xml:space="preserve">), котировочная заявка  (альтернативное предложение, предложение для переторжки, уточненных заявок) не принимается. </w:t>
      </w:r>
    </w:p>
    <w:p w:rsidR="00C80615" w:rsidRPr="00EC49D4" w:rsidRDefault="004F1035">
      <w:pPr>
        <w:pStyle w:val="a3"/>
        <w:numPr>
          <w:ilvl w:val="2"/>
          <w:numId w:val="2"/>
        </w:numPr>
        <w:ind w:left="0" w:firstLine="709"/>
        <w:jc w:val="both"/>
        <w:rPr>
          <w:sz w:val="28"/>
          <w:szCs w:val="28"/>
        </w:rPr>
      </w:pPr>
      <w:r w:rsidRPr="00EC49D4">
        <w:rPr>
          <w:sz w:val="28"/>
          <w:szCs w:val="28"/>
        </w:rPr>
        <w:t>По истечении срока подачи котировочных заявок (альтернативных предложений, предложений для переторжки, уточненных заявок) конверты не принимаются. Конверт с котировочной заявкой (альтернативным предложением, предложением для переторжки, уточненные заявки), полученный заказчиком по истечении срока подачи котировочных заявок (альтернативных предложений, предложений для переторжки, уточненные заявки) по почте, не вскрывается и не возвращается.</w:t>
      </w:r>
    </w:p>
    <w:p w:rsidR="00D63435" w:rsidRPr="00EC49D4" w:rsidRDefault="00D63435">
      <w:pPr>
        <w:pStyle w:val="a4"/>
        <w:suppressAutoHyphens/>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Изменение и отзыв котировочных заявок</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rsidR="00C80615" w:rsidRPr="00EC49D4" w:rsidRDefault="004F1035">
      <w:pPr>
        <w:pStyle w:val="a3"/>
        <w:numPr>
          <w:ilvl w:val="2"/>
          <w:numId w:val="2"/>
        </w:numPr>
        <w:ind w:left="0" w:firstLine="709"/>
        <w:jc w:val="both"/>
        <w:rPr>
          <w:szCs w:val="28"/>
        </w:rPr>
      </w:pPr>
      <w:r w:rsidRPr="00EC49D4">
        <w:rPr>
          <w:sz w:val="28"/>
          <w:szCs w:val="28"/>
        </w:rPr>
        <w:t>Никакие изменения не могут быть внесены в котировочную заявку после окончания срока подачи котировочных заявок.</w:t>
      </w:r>
    </w:p>
    <w:p w:rsidR="00C80615" w:rsidRPr="00EC49D4" w:rsidRDefault="004F1035">
      <w:pPr>
        <w:pStyle w:val="a3"/>
        <w:numPr>
          <w:ilvl w:val="2"/>
          <w:numId w:val="2"/>
        </w:numPr>
        <w:ind w:left="0" w:firstLine="709"/>
        <w:jc w:val="both"/>
        <w:rPr>
          <w:szCs w:val="28"/>
        </w:rPr>
      </w:pPr>
      <w:r w:rsidRPr="00EC49D4">
        <w:rPr>
          <w:sz w:val="28"/>
          <w:szCs w:val="28"/>
        </w:rPr>
        <w:t>При проведении запроса котировок в электронной форме на ЭТЗП для изменения поданной котировочной заявки необходимо отозвать заявку путем ее удаления или перевода в состояние редактирования, внести в нее изменения, подписать усиленной квалифицированной электронной подписью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ЭТЗП, размещенными на сайте ЭТЗП.</w:t>
      </w:r>
    </w:p>
    <w:p w:rsidR="00C80615" w:rsidRPr="00EC49D4" w:rsidRDefault="004F1035">
      <w:pPr>
        <w:pStyle w:val="a3"/>
        <w:numPr>
          <w:ilvl w:val="2"/>
          <w:numId w:val="2"/>
        </w:numPr>
        <w:ind w:left="0" w:firstLine="709"/>
        <w:jc w:val="both"/>
        <w:rPr>
          <w:szCs w:val="28"/>
        </w:rPr>
      </w:pPr>
      <w:r w:rsidRPr="00EC49D4">
        <w:rPr>
          <w:sz w:val="28"/>
          <w:szCs w:val="28"/>
        </w:rPr>
        <w:t>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2.1. приложения № 1 извещения, запечатанный конверт, содержащий измененные документы, оформленные в порядке, предусмотренном извещением. Маркировка конверта должна содержать наименование и номер запроса котировок, номер лота, наименование и адрес участника, а также надпись «Изменения».</w:t>
      </w:r>
    </w:p>
    <w:p w:rsidR="00D63435" w:rsidRPr="00EC49D4" w:rsidRDefault="004F1035">
      <w:pPr>
        <w:pStyle w:val="11"/>
        <w:ind w:firstLine="709"/>
        <w:rPr>
          <w:szCs w:val="28"/>
        </w:rPr>
      </w:pPr>
      <w:r w:rsidRPr="00EC49D4">
        <w:rPr>
          <w:szCs w:val="28"/>
        </w:rPr>
        <w:t>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w:t>
      </w:r>
    </w:p>
    <w:p w:rsidR="00D63435" w:rsidRPr="00EC49D4" w:rsidRDefault="004F1035">
      <w:pPr>
        <w:pStyle w:val="11"/>
        <w:ind w:firstLine="709"/>
        <w:rPr>
          <w:szCs w:val="28"/>
        </w:rPr>
      </w:pPr>
      <w:r w:rsidRPr="00EC49D4">
        <w:rPr>
          <w:szCs w:val="28"/>
        </w:rPr>
        <w:t xml:space="preserve">Для изменения заявки, представленной для участия в запросе котировок на бумажном носителе,  представители участников запроса </w:t>
      </w:r>
      <w:r w:rsidRPr="00EC49D4">
        <w:rPr>
          <w:szCs w:val="28"/>
        </w:rPr>
        <w:lastRenderedPageBreak/>
        <w:t>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C80615" w:rsidRPr="00EC49D4" w:rsidRDefault="004F1035">
      <w:pPr>
        <w:pStyle w:val="a3"/>
        <w:numPr>
          <w:ilvl w:val="2"/>
          <w:numId w:val="2"/>
        </w:numPr>
        <w:ind w:left="0" w:firstLine="709"/>
        <w:jc w:val="both"/>
        <w:rPr>
          <w:szCs w:val="28"/>
        </w:rPr>
      </w:pPr>
      <w:r w:rsidRPr="00EC49D4">
        <w:rPr>
          <w:sz w:val="28"/>
          <w:szCs w:val="28"/>
        </w:rPr>
        <w:t>В случае изменения заявки датой подачи заявки на участие в процедуре закупки считается дата подачи последних изменений.</w:t>
      </w:r>
    </w:p>
    <w:p w:rsidR="00C80615" w:rsidRPr="00EC49D4" w:rsidRDefault="004F1035">
      <w:pPr>
        <w:pStyle w:val="a3"/>
        <w:numPr>
          <w:ilvl w:val="2"/>
          <w:numId w:val="2"/>
        </w:numPr>
        <w:ind w:left="0" w:firstLine="709"/>
        <w:jc w:val="both"/>
        <w:rPr>
          <w:szCs w:val="28"/>
        </w:rPr>
      </w:pPr>
      <w:r w:rsidRPr="00EC49D4">
        <w:rPr>
          <w:sz w:val="28"/>
          <w:szCs w:val="28"/>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2.1 приложения № 1 извещения,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2.1 приложения</w:t>
      </w:r>
      <w:r w:rsidR="006B7B25" w:rsidRPr="00EC49D4">
        <w:rPr>
          <w:sz w:val="28"/>
          <w:szCs w:val="28"/>
        </w:rPr>
        <w:br/>
      </w:r>
      <w:r w:rsidRPr="00EC49D4">
        <w:rPr>
          <w:sz w:val="28"/>
          <w:szCs w:val="28"/>
        </w:rPr>
        <w:t>№ 1 извещения.</w:t>
      </w:r>
    </w:p>
    <w:p w:rsidR="00D63435" w:rsidRPr="00EC49D4" w:rsidRDefault="004F1035">
      <w:pPr>
        <w:pStyle w:val="11"/>
        <w:ind w:firstLine="709"/>
        <w:rPr>
          <w:szCs w:val="28"/>
        </w:rPr>
      </w:pPr>
      <w:r w:rsidRPr="00EC49D4">
        <w:rPr>
          <w:szCs w:val="28"/>
        </w:rPr>
        <w:t>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w:t>
      </w:r>
    </w:p>
    <w:p w:rsidR="00D63435" w:rsidRPr="00EC49D4" w:rsidRDefault="004F1035">
      <w:pPr>
        <w:pStyle w:val="11"/>
        <w:ind w:firstLine="709"/>
        <w:rPr>
          <w:szCs w:val="28"/>
        </w:rPr>
      </w:pPr>
      <w:r w:rsidRPr="00EC49D4">
        <w:rPr>
          <w:szCs w:val="28"/>
        </w:rPr>
        <w:t>Для отзыва заявки, представленной для участия в запросе котировок на бумажном носителе,  представители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D63435" w:rsidRPr="00EC49D4" w:rsidRDefault="00D63435">
      <w:pPr>
        <w:ind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Обеспечение котировочных заявок</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Обеспечение заявки может быть представлено в форме внесения денежных средств или в форме банковской гарантии или иным способом, предусмотренным действующим законодательством РФ и принятым во исполнение его нормативными правовыми актами. Выбор способа обеспечения заявки на участие в запросе котировок осуществляется участником запроса котировок.</w:t>
      </w:r>
    </w:p>
    <w:p w:rsidR="00C80615" w:rsidRPr="00EC49D4" w:rsidRDefault="004F1035">
      <w:pPr>
        <w:pStyle w:val="a3"/>
        <w:numPr>
          <w:ilvl w:val="2"/>
          <w:numId w:val="2"/>
        </w:numPr>
        <w:ind w:left="0" w:firstLine="709"/>
        <w:jc w:val="both"/>
        <w:rPr>
          <w:sz w:val="28"/>
          <w:szCs w:val="28"/>
        </w:rPr>
      </w:pPr>
      <w:r w:rsidRPr="00EC49D4">
        <w:rPr>
          <w:sz w:val="28"/>
          <w:szCs w:val="28"/>
        </w:rPr>
        <w:t xml:space="preserve">Размер обеспечения заявки устанавливается в пункте 1.5 приложения № 1 извещения. Участник вправе выбрать способ обеспечения заявки из указанных в пункте 3.25.1 приложения № 1.1 извещения. </w:t>
      </w:r>
      <w:r w:rsidRPr="00EC49D4">
        <w:rPr>
          <w:sz w:val="28"/>
          <w:szCs w:val="28"/>
        </w:rPr>
        <w:lastRenderedPageBreak/>
        <w:t>Предоставление обеспечения иным, не указанным в пункте 3.25.1 приложения</w:t>
      </w:r>
      <w:r w:rsidR="008A5283" w:rsidRPr="00EC49D4">
        <w:rPr>
          <w:sz w:val="28"/>
          <w:szCs w:val="28"/>
        </w:rPr>
        <w:t xml:space="preserve"> </w:t>
      </w:r>
      <w:r w:rsidRPr="00EC49D4">
        <w:rPr>
          <w:sz w:val="28"/>
          <w:szCs w:val="28"/>
        </w:rPr>
        <w:t>№ 1.1 извещения, способом не допускается.</w:t>
      </w:r>
    </w:p>
    <w:p w:rsidR="00C80615" w:rsidRPr="00EC49D4" w:rsidRDefault="004F1035">
      <w:pPr>
        <w:pStyle w:val="a3"/>
        <w:numPr>
          <w:ilvl w:val="2"/>
          <w:numId w:val="2"/>
        </w:numPr>
        <w:ind w:left="0" w:firstLine="709"/>
        <w:jc w:val="both"/>
        <w:rPr>
          <w:sz w:val="28"/>
          <w:szCs w:val="28"/>
        </w:rPr>
      </w:pPr>
      <w:r w:rsidRPr="00EC49D4">
        <w:rPr>
          <w:sz w:val="28"/>
          <w:szCs w:val="28"/>
        </w:rPr>
        <w:t>При выборе способа обеспечения заявки в форме внесения денежных средств участник перечисляет денежные средства в размере, установленном в пункте 1.5 приложения № 1 извещения.</w:t>
      </w:r>
    </w:p>
    <w:p w:rsidR="00C80615" w:rsidRPr="00EC49D4" w:rsidRDefault="004F1035">
      <w:pPr>
        <w:pStyle w:val="a3"/>
        <w:numPr>
          <w:ilvl w:val="2"/>
          <w:numId w:val="2"/>
        </w:numPr>
        <w:ind w:left="0" w:firstLine="709"/>
        <w:jc w:val="both"/>
        <w:rPr>
          <w:sz w:val="28"/>
          <w:szCs w:val="28"/>
        </w:rPr>
      </w:pPr>
      <w:r w:rsidRPr="00EC49D4">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rsidR="00C80615" w:rsidRPr="00EC49D4" w:rsidRDefault="004F1035">
      <w:pPr>
        <w:pStyle w:val="a3"/>
        <w:numPr>
          <w:ilvl w:val="2"/>
          <w:numId w:val="2"/>
        </w:numPr>
        <w:ind w:left="0" w:firstLine="709"/>
        <w:jc w:val="both"/>
        <w:rPr>
          <w:rFonts w:eastAsia="MS Mincho"/>
          <w:bCs/>
          <w:sz w:val="28"/>
          <w:szCs w:val="28"/>
        </w:rPr>
      </w:pPr>
      <w:r w:rsidRPr="00EC49D4">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и до даты рассмотрения и оценки заявок денежные средства не поступили на счет, который указан заказчиком в </w:t>
      </w:r>
      <w:r w:rsidRPr="00EC49D4">
        <w:rPr>
          <w:sz w:val="28"/>
          <w:szCs w:val="28"/>
        </w:rPr>
        <w:t>извещении</w:t>
      </w:r>
      <w:r w:rsidRPr="00EC49D4">
        <w:rPr>
          <w:spacing w:val="-2"/>
          <w:sz w:val="28"/>
          <w:szCs w:val="28"/>
        </w:rPr>
        <w:t>, такой участник запроса котировок признается не представившим обеспечение заявки.</w:t>
      </w:r>
    </w:p>
    <w:p w:rsidR="00033DA1" w:rsidRPr="00EC49D4" w:rsidRDefault="004F1035" w:rsidP="007766B1">
      <w:pPr>
        <w:pStyle w:val="a3"/>
        <w:ind w:left="0" w:firstLine="709"/>
        <w:jc w:val="both"/>
        <w:rPr>
          <w:rFonts w:eastAsia="MS Mincho"/>
          <w:bCs/>
          <w:sz w:val="28"/>
          <w:szCs w:val="28"/>
        </w:rPr>
      </w:pPr>
      <w:r w:rsidRPr="00EC49D4">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w:t>
      </w:r>
      <w:r w:rsidRPr="00EC49D4">
        <w:rPr>
          <w:sz w:val="28"/>
          <w:szCs w:val="28"/>
        </w:rPr>
        <w:t>приложения № 1 извещения</w:t>
      </w:r>
      <w:r w:rsidRPr="00EC49D4">
        <w:rPr>
          <w:rFonts w:eastAsia="MS Mincho"/>
          <w:bCs/>
          <w:sz w:val="28"/>
          <w:szCs w:val="28"/>
        </w:rPr>
        <w:t xml:space="preserve">, обеспечение заявки считается </w:t>
      </w:r>
      <w:proofErr w:type="spellStart"/>
      <w:r w:rsidRPr="00EC49D4">
        <w:rPr>
          <w:rFonts w:eastAsia="MS Mincho"/>
          <w:bCs/>
          <w:sz w:val="28"/>
          <w:szCs w:val="28"/>
        </w:rPr>
        <w:t>непредставленным</w:t>
      </w:r>
      <w:proofErr w:type="spellEnd"/>
      <w:r w:rsidRPr="00EC49D4">
        <w:rPr>
          <w:rFonts w:eastAsia="MS Mincho"/>
          <w:bCs/>
          <w:sz w:val="28"/>
          <w:szCs w:val="28"/>
        </w:rPr>
        <w:t>.</w:t>
      </w:r>
    </w:p>
    <w:p w:rsidR="00C80615" w:rsidRPr="00EC49D4" w:rsidRDefault="004F1035">
      <w:pPr>
        <w:pStyle w:val="a3"/>
        <w:numPr>
          <w:ilvl w:val="2"/>
          <w:numId w:val="2"/>
        </w:numPr>
        <w:ind w:left="0" w:firstLine="709"/>
        <w:jc w:val="both"/>
        <w:rPr>
          <w:rFonts w:eastAsia="MS Mincho"/>
          <w:bCs/>
          <w:sz w:val="28"/>
          <w:szCs w:val="28"/>
        </w:rPr>
      </w:pPr>
      <w:r w:rsidRPr="00EC49D4">
        <w:rPr>
          <w:spacing w:val="-2"/>
          <w:sz w:val="28"/>
          <w:szCs w:val="28"/>
        </w:rPr>
        <w:t>Денежные средства, внесенные в качестве обеспечения заявки на участие в запросе котировок, возвращаются на счет участника в течение 7 (семи) рабочих дней, если иное не предусмотрено извещением, с даты наступления одного из следующих случаев:</w:t>
      </w:r>
    </w:p>
    <w:p w:rsidR="00C80615" w:rsidRPr="00EC49D4" w:rsidRDefault="004F1035">
      <w:pPr>
        <w:pStyle w:val="a3"/>
        <w:numPr>
          <w:ilvl w:val="3"/>
          <w:numId w:val="2"/>
        </w:numPr>
        <w:ind w:left="0" w:firstLine="709"/>
        <w:jc w:val="both"/>
        <w:rPr>
          <w:rFonts w:eastAsia="MS Mincho"/>
          <w:bCs/>
          <w:sz w:val="28"/>
          <w:szCs w:val="28"/>
        </w:rPr>
      </w:pPr>
      <w:r w:rsidRPr="00EC49D4">
        <w:rPr>
          <w:spacing w:val="-2"/>
          <w:sz w:val="28"/>
          <w:szCs w:val="28"/>
        </w:rPr>
        <w:t>после принятия решения об отказе от проведения запроса котировок – всем участникам запроса котировок, подавшим заявки,</w:t>
      </w:r>
    </w:p>
    <w:p w:rsidR="00C80615" w:rsidRPr="00EC49D4" w:rsidRDefault="004F1035">
      <w:pPr>
        <w:pStyle w:val="a3"/>
        <w:numPr>
          <w:ilvl w:val="3"/>
          <w:numId w:val="2"/>
        </w:numPr>
        <w:ind w:left="0" w:firstLine="709"/>
        <w:jc w:val="both"/>
        <w:rPr>
          <w:rFonts w:eastAsia="MS Mincho"/>
          <w:bCs/>
          <w:sz w:val="28"/>
          <w:szCs w:val="28"/>
        </w:rPr>
      </w:pPr>
      <w:r w:rsidRPr="00EC49D4">
        <w:rPr>
          <w:spacing w:val="-2"/>
          <w:sz w:val="28"/>
          <w:szCs w:val="28"/>
        </w:rPr>
        <w:t>после отзыва участником запроса котировок заявки до окончания срока подачи заявок – таким участника,</w:t>
      </w:r>
    </w:p>
    <w:p w:rsidR="00C80615" w:rsidRPr="00EC49D4" w:rsidRDefault="004F1035">
      <w:pPr>
        <w:pStyle w:val="a3"/>
        <w:numPr>
          <w:ilvl w:val="3"/>
          <w:numId w:val="2"/>
        </w:numPr>
        <w:ind w:left="0" w:firstLine="709"/>
        <w:jc w:val="both"/>
        <w:rPr>
          <w:rFonts w:eastAsia="MS Mincho"/>
          <w:bCs/>
          <w:sz w:val="28"/>
          <w:szCs w:val="28"/>
        </w:rPr>
      </w:pPr>
      <w:r w:rsidRPr="00EC49D4">
        <w:rPr>
          <w:sz w:val="28"/>
          <w:szCs w:val="28"/>
        </w:rPr>
        <w:t>после вскрытия заявок – лицам, не представившим заявку или участникам, не представившим электронную часть заявки (при проведении запроса котировок в электронной форме), на основании подписанного уполномоченным лицом, письменного обращения, в котором должны быть указаны реквизиты счета для перечисления денежных средств;</w:t>
      </w:r>
    </w:p>
    <w:p w:rsidR="00C80615" w:rsidRPr="00EC49D4" w:rsidRDefault="004F1035">
      <w:pPr>
        <w:pStyle w:val="a3"/>
        <w:numPr>
          <w:ilvl w:val="3"/>
          <w:numId w:val="2"/>
        </w:numPr>
        <w:ind w:left="0" w:firstLine="709"/>
        <w:jc w:val="both"/>
        <w:rPr>
          <w:rFonts w:eastAsia="MS Mincho"/>
          <w:bCs/>
          <w:sz w:val="28"/>
          <w:szCs w:val="28"/>
        </w:rPr>
      </w:pPr>
      <w:r w:rsidRPr="00EC49D4">
        <w:rPr>
          <w:spacing w:val="-2"/>
          <w:sz w:val="28"/>
          <w:szCs w:val="28"/>
        </w:rPr>
        <w:t>после получения заявки после окончания срока подачи заявок – участникам запроса котировок, которые подали эти заявки,</w:t>
      </w:r>
    </w:p>
    <w:p w:rsidR="00C80615" w:rsidRPr="00EC49D4" w:rsidRDefault="004F1035">
      <w:pPr>
        <w:pStyle w:val="a3"/>
        <w:numPr>
          <w:ilvl w:val="3"/>
          <w:numId w:val="2"/>
        </w:numPr>
        <w:ind w:left="0" w:firstLine="709"/>
        <w:jc w:val="both"/>
        <w:rPr>
          <w:rFonts w:eastAsia="MS Mincho"/>
          <w:bCs/>
          <w:sz w:val="28"/>
          <w:szCs w:val="28"/>
        </w:rPr>
      </w:pPr>
      <w:r w:rsidRPr="00EC49D4">
        <w:rPr>
          <w:sz w:val="28"/>
          <w:szCs w:val="28"/>
        </w:rPr>
        <w:t xml:space="preserve">после отказа заказчика от заключения договора с </w:t>
      </w:r>
      <w:r w:rsidRPr="00EC49D4">
        <w:rPr>
          <w:spacing w:val="-2"/>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sidRPr="00EC49D4">
        <w:rPr>
          <w:sz w:val="28"/>
          <w:szCs w:val="28"/>
        </w:rPr>
        <w:t>в случае если принято решение о заключении договора с таким участником</w:t>
      </w:r>
      <w:r w:rsidRPr="00EC49D4">
        <w:rPr>
          <w:spacing w:val="-2"/>
          <w:sz w:val="28"/>
          <w:szCs w:val="28"/>
        </w:rPr>
        <w:t xml:space="preserve">) </w:t>
      </w:r>
      <w:r w:rsidRPr="00EC49D4">
        <w:rPr>
          <w:sz w:val="28"/>
          <w:szCs w:val="28"/>
        </w:rPr>
        <w:t>в случае установления его несоответствия требованиям извещения или в связи с предоставлением участником недостоверной информации о своем соответствии таким требованиям– такому участнику запроса котировок;</w:t>
      </w:r>
    </w:p>
    <w:p w:rsidR="00C80615" w:rsidRPr="00EC49D4" w:rsidRDefault="004F1035">
      <w:pPr>
        <w:pStyle w:val="a3"/>
        <w:numPr>
          <w:ilvl w:val="3"/>
          <w:numId w:val="2"/>
        </w:numPr>
        <w:ind w:left="0" w:firstLine="709"/>
        <w:jc w:val="both"/>
        <w:rPr>
          <w:rFonts w:eastAsia="MS Mincho"/>
          <w:bCs/>
          <w:sz w:val="28"/>
          <w:szCs w:val="28"/>
        </w:rPr>
      </w:pPr>
      <w:r w:rsidRPr="00EC49D4">
        <w:rPr>
          <w:spacing w:val="-2"/>
          <w:sz w:val="28"/>
          <w:szCs w:val="28"/>
        </w:rPr>
        <w:t xml:space="preserve">после отказа единственного участника от заключения договора </w:t>
      </w:r>
      <w:r w:rsidRPr="00EC49D4">
        <w:rPr>
          <w:sz w:val="28"/>
          <w:szCs w:val="28"/>
        </w:rPr>
        <w:t xml:space="preserve">в связи со снижением цены заключаемого договора по сравнению с </w:t>
      </w:r>
      <w:r w:rsidRPr="00EC49D4">
        <w:rPr>
          <w:sz w:val="28"/>
          <w:szCs w:val="28"/>
        </w:rPr>
        <w:lastRenderedPageBreak/>
        <w:t>ценой, указанной в котировочной заявке участника – такому участнику запроса котировок</w:t>
      </w:r>
      <w:r w:rsidRPr="00EC49D4">
        <w:rPr>
          <w:spacing w:val="-2"/>
          <w:sz w:val="28"/>
          <w:szCs w:val="28"/>
        </w:rPr>
        <w:t>;</w:t>
      </w:r>
    </w:p>
    <w:p w:rsidR="00C80615" w:rsidRPr="00EC49D4" w:rsidRDefault="004F1035">
      <w:pPr>
        <w:pStyle w:val="a3"/>
        <w:numPr>
          <w:ilvl w:val="3"/>
          <w:numId w:val="2"/>
        </w:numPr>
        <w:ind w:left="0" w:firstLine="709"/>
        <w:jc w:val="both"/>
        <w:rPr>
          <w:rFonts w:eastAsia="MS Mincho"/>
          <w:bCs/>
          <w:sz w:val="28"/>
          <w:szCs w:val="28"/>
        </w:rPr>
      </w:pPr>
      <w:r w:rsidRPr="00EC49D4">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заявке которого присвоен второй номер);</w:t>
      </w:r>
    </w:p>
    <w:p w:rsidR="00C80615" w:rsidRPr="00EC49D4" w:rsidRDefault="004F1035">
      <w:pPr>
        <w:pStyle w:val="a3"/>
        <w:numPr>
          <w:ilvl w:val="3"/>
          <w:numId w:val="2"/>
        </w:numPr>
        <w:ind w:left="0" w:firstLine="709"/>
        <w:jc w:val="both"/>
        <w:rPr>
          <w:rFonts w:eastAsia="MS Mincho"/>
          <w:bCs/>
          <w:sz w:val="28"/>
          <w:szCs w:val="28"/>
        </w:rPr>
      </w:pPr>
      <w:r w:rsidRPr="00EC49D4">
        <w:rPr>
          <w:spacing w:val="-2"/>
          <w:sz w:val="28"/>
          <w:szCs w:val="28"/>
        </w:rPr>
        <w:t xml:space="preserve">после заключения договора – победителю запроса котировок, участнику, заявке которого присвоен второй номер, участником с которым в соответствии с </w:t>
      </w:r>
      <w:r w:rsidRPr="00EC49D4">
        <w:rPr>
          <w:sz w:val="28"/>
          <w:szCs w:val="28"/>
        </w:rPr>
        <w:t xml:space="preserve">извещением </w:t>
      </w:r>
      <w:r w:rsidRPr="00EC49D4">
        <w:rPr>
          <w:spacing w:val="-2"/>
          <w:sz w:val="28"/>
          <w:szCs w:val="28"/>
        </w:rPr>
        <w:t xml:space="preserve">заключается договор. </w:t>
      </w:r>
    </w:p>
    <w:p w:rsidR="00C80615" w:rsidRPr="00EC49D4" w:rsidRDefault="004F1035">
      <w:pPr>
        <w:pStyle w:val="a3"/>
        <w:ind w:left="0" w:firstLine="709"/>
        <w:jc w:val="both"/>
        <w:rPr>
          <w:rFonts w:eastAsia="MS Mincho"/>
          <w:bCs/>
          <w:sz w:val="28"/>
          <w:szCs w:val="28"/>
        </w:rPr>
      </w:pPr>
      <w:r w:rsidRPr="00EC49D4">
        <w:rPr>
          <w:rFonts w:eastAsia="MS Mincho"/>
          <w:bCs/>
          <w:sz w:val="28"/>
          <w:szCs w:val="28"/>
        </w:rPr>
        <w:t xml:space="preserve">Обстоятельства, при наступлении которых денежные средства, внесенные в качестве </w:t>
      </w:r>
      <w:r w:rsidRPr="00EC49D4">
        <w:rPr>
          <w:spacing w:val="-2"/>
          <w:sz w:val="28"/>
          <w:szCs w:val="28"/>
        </w:rPr>
        <w:t>обеспечения заявки на участие в запросе котировок, не возвращаются на счет участника,</w:t>
      </w:r>
      <w:r w:rsidRPr="00EC49D4">
        <w:rPr>
          <w:rFonts w:eastAsia="MS Mincho"/>
          <w:bCs/>
          <w:sz w:val="28"/>
          <w:szCs w:val="28"/>
        </w:rPr>
        <w:t xml:space="preserve"> указаны в подпункте 8 пункта 3.25.12 </w:t>
      </w:r>
      <w:r w:rsidRPr="00EC49D4">
        <w:rPr>
          <w:sz w:val="28"/>
          <w:szCs w:val="28"/>
        </w:rPr>
        <w:t>приложения № 1.1 извещения</w:t>
      </w:r>
      <w:r w:rsidRPr="00EC49D4">
        <w:rPr>
          <w:rFonts w:eastAsia="MS Mincho"/>
          <w:bCs/>
          <w:sz w:val="28"/>
          <w:szCs w:val="28"/>
        </w:rPr>
        <w:t>.</w:t>
      </w:r>
    </w:p>
    <w:p w:rsidR="00C80615" w:rsidRPr="00EC49D4" w:rsidRDefault="004F1035">
      <w:pPr>
        <w:pStyle w:val="a3"/>
        <w:numPr>
          <w:ilvl w:val="2"/>
          <w:numId w:val="2"/>
        </w:numPr>
        <w:ind w:left="0" w:firstLine="709"/>
        <w:jc w:val="both"/>
        <w:rPr>
          <w:sz w:val="28"/>
          <w:szCs w:val="28"/>
        </w:rPr>
      </w:pPr>
      <w:r w:rsidRPr="00EC49D4">
        <w:rPr>
          <w:sz w:val="28"/>
          <w:szCs w:val="28"/>
        </w:rPr>
        <w:t>Для возврата денежных средств, внесенных участниками в качестве обеспечения заявок на участие в запросе котировок, необходимо при формировании заявки на участие в запросе котировок указать реквизиты, на которые можно будет вернуть денежные средства.</w:t>
      </w:r>
    </w:p>
    <w:p w:rsidR="00C80615" w:rsidRPr="00EC49D4" w:rsidRDefault="004F1035">
      <w:pPr>
        <w:pStyle w:val="a3"/>
        <w:numPr>
          <w:ilvl w:val="2"/>
          <w:numId w:val="2"/>
        </w:numPr>
        <w:ind w:left="0" w:firstLine="709"/>
        <w:jc w:val="both"/>
        <w:rPr>
          <w:sz w:val="28"/>
          <w:szCs w:val="28"/>
        </w:rPr>
      </w:pPr>
      <w:r w:rsidRPr="00EC49D4">
        <w:rPr>
          <w:sz w:val="28"/>
          <w:szCs w:val="28"/>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7" w:history="1">
        <w:r w:rsidRPr="00EC49D4">
          <w:rPr>
            <w:sz w:val="28"/>
            <w:szCs w:val="28"/>
          </w:rPr>
          <w:t>www.cbr.ru</w:t>
        </w:r>
      </w:hyperlink>
      <w:r w:rsidRPr="00EC49D4">
        <w:rPr>
          <w:sz w:val="28"/>
          <w:szCs w:val="28"/>
        </w:rPr>
        <w:t>, или одним из банков, указанных в приложении № 4 извещения. Срок действия банковской гарантии должен составлять 120 (сто двадцать) дней со дня вскрытия заявок, установленного в пункте 2.2. приложения № 1 извещения. Оригинал банковской гарантии должен быть представлен в составе заявки.</w:t>
      </w:r>
    </w:p>
    <w:p w:rsidR="00C80615" w:rsidRPr="00EC49D4" w:rsidRDefault="004F1035">
      <w:pPr>
        <w:pStyle w:val="a3"/>
        <w:numPr>
          <w:ilvl w:val="2"/>
          <w:numId w:val="2"/>
        </w:numPr>
        <w:ind w:left="0" w:firstLine="709"/>
        <w:jc w:val="both"/>
        <w:rPr>
          <w:sz w:val="28"/>
          <w:szCs w:val="28"/>
        </w:rPr>
      </w:pPr>
      <w:r w:rsidRPr="00EC49D4">
        <w:rPr>
          <w:sz w:val="28"/>
          <w:szCs w:val="28"/>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C80615" w:rsidRPr="00EC49D4" w:rsidRDefault="004F1035">
      <w:pPr>
        <w:pStyle w:val="a3"/>
        <w:numPr>
          <w:ilvl w:val="2"/>
          <w:numId w:val="2"/>
        </w:numPr>
        <w:ind w:left="0" w:firstLine="709"/>
        <w:jc w:val="both"/>
        <w:rPr>
          <w:sz w:val="28"/>
          <w:szCs w:val="28"/>
        </w:rPr>
      </w:pPr>
      <w:r w:rsidRPr="00EC49D4">
        <w:rPr>
          <w:sz w:val="28"/>
          <w:szCs w:val="28"/>
        </w:rPr>
        <w:t>Банковская гарантия должна быть оформлена в пользу заказчика.</w:t>
      </w:r>
    </w:p>
    <w:p w:rsidR="00C80615" w:rsidRPr="00EC49D4" w:rsidRDefault="004F1035">
      <w:pPr>
        <w:pStyle w:val="a3"/>
        <w:numPr>
          <w:ilvl w:val="2"/>
          <w:numId w:val="2"/>
        </w:numPr>
        <w:ind w:left="0" w:firstLine="709"/>
        <w:jc w:val="both"/>
        <w:rPr>
          <w:sz w:val="28"/>
          <w:szCs w:val="28"/>
        </w:rPr>
      </w:pPr>
      <w:r w:rsidRPr="00EC49D4">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извещением.</w:t>
      </w:r>
    </w:p>
    <w:p w:rsidR="00C80615" w:rsidRPr="00EC49D4" w:rsidRDefault="004F1035">
      <w:pPr>
        <w:pStyle w:val="a3"/>
        <w:numPr>
          <w:ilvl w:val="2"/>
          <w:numId w:val="2"/>
        </w:numPr>
        <w:ind w:left="0" w:firstLine="709"/>
        <w:jc w:val="both"/>
        <w:rPr>
          <w:sz w:val="28"/>
          <w:szCs w:val="28"/>
        </w:rPr>
      </w:pPr>
      <w:r w:rsidRPr="00EC49D4">
        <w:rPr>
          <w:sz w:val="28"/>
          <w:szCs w:val="28"/>
        </w:rPr>
        <w:t>В банковской гарантии должны быть указаны:</w:t>
      </w:r>
    </w:p>
    <w:p w:rsidR="00C80615" w:rsidRPr="00EC49D4" w:rsidRDefault="004F1035">
      <w:pPr>
        <w:pStyle w:val="a4"/>
        <w:numPr>
          <w:ilvl w:val="0"/>
          <w:numId w:val="29"/>
        </w:numPr>
        <w:suppressAutoHyphens/>
        <w:ind w:left="0" w:firstLine="709"/>
        <w:rPr>
          <w:sz w:val="28"/>
          <w:szCs w:val="28"/>
        </w:rPr>
      </w:pPr>
      <w:r w:rsidRPr="00EC49D4">
        <w:rPr>
          <w:sz w:val="28"/>
          <w:szCs w:val="28"/>
        </w:rPr>
        <w:t>дата выдачи;</w:t>
      </w:r>
    </w:p>
    <w:p w:rsidR="00C80615" w:rsidRPr="00EC49D4" w:rsidRDefault="004F1035">
      <w:pPr>
        <w:pStyle w:val="a4"/>
        <w:numPr>
          <w:ilvl w:val="0"/>
          <w:numId w:val="29"/>
        </w:numPr>
        <w:suppressAutoHyphens/>
        <w:ind w:left="0" w:firstLine="709"/>
        <w:rPr>
          <w:sz w:val="28"/>
          <w:szCs w:val="28"/>
        </w:rPr>
      </w:pPr>
      <w:r w:rsidRPr="00EC49D4">
        <w:rPr>
          <w:sz w:val="28"/>
          <w:szCs w:val="28"/>
        </w:rPr>
        <w:t>принципал;</w:t>
      </w:r>
    </w:p>
    <w:p w:rsidR="00C80615" w:rsidRPr="00EC49D4" w:rsidRDefault="004F1035">
      <w:pPr>
        <w:pStyle w:val="a4"/>
        <w:numPr>
          <w:ilvl w:val="0"/>
          <w:numId w:val="29"/>
        </w:numPr>
        <w:suppressAutoHyphens/>
        <w:ind w:left="0" w:firstLine="709"/>
        <w:rPr>
          <w:sz w:val="28"/>
          <w:szCs w:val="28"/>
        </w:rPr>
      </w:pPr>
      <w:r w:rsidRPr="00EC49D4">
        <w:rPr>
          <w:sz w:val="28"/>
          <w:szCs w:val="28"/>
        </w:rPr>
        <w:t>бенефициар (заказчик);</w:t>
      </w:r>
    </w:p>
    <w:p w:rsidR="00C80615" w:rsidRPr="00EC49D4" w:rsidRDefault="004F1035">
      <w:pPr>
        <w:pStyle w:val="a4"/>
        <w:numPr>
          <w:ilvl w:val="0"/>
          <w:numId w:val="29"/>
        </w:numPr>
        <w:suppressAutoHyphens/>
        <w:ind w:left="0" w:firstLine="709"/>
        <w:rPr>
          <w:sz w:val="28"/>
          <w:szCs w:val="28"/>
        </w:rPr>
      </w:pPr>
      <w:r w:rsidRPr="00EC49D4">
        <w:rPr>
          <w:sz w:val="28"/>
          <w:szCs w:val="28"/>
        </w:rPr>
        <w:t>гарант;</w:t>
      </w:r>
    </w:p>
    <w:p w:rsidR="00C80615" w:rsidRPr="00EC49D4" w:rsidRDefault="004F1035">
      <w:pPr>
        <w:pStyle w:val="a4"/>
        <w:numPr>
          <w:ilvl w:val="0"/>
          <w:numId w:val="29"/>
        </w:numPr>
        <w:suppressAutoHyphens/>
        <w:ind w:left="0" w:firstLine="709"/>
        <w:rPr>
          <w:sz w:val="28"/>
          <w:szCs w:val="28"/>
        </w:rPr>
      </w:pPr>
      <w:r w:rsidRPr="00EC49D4">
        <w:rPr>
          <w:sz w:val="28"/>
          <w:szCs w:val="28"/>
        </w:rPr>
        <w:t>способ закупки, номер и ее наименование согласно пунктам 1.1, 1.2 приложения № 1  извещения;</w:t>
      </w:r>
    </w:p>
    <w:p w:rsidR="00C80615" w:rsidRPr="00EC49D4" w:rsidRDefault="004F1035">
      <w:pPr>
        <w:pStyle w:val="a4"/>
        <w:numPr>
          <w:ilvl w:val="0"/>
          <w:numId w:val="29"/>
        </w:numPr>
        <w:suppressAutoHyphens/>
        <w:ind w:left="0" w:firstLine="709"/>
        <w:rPr>
          <w:sz w:val="28"/>
          <w:szCs w:val="28"/>
        </w:rPr>
      </w:pPr>
      <w:r w:rsidRPr="00EC49D4">
        <w:rPr>
          <w:sz w:val="28"/>
          <w:szCs w:val="28"/>
        </w:rPr>
        <w:t>основное обязательство, исполнение по которому обеспечивается банковской гарантией, а именно:</w:t>
      </w:r>
    </w:p>
    <w:p w:rsidR="00C80615" w:rsidRPr="00EC49D4" w:rsidRDefault="004F1035">
      <w:pPr>
        <w:pStyle w:val="a4"/>
        <w:suppressAutoHyphens/>
        <w:rPr>
          <w:sz w:val="28"/>
          <w:szCs w:val="28"/>
        </w:rPr>
      </w:pPr>
      <w:r w:rsidRPr="00EC49D4">
        <w:rPr>
          <w:sz w:val="28"/>
          <w:szCs w:val="28"/>
        </w:rPr>
        <w:lastRenderedPageBreak/>
        <w:t>- обязательство принципала, в случае если он будет признан победителем (либо представит предпоследнее предложение, при условии, что победитель уклонился от подписания договора и принято решение о его заключении с участником, сделавшим предпоследнее предложение о цене,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7 (семи) календарных дней с даты получения проекта договора от заказчика;</w:t>
      </w:r>
    </w:p>
    <w:p w:rsidR="00033DA1" w:rsidRPr="00EC49D4" w:rsidRDefault="004F1035" w:rsidP="007766B1">
      <w:pPr>
        <w:pStyle w:val="a4"/>
        <w:suppressAutoHyphens/>
        <w:rPr>
          <w:sz w:val="28"/>
          <w:szCs w:val="28"/>
        </w:rPr>
      </w:pPr>
      <w:r w:rsidRPr="00EC49D4">
        <w:rPr>
          <w:sz w:val="28"/>
          <w:szCs w:val="28"/>
        </w:rPr>
        <w:t>- обязательство принципала не совершать действий, направленных на отзыв своей заявки на участие в запросе котировок после окончания срока подачи заявок;</w:t>
      </w:r>
    </w:p>
    <w:p w:rsidR="00C80615" w:rsidRPr="00EC49D4" w:rsidRDefault="004F1035">
      <w:pPr>
        <w:pStyle w:val="a4"/>
        <w:numPr>
          <w:ilvl w:val="0"/>
          <w:numId w:val="29"/>
        </w:numPr>
        <w:suppressAutoHyphens/>
        <w:ind w:left="0" w:firstLine="709"/>
        <w:rPr>
          <w:sz w:val="28"/>
          <w:szCs w:val="28"/>
        </w:rPr>
      </w:pPr>
      <w:r w:rsidRPr="00EC49D4">
        <w:rPr>
          <w:sz w:val="28"/>
          <w:szCs w:val="28"/>
        </w:rPr>
        <w:t>денежная сумма, подлежащая выплате;</w:t>
      </w:r>
    </w:p>
    <w:p w:rsidR="00C80615" w:rsidRPr="00EC49D4" w:rsidRDefault="004F1035">
      <w:pPr>
        <w:pStyle w:val="a4"/>
        <w:numPr>
          <w:ilvl w:val="0"/>
          <w:numId w:val="29"/>
        </w:numPr>
        <w:suppressAutoHyphens/>
        <w:ind w:left="0" w:firstLine="709"/>
        <w:rPr>
          <w:sz w:val="28"/>
          <w:szCs w:val="28"/>
        </w:rPr>
      </w:pPr>
      <w:r w:rsidRPr="00EC49D4">
        <w:rPr>
          <w:sz w:val="28"/>
          <w:szCs w:val="28"/>
        </w:rPr>
        <w:t>обстоятельства, при наступлении которых должна быть выплачена сумма гарантии, а именно:</w:t>
      </w:r>
    </w:p>
    <w:p w:rsidR="00033DA1" w:rsidRPr="00EC49D4" w:rsidRDefault="004F1035" w:rsidP="007766B1">
      <w:pPr>
        <w:pStyle w:val="a4"/>
        <w:suppressAutoHyphens/>
        <w:rPr>
          <w:sz w:val="28"/>
          <w:szCs w:val="28"/>
        </w:rPr>
      </w:pPr>
      <w:r w:rsidRPr="00EC49D4">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033DA1" w:rsidRPr="00EC49D4" w:rsidRDefault="004F1035" w:rsidP="007766B1">
      <w:pPr>
        <w:pStyle w:val="a4"/>
        <w:suppressAutoHyphens/>
        <w:rPr>
          <w:sz w:val="28"/>
          <w:szCs w:val="28"/>
        </w:rPr>
      </w:pPr>
      <w:r w:rsidRPr="00EC49D4">
        <w:rPr>
          <w:sz w:val="28"/>
          <w:szCs w:val="28"/>
        </w:rPr>
        <w:t>- отказ принципала подписать договор в порядке, установленном извещением;</w:t>
      </w:r>
    </w:p>
    <w:p w:rsidR="00033DA1" w:rsidRPr="00EC49D4" w:rsidRDefault="004F1035" w:rsidP="007766B1">
      <w:pPr>
        <w:pStyle w:val="a4"/>
        <w:suppressAutoHyphens/>
        <w:rPr>
          <w:sz w:val="28"/>
          <w:szCs w:val="28"/>
        </w:rPr>
      </w:pPr>
      <w:r w:rsidRPr="00EC49D4">
        <w:rPr>
          <w:sz w:val="28"/>
          <w:szCs w:val="28"/>
        </w:rPr>
        <w:t>- непредставление принципалом договора в срок, установленный извещением;</w:t>
      </w:r>
    </w:p>
    <w:p w:rsidR="00D63435" w:rsidRPr="00EC49D4" w:rsidRDefault="004F1035">
      <w:pPr>
        <w:pStyle w:val="a4"/>
        <w:suppressAutoHyphens/>
        <w:rPr>
          <w:sz w:val="28"/>
          <w:szCs w:val="28"/>
        </w:rPr>
      </w:pPr>
      <w:r w:rsidRPr="00EC49D4">
        <w:rPr>
          <w:sz w:val="28"/>
          <w:szCs w:val="28"/>
        </w:rPr>
        <w:t>- непредставление принципалом обеспечения исполнения договор (в случае если обеспечение исполнения договора предусмотрено пунктом 1.6 приложения № 1 извещения);</w:t>
      </w:r>
    </w:p>
    <w:p w:rsidR="00D63435" w:rsidRPr="00EC49D4" w:rsidRDefault="004F1035">
      <w:pPr>
        <w:pStyle w:val="a4"/>
        <w:suppressAutoHyphens/>
        <w:rPr>
          <w:sz w:val="28"/>
          <w:szCs w:val="28"/>
        </w:rPr>
      </w:pPr>
      <w:r w:rsidRPr="00EC49D4">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пунктом 1.6 приложения № 1 извещения);</w:t>
      </w:r>
    </w:p>
    <w:p w:rsidR="00D63435" w:rsidRPr="00EC49D4" w:rsidRDefault="004F1035">
      <w:pPr>
        <w:pStyle w:val="a4"/>
        <w:suppressAutoHyphens/>
        <w:rPr>
          <w:sz w:val="28"/>
          <w:szCs w:val="28"/>
        </w:rPr>
      </w:pPr>
      <w:r w:rsidRPr="00EC49D4">
        <w:rPr>
          <w:sz w:val="28"/>
          <w:szCs w:val="28"/>
        </w:rPr>
        <w:t>- непредставление сведений в отношении всей цепочки собственников, включая бенефициаров (в том числе конечных), в соответствии с требованиями пункта 3.28 приложения № 1.1 извещения;</w:t>
      </w:r>
    </w:p>
    <w:p w:rsidR="00C80615" w:rsidRPr="00EC49D4" w:rsidRDefault="004F1035">
      <w:pPr>
        <w:pStyle w:val="a4"/>
        <w:numPr>
          <w:ilvl w:val="0"/>
          <w:numId w:val="29"/>
        </w:numPr>
        <w:suppressAutoHyphens/>
        <w:ind w:left="0" w:firstLine="709"/>
        <w:rPr>
          <w:sz w:val="28"/>
          <w:szCs w:val="28"/>
        </w:rPr>
      </w:pPr>
      <w:r w:rsidRPr="00EC49D4">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C80615" w:rsidRPr="00EC49D4" w:rsidRDefault="004F1035">
      <w:pPr>
        <w:pStyle w:val="a3"/>
        <w:numPr>
          <w:ilvl w:val="2"/>
          <w:numId w:val="2"/>
        </w:numPr>
        <w:ind w:left="0" w:firstLine="709"/>
        <w:jc w:val="both"/>
        <w:rPr>
          <w:sz w:val="28"/>
          <w:szCs w:val="28"/>
        </w:rPr>
      </w:pPr>
      <w:r w:rsidRPr="00EC49D4">
        <w:rPr>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C80615" w:rsidRPr="00EC49D4" w:rsidRDefault="004F1035">
      <w:pPr>
        <w:pStyle w:val="a3"/>
        <w:numPr>
          <w:ilvl w:val="2"/>
          <w:numId w:val="2"/>
        </w:numPr>
        <w:ind w:left="0" w:firstLine="709"/>
        <w:jc w:val="both"/>
        <w:rPr>
          <w:sz w:val="28"/>
          <w:szCs w:val="28"/>
        </w:rPr>
      </w:pPr>
      <w:r w:rsidRPr="00EC49D4">
        <w:rPr>
          <w:sz w:val="28"/>
          <w:szCs w:val="28"/>
        </w:rPr>
        <w:t>Банковская гарантия также должна содержать:</w:t>
      </w:r>
    </w:p>
    <w:p w:rsidR="00C80615" w:rsidRPr="00EC49D4" w:rsidRDefault="004F1035">
      <w:pPr>
        <w:pStyle w:val="a4"/>
        <w:numPr>
          <w:ilvl w:val="0"/>
          <w:numId w:val="32"/>
        </w:numPr>
        <w:suppressAutoHyphens/>
        <w:ind w:left="0" w:firstLine="709"/>
        <w:rPr>
          <w:sz w:val="28"/>
          <w:szCs w:val="28"/>
        </w:rPr>
      </w:pPr>
      <w:r w:rsidRPr="00EC49D4">
        <w:rPr>
          <w:sz w:val="28"/>
          <w:szCs w:val="28"/>
        </w:rPr>
        <w:t xml:space="preserve">обязанность гаранта по рассмотрению требования бенефициара и осуществления платежа в пользу бенефициара в течение 5 (пяти) рабочих </w:t>
      </w:r>
      <w:r w:rsidRPr="00EC49D4">
        <w:rPr>
          <w:sz w:val="28"/>
          <w:szCs w:val="28"/>
        </w:rPr>
        <w:lastRenderedPageBreak/>
        <w:t>(банковских) дней со дня, следующего за днем получения требования бенефициара (заказчика) со всеми приложенными к нему документами;</w:t>
      </w:r>
    </w:p>
    <w:p w:rsidR="00C80615" w:rsidRPr="00EC49D4" w:rsidRDefault="004F1035">
      <w:pPr>
        <w:pStyle w:val="a4"/>
        <w:numPr>
          <w:ilvl w:val="0"/>
          <w:numId w:val="32"/>
        </w:numPr>
        <w:suppressAutoHyphens/>
        <w:ind w:left="0" w:firstLine="709"/>
        <w:rPr>
          <w:sz w:val="28"/>
          <w:szCs w:val="28"/>
        </w:rPr>
      </w:pPr>
      <w:r w:rsidRPr="00EC49D4">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80615" w:rsidRPr="00EC49D4" w:rsidRDefault="004F1035">
      <w:pPr>
        <w:pStyle w:val="a4"/>
        <w:numPr>
          <w:ilvl w:val="0"/>
          <w:numId w:val="32"/>
        </w:numPr>
        <w:suppressAutoHyphens/>
        <w:ind w:left="0" w:firstLine="709"/>
        <w:rPr>
          <w:sz w:val="28"/>
          <w:szCs w:val="28"/>
        </w:rPr>
      </w:pPr>
      <w:r w:rsidRPr="00EC49D4">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80615" w:rsidRPr="00EC49D4" w:rsidRDefault="004F1035">
      <w:pPr>
        <w:pStyle w:val="a4"/>
        <w:numPr>
          <w:ilvl w:val="0"/>
          <w:numId w:val="32"/>
        </w:numPr>
        <w:suppressAutoHyphens/>
        <w:ind w:left="0" w:firstLine="709"/>
        <w:rPr>
          <w:sz w:val="28"/>
          <w:szCs w:val="28"/>
        </w:rPr>
      </w:pPr>
      <w:r w:rsidRPr="00EC49D4">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C80615" w:rsidRPr="00EC49D4" w:rsidRDefault="004F1035">
      <w:pPr>
        <w:pStyle w:val="a4"/>
        <w:numPr>
          <w:ilvl w:val="0"/>
          <w:numId w:val="32"/>
        </w:numPr>
        <w:suppressAutoHyphens/>
        <w:ind w:left="0" w:firstLine="709"/>
        <w:rPr>
          <w:sz w:val="28"/>
          <w:szCs w:val="28"/>
        </w:rPr>
      </w:pPr>
      <w:r w:rsidRPr="00EC49D4">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80615" w:rsidRPr="00EC49D4" w:rsidRDefault="004F1035">
      <w:pPr>
        <w:pStyle w:val="a4"/>
        <w:numPr>
          <w:ilvl w:val="0"/>
          <w:numId w:val="32"/>
        </w:numPr>
        <w:suppressAutoHyphens/>
        <w:ind w:left="0" w:firstLine="709"/>
        <w:rPr>
          <w:sz w:val="28"/>
          <w:szCs w:val="28"/>
        </w:rPr>
      </w:pPr>
      <w:r w:rsidRPr="00EC49D4">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80615" w:rsidRPr="00EC49D4" w:rsidRDefault="004F1035">
      <w:pPr>
        <w:pStyle w:val="a4"/>
        <w:numPr>
          <w:ilvl w:val="0"/>
          <w:numId w:val="32"/>
        </w:numPr>
        <w:suppressAutoHyphens/>
        <w:ind w:left="0" w:firstLine="709"/>
        <w:rPr>
          <w:sz w:val="28"/>
          <w:szCs w:val="28"/>
        </w:rPr>
      </w:pPr>
      <w:r w:rsidRPr="00EC49D4">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80615" w:rsidRPr="00EC49D4" w:rsidRDefault="004F1035">
      <w:pPr>
        <w:pStyle w:val="a4"/>
        <w:numPr>
          <w:ilvl w:val="0"/>
          <w:numId w:val="32"/>
        </w:numPr>
        <w:suppressAutoHyphens/>
        <w:ind w:left="0" w:firstLine="709"/>
        <w:rPr>
          <w:sz w:val="28"/>
          <w:szCs w:val="28"/>
        </w:rPr>
      </w:pPr>
      <w:r w:rsidRPr="00EC49D4">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80615" w:rsidRPr="00EC49D4" w:rsidRDefault="004F1035">
      <w:pPr>
        <w:pStyle w:val="a4"/>
        <w:numPr>
          <w:ilvl w:val="0"/>
          <w:numId w:val="32"/>
        </w:numPr>
        <w:suppressAutoHyphens/>
        <w:ind w:left="0" w:firstLine="709"/>
        <w:rPr>
          <w:sz w:val="28"/>
          <w:szCs w:val="28"/>
        </w:rPr>
      </w:pPr>
      <w:r w:rsidRPr="00EC49D4">
        <w:rPr>
          <w:sz w:val="28"/>
          <w:szCs w:val="28"/>
        </w:rPr>
        <w:t>условие, согласно которому банковская гарантия вступает в силу со дня вскрытия заявок, установленного пунктом 2.2 приложения № 1 извещения;</w:t>
      </w:r>
    </w:p>
    <w:p w:rsidR="00C80615" w:rsidRPr="00EC49D4" w:rsidRDefault="004F1035">
      <w:pPr>
        <w:pStyle w:val="a4"/>
        <w:numPr>
          <w:ilvl w:val="0"/>
          <w:numId w:val="32"/>
        </w:numPr>
        <w:suppressAutoHyphens/>
        <w:ind w:left="0" w:firstLine="709"/>
        <w:rPr>
          <w:sz w:val="28"/>
          <w:szCs w:val="28"/>
        </w:rPr>
      </w:pPr>
      <w:r w:rsidRPr="00EC49D4">
        <w:rPr>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EC49D4">
        <w:rPr>
          <w:sz w:val="28"/>
          <w:szCs w:val="28"/>
          <w:lang w:val="en-US"/>
        </w:rPr>
        <w:t>SWIFT</w:t>
      </w:r>
      <w:r w:rsidRPr="00EC49D4">
        <w:rPr>
          <w:sz w:val="28"/>
          <w:szCs w:val="28"/>
        </w:rPr>
        <w:t xml:space="preserve"> (СВИФТ), с соблюдением требований к форме, установленных стандартами этой системы;</w:t>
      </w:r>
    </w:p>
    <w:p w:rsidR="00C80615" w:rsidRPr="00EC49D4" w:rsidRDefault="004F1035">
      <w:pPr>
        <w:pStyle w:val="a4"/>
        <w:numPr>
          <w:ilvl w:val="0"/>
          <w:numId w:val="32"/>
        </w:numPr>
        <w:suppressAutoHyphens/>
        <w:ind w:left="0" w:firstLine="709"/>
        <w:rPr>
          <w:sz w:val="28"/>
          <w:szCs w:val="28"/>
        </w:rPr>
      </w:pPr>
      <w:r w:rsidRPr="00EC49D4">
        <w:rPr>
          <w:sz w:val="28"/>
          <w:szCs w:val="28"/>
        </w:rPr>
        <w:t>срок действия банковской гарантии в соответствии с требованиями пункта 3.25.8 приложения № 1.1 извещения;</w:t>
      </w:r>
    </w:p>
    <w:p w:rsidR="00C80615" w:rsidRPr="00EC49D4" w:rsidRDefault="004F1035">
      <w:pPr>
        <w:pStyle w:val="a4"/>
        <w:numPr>
          <w:ilvl w:val="0"/>
          <w:numId w:val="32"/>
        </w:numPr>
        <w:suppressAutoHyphens/>
        <w:ind w:left="0" w:firstLine="709"/>
        <w:rPr>
          <w:sz w:val="28"/>
          <w:szCs w:val="28"/>
        </w:rPr>
      </w:pPr>
      <w:r w:rsidRPr="00EC49D4">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C80615" w:rsidRPr="00EC49D4" w:rsidRDefault="004F1035">
      <w:pPr>
        <w:pStyle w:val="a4"/>
        <w:numPr>
          <w:ilvl w:val="0"/>
          <w:numId w:val="32"/>
        </w:numPr>
        <w:suppressAutoHyphens/>
        <w:ind w:left="0" w:firstLine="709"/>
        <w:rPr>
          <w:sz w:val="28"/>
          <w:szCs w:val="28"/>
        </w:rPr>
      </w:pPr>
      <w:r w:rsidRPr="00EC49D4">
        <w:rPr>
          <w:sz w:val="28"/>
          <w:szCs w:val="28"/>
        </w:rPr>
        <w:t xml:space="preserve">указание на то, что гарантом соблюдаются нормативы достаточности капитала банка (Н1) и максимального размера риска на одного </w:t>
      </w:r>
      <w:r w:rsidRPr="00EC49D4">
        <w:rPr>
          <w:sz w:val="28"/>
          <w:szCs w:val="28"/>
        </w:rPr>
        <w:lastRenderedPageBreak/>
        <w:t>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C80615" w:rsidRPr="00EC49D4" w:rsidRDefault="004F1035">
      <w:pPr>
        <w:pStyle w:val="a3"/>
        <w:numPr>
          <w:ilvl w:val="2"/>
          <w:numId w:val="2"/>
        </w:numPr>
        <w:ind w:left="0" w:firstLine="709"/>
        <w:jc w:val="both"/>
        <w:rPr>
          <w:sz w:val="28"/>
          <w:szCs w:val="28"/>
        </w:rPr>
      </w:pPr>
      <w:r w:rsidRPr="00EC49D4">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C80615" w:rsidRPr="00EC49D4" w:rsidRDefault="004F1035">
      <w:pPr>
        <w:pStyle w:val="a3"/>
        <w:numPr>
          <w:ilvl w:val="2"/>
          <w:numId w:val="2"/>
        </w:numPr>
        <w:ind w:left="0" w:firstLine="709"/>
        <w:jc w:val="both"/>
        <w:rPr>
          <w:sz w:val="28"/>
          <w:szCs w:val="28"/>
        </w:rPr>
      </w:pPr>
      <w:r w:rsidRPr="00EC49D4">
        <w:rPr>
          <w:sz w:val="28"/>
          <w:szCs w:val="28"/>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C80615" w:rsidRPr="00EC49D4" w:rsidRDefault="004F1035">
      <w:pPr>
        <w:pStyle w:val="a3"/>
        <w:numPr>
          <w:ilvl w:val="2"/>
          <w:numId w:val="2"/>
        </w:numPr>
        <w:ind w:left="0" w:firstLine="709"/>
        <w:jc w:val="both"/>
        <w:rPr>
          <w:sz w:val="28"/>
          <w:szCs w:val="28"/>
        </w:rPr>
      </w:pPr>
      <w:r w:rsidRPr="00EC49D4">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w:t>
      </w:r>
    </w:p>
    <w:p w:rsidR="00C80615" w:rsidRPr="00EC49D4" w:rsidRDefault="004F1035">
      <w:pPr>
        <w:pStyle w:val="a3"/>
        <w:numPr>
          <w:ilvl w:val="2"/>
          <w:numId w:val="2"/>
        </w:numPr>
        <w:ind w:left="0" w:firstLine="709"/>
        <w:jc w:val="both"/>
        <w:rPr>
          <w:sz w:val="28"/>
          <w:szCs w:val="28"/>
        </w:rPr>
      </w:pPr>
      <w:r w:rsidRPr="00EC49D4">
        <w:rPr>
          <w:sz w:val="28"/>
          <w:szCs w:val="28"/>
        </w:rPr>
        <w:t>Возврат банковской гарантии осуществляется заказчиком в случаях, указанных в пункте 3.25.6</w:t>
      </w:r>
      <w:r w:rsidR="00050EE0" w:rsidRPr="00EC49D4">
        <w:rPr>
          <w:sz w:val="28"/>
          <w:szCs w:val="28"/>
        </w:rPr>
        <w:t xml:space="preserve"> </w:t>
      </w:r>
      <w:r w:rsidRPr="00EC49D4">
        <w:rPr>
          <w:sz w:val="28"/>
          <w:szCs w:val="28"/>
        </w:rPr>
        <w:t>приложения № 1.1 извещения, представившему ее лицу или гаранту при условии отсутствия обстоятельств, предусмотренных подпунктом 8 пункта 3.25.12</w:t>
      </w:r>
      <w:r w:rsidRPr="00EC49D4">
        <w:rPr>
          <w:bCs/>
          <w:sz w:val="28"/>
          <w:szCs w:val="28"/>
        </w:rPr>
        <w:t xml:space="preserve"> </w:t>
      </w:r>
      <w:r w:rsidRPr="00EC49D4">
        <w:rPr>
          <w:sz w:val="28"/>
          <w:szCs w:val="28"/>
        </w:rPr>
        <w:t>приложения № 1.1 к извещению, взыскание по ней не производится.</w:t>
      </w:r>
    </w:p>
    <w:p w:rsidR="00D63435" w:rsidRPr="00EC49D4" w:rsidRDefault="004F1035">
      <w:pPr>
        <w:ind w:firstLine="709"/>
        <w:jc w:val="both"/>
        <w:rPr>
          <w:rFonts w:eastAsia="MS Mincho"/>
          <w:sz w:val="28"/>
          <w:szCs w:val="28"/>
        </w:rPr>
      </w:pPr>
      <w:r w:rsidRPr="00EC49D4">
        <w:rPr>
          <w:rFonts w:eastAsia="MS Mincho"/>
          <w:sz w:val="28"/>
          <w:szCs w:val="28"/>
        </w:rPr>
        <w:t>Для возврата обеспечения заявки, представленного в форме банковской гарантии, участникам запроса котировок необходимо прибыть по адресу, указанному в пункте 2.1.</w:t>
      </w:r>
      <w:r w:rsidRPr="00EC49D4">
        <w:rPr>
          <w:sz w:val="28"/>
          <w:szCs w:val="28"/>
        </w:rPr>
        <w:t>приложения № 1 извещения</w:t>
      </w:r>
      <w:r w:rsidRPr="00EC49D4">
        <w:rPr>
          <w:rFonts w:eastAsia="MS Mincho"/>
          <w:sz w:val="28"/>
          <w:szCs w:val="28"/>
        </w:rPr>
        <w:t>.</w:t>
      </w:r>
    </w:p>
    <w:p w:rsidR="00D63435" w:rsidRPr="00EC49D4" w:rsidRDefault="004F1035">
      <w:pPr>
        <w:ind w:firstLine="709"/>
        <w:jc w:val="both"/>
        <w:rPr>
          <w:rFonts w:eastAsia="MS Mincho"/>
          <w:sz w:val="28"/>
          <w:szCs w:val="28"/>
        </w:rPr>
      </w:pPr>
      <w:r w:rsidRPr="00EC49D4">
        <w:rPr>
          <w:rFonts w:eastAsia="MS Mincho"/>
          <w:sz w:val="28"/>
          <w:szCs w:val="28"/>
        </w:rPr>
        <w:t xml:space="preserve">При себе необходимо иметь доверенность от организации, дающую право получить банковскую гарантию с приложением копий документов, подтверждающих полномочия лица, выдавшего доверенность </w:t>
      </w:r>
      <w:r w:rsidRPr="00EC49D4">
        <w:rPr>
          <w:rFonts w:eastAsia="MS Mincho"/>
          <w:bCs/>
          <w:sz w:val="28"/>
          <w:szCs w:val="28"/>
        </w:rPr>
        <w:t>(с указанием номера банковской гарантии, банка, выдавшего банковскую гарантию, суммы банковской гарантии и номера запроса котировок, по которым выдана банковская гарантия)</w:t>
      </w:r>
      <w:r w:rsidRPr="00EC49D4">
        <w:rPr>
          <w:rFonts w:eastAsia="MS Mincho"/>
          <w:sz w:val="28"/>
          <w:szCs w:val="28"/>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подписью и печатью (при ее наличии) участника).</w:t>
      </w:r>
    </w:p>
    <w:p w:rsidR="00C80615" w:rsidRPr="00EC49D4" w:rsidRDefault="004F1035">
      <w:pPr>
        <w:tabs>
          <w:tab w:val="left" w:pos="4655"/>
        </w:tabs>
        <w:ind w:firstLine="709"/>
        <w:jc w:val="both"/>
        <w:rPr>
          <w:rFonts w:eastAsia="MS Mincho"/>
          <w:sz w:val="28"/>
          <w:szCs w:val="28"/>
        </w:rPr>
      </w:pPr>
      <w:r w:rsidRPr="00EC49D4">
        <w:rPr>
          <w:rFonts w:eastAsia="MS Mincho"/>
          <w:sz w:val="28"/>
          <w:szCs w:val="28"/>
        </w:rPr>
        <w:tab/>
      </w: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Предоставление технического предложения</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i/>
        </w:rPr>
      </w:pPr>
      <w:r w:rsidRPr="00EC49D4">
        <w:rPr>
          <w:sz w:val="28"/>
          <w:szCs w:val="28"/>
        </w:rPr>
        <w:t>В составе котировочной заявки участник должен представить техническое предложение, оформленное по форме приложения № </w:t>
      </w:r>
      <w:r w:rsidR="00634EF7">
        <w:rPr>
          <w:sz w:val="28"/>
          <w:szCs w:val="28"/>
        </w:rPr>
        <w:t>1</w:t>
      </w:r>
      <w:r w:rsidRPr="00EC49D4">
        <w:rPr>
          <w:sz w:val="28"/>
          <w:szCs w:val="28"/>
        </w:rPr>
        <w:t xml:space="preserve"> извещения, заверенное подписью и печатью (при ее наличии) участника, </w:t>
      </w:r>
      <w:r w:rsidRPr="00EC49D4">
        <w:rPr>
          <w:sz w:val="28"/>
          <w:szCs w:val="28"/>
        </w:rPr>
        <w:lastRenderedPageBreak/>
        <w:t xml:space="preserve">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извещения.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извещения. </w:t>
      </w:r>
    </w:p>
    <w:p w:rsidR="00033DA1" w:rsidRPr="00EC49D4" w:rsidRDefault="004F1035" w:rsidP="007766B1">
      <w:pPr>
        <w:pStyle w:val="af"/>
        <w:ind w:firstLine="709"/>
        <w:rPr>
          <w:b w:val="0"/>
          <w:i w:val="0"/>
        </w:rPr>
      </w:pPr>
      <w:r w:rsidRPr="00EC49D4">
        <w:rPr>
          <w:b w:val="0"/>
          <w:i w:val="0"/>
        </w:rPr>
        <w:t>В случае проведения закупки в бумажной форме техническое предложение предоставляется на бумажном носителе в виде  оригинала документа. В случае проведения закупки в электронной форме техническое предложение предоставляется в электронной форме и должно быть сканировано с оригинала.</w:t>
      </w:r>
    </w:p>
    <w:p w:rsidR="00C80615" w:rsidRPr="00EC49D4" w:rsidRDefault="004F1035">
      <w:pPr>
        <w:pStyle w:val="a3"/>
        <w:numPr>
          <w:ilvl w:val="2"/>
          <w:numId w:val="2"/>
        </w:numPr>
        <w:ind w:left="0" w:firstLine="709"/>
        <w:jc w:val="both"/>
        <w:rPr>
          <w:i/>
        </w:rPr>
      </w:pPr>
      <w:r w:rsidRPr="00EC49D4">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Участником должны быть указаны марки, модели, наименования предлагаемых товаров, работ, услуг. </w:t>
      </w:r>
    </w:p>
    <w:p w:rsidR="00C80615" w:rsidRPr="00EC49D4" w:rsidRDefault="004F1035">
      <w:pPr>
        <w:pStyle w:val="a3"/>
        <w:numPr>
          <w:ilvl w:val="2"/>
          <w:numId w:val="2"/>
        </w:numPr>
        <w:ind w:left="0" w:firstLine="709"/>
        <w:jc w:val="both"/>
        <w:rPr>
          <w:i/>
        </w:rPr>
      </w:pPr>
      <w:r w:rsidRPr="00EC49D4">
        <w:rPr>
          <w:sz w:val="28"/>
          <w:szCs w:val="28"/>
        </w:rPr>
        <w:t xml:space="preserve">Цены необходимо приводить в рублях с учетом всех возможных расходов участника. </w:t>
      </w:r>
    </w:p>
    <w:p w:rsidR="00C80615" w:rsidRPr="00EC49D4" w:rsidRDefault="004F1035">
      <w:pPr>
        <w:pStyle w:val="a3"/>
        <w:numPr>
          <w:ilvl w:val="2"/>
          <w:numId w:val="2"/>
        </w:numPr>
        <w:ind w:left="0" w:firstLine="709"/>
        <w:jc w:val="both"/>
        <w:rPr>
          <w:i/>
        </w:rPr>
      </w:pPr>
      <w:r w:rsidRPr="00EC49D4">
        <w:rPr>
          <w:sz w:val="28"/>
          <w:szCs w:val="28"/>
        </w:rPr>
        <w:t>Цены должны быть указаны с учетом НДС и без учета НДС.</w:t>
      </w:r>
    </w:p>
    <w:p w:rsidR="00C80615" w:rsidRPr="00EC49D4" w:rsidRDefault="004F1035">
      <w:pPr>
        <w:pStyle w:val="a3"/>
        <w:numPr>
          <w:ilvl w:val="2"/>
          <w:numId w:val="2"/>
        </w:numPr>
        <w:ind w:left="0" w:firstLine="709"/>
        <w:jc w:val="both"/>
        <w:rPr>
          <w:i/>
        </w:rPr>
      </w:pPr>
      <w:r w:rsidRPr="00EC49D4">
        <w:rPr>
          <w:sz w:val="28"/>
          <w:szCs w:val="28"/>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
    <w:p w:rsidR="00C80615" w:rsidRPr="00EC49D4" w:rsidRDefault="004F1035">
      <w:pPr>
        <w:pStyle w:val="a3"/>
        <w:numPr>
          <w:ilvl w:val="2"/>
          <w:numId w:val="2"/>
        </w:numPr>
        <w:ind w:left="0" w:firstLine="709"/>
        <w:jc w:val="both"/>
        <w:rPr>
          <w:i/>
        </w:rPr>
      </w:pPr>
      <w:r w:rsidRPr="00EC49D4">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C80615" w:rsidRPr="00EC49D4" w:rsidRDefault="004F1035">
      <w:pPr>
        <w:pStyle w:val="a3"/>
        <w:numPr>
          <w:ilvl w:val="2"/>
          <w:numId w:val="2"/>
        </w:numPr>
        <w:ind w:left="0" w:firstLine="709"/>
        <w:jc w:val="both"/>
        <w:rPr>
          <w:i/>
        </w:rPr>
      </w:pPr>
      <w:r w:rsidRPr="00EC49D4">
        <w:rPr>
          <w:sz w:val="28"/>
          <w:szCs w:val="28"/>
        </w:rPr>
        <w:t xml:space="preserve">Предложение участника о цене, содержащееся в техническом предложении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w:t>
      </w:r>
      <w:r w:rsidRPr="00EC49D4">
        <w:rPr>
          <w:sz w:val="28"/>
          <w:szCs w:val="28"/>
        </w:rPr>
        <w:lastRenderedPageBreak/>
        <w:t>цену за единицу, установленную в извещении (с учетом НДС и без учета НДС).</w:t>
      </w:r>
    </w:p>
    <w:p w:rsidR="00C80615" w:rsidRPr="00EC49D4" w:rsidRDefault="004F1035">
      <w:pPr>
        <w:pStyle w:val="a3"/>
        <w:numPr>
          <w:ilvl w:val="2"/>
          <w:numId w:val="2"/>
        </w:numPr>
        <w:ind w:left="0" w:firstLine="709"/>
        <w:jc w:val="both"/>
        <w:rPr>
          <w:sz w:val="28"/>
          <w:szCs w:val="28"/>
        </w:rPr>
      </w:pPr>
      <w:r w:rsidRPr="00EC49D4">
        <w:rPr>
          <w:sz w:val="28"/>
          <w:szCs w:val="28"/>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C80615" w:rsidRPr="00EC49D4" w:rsidRDefault="004F1035">
      <w:pPr>
        <w:pStyle w:val="a3"/>
        <w:numPr>
          <w:ilvl w:val="2"/>
          <w:numId w:val="2"/>
        </w:numPr>
        <w:ind w:left="0" w:firstLine="709"/>
        <w:jc w:val="both"/>
        <w:rPr>
          <w:sz w:val="28"/>
          <w:szCs w:val="28"/>
        </w:rPr>
      </w:pPr>
      <w:r w:rsidRPr="00EC49D4">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rsidR="00C80615" w:rsidRPr="00EC49D4" w:rsidRDefault="00C80615">
      <w:pPr>
        <w:pStyle w:val="a3"/>
        <w:ind w:left="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Обеспечение исполнения договора</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Требования пункта 3.27 применяются, если в пункте 1.6 приложения № 1 извещения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средств на указанный заказчиком  в пункте 1.6 приложения № 1 извещения  счет, на котором в соответствии с законодательством Российской Федерации учитываются операции со средствами, поступающими заказчику.</w:t>
      </w:r>
    </w:p>
    <w:p w:rsidR="00C80615" w:rsidRPr="00EC49D4" w:rsidRDefault="004F1035">
      <w:pPr>
        <w:pStyle w:val="a3"/>
        <w:numPr>
          <w:ilvl w:val="2"/>
          <w:numId w:val="2"/>
        </w:numPr>
        <w:ind w:left="0" w:firstLine="709"/>
        <w:jc w:val="both"/>
        <w:rPr>
          <w:sz w:val="28"/>
          <w:szCs w:val="28"/>
        </w:rPr>
      </w:pPr>
      <w:r w:rsidRPr="00EC49D4">
        <w:rPr>
          <w:sz w:val="28"/>
          <w:szCs w:val="28"/>
        </w:rPr>
        <w:t>В пункте 1.6 приложения № 1 извещения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C80615" w:rsidRPr="00EC49D4" w:rsidRDefault="004F1035">
      <w:pPr>
        <w:pStyle w:val="a4"/>
        <w:tabs>
          <w:tab w:val="left" w:pos="142"/>
        </w:tabs>
        <w:rPr>
          <w:sz w:val="28"/>
          <w:szCs w:val="28"/>
        </w:rPr>
      </w:pPr>
      <w:r w:rsidRPr="00EC49D4">
        <w:rPr>
          <w:sz w:val="28"/>
          <w:szCs w:val="28"/>
        </w:rPr>
        <w:t>1) обязательств по возврату аванса;</w:t>
      </w:r>
    </w:p>
    <w:p w:rsidR="00C80615" w:rsidRPr="00EC49D4" w:rsidRDefault="004F1035">
      <w:pPr>
        <w:pStyle w:val="a4"/>
        <w:tabs>
          <w:tab w:val="left" w:pos="142"/>
        </w:tabs>
        <w:rPr>
          <w:sz w:val="28"/>
          <w:szCs w:val="28"/>
        </w:rPr>
      </w:pPr>
      <w:r w:rsidRPr="00EC49D4">
        <w:rPr>
          <w:sz w:val="28"/>
          <w:szCs w:val="28"/>
        </w:rPr>
        <w:t>2) обязательств по договору (в том числе по отдельным этапам исполнения договора), кроме гарантийных обязательств;</w:t>
      </w:r>
    </w:p>
    <w:p w:rsidR="00C80615" w:rsidRPr="00EC49D4" w:rsidRDefault="004F1035">
      <w:pPr>
        <w:pStyle w:val="a4"/>
        <w:tabs>
          <w:tab w:val="left" w:pos="142"/>
        </w:tabs>
        <w:rPr>
          <w:sz w:val="28"/>
          <w:szCs w:val="28"/>
        </w:rPr>
      </w:pPr>
      <w:r w:rsidRPr="00EC49D4">
        <w:rPr>
          <w:sz w:val="28"/>
          <w:szCs w:val="28"/>
        </w:rPr>
        <w:t>3) исполнения гарантийных обязательств.</w:t>
      </w:r>
    </w:p>
    <w:p w:rsidR="00C80615" w:rsidRPr="00EC49D4" w:rsidRDefault="004F1035">
      <w:pPr>
        <w:pStyle w:val="a3"/>
        <w:numPr>
          <w:ilvl w:val="2"/>
          <w:numId w:val="2"/>
        </w:numPr>
        <w:ind w:left="0" w:firstLine="709"/>
        <w:jc w:val="both"/>
        <w:rPr>
          <w:sz w:val="28"/>
          <w:szCs w:val="28"/>
        </w:rPr>
      </w:pPr>
      <w:r w:rsidRPr="00EC49D4">
        <w:rPr>
          <w:sz w:val="28"/>
          <w:szCs w:val="28"/>
        </w:rPr>
        <w:t>Размер  обеспечения исполнения договора установлен в пункте 1.6 приложения № 1 извещения. Участник вправе выбрать способ обеспечения исполнения договора из указанных в пункте 3.27.1 приложения № 1.1 извещения. Предоставление обеспечения иным, не указанным в пункте 3.27.1 приложения</w:t>
      </w:r>
      <w:r w:rsidR="00F62891" w:rsidRPr="00EC49D4">
        <w:rPr>
          <w:sz w:val="28"/>
          <w:szCs w:val="28"/>
        </w:rPr>
        <w:t xml:space="preserve"> </w:t>
      </w:r>
      <w:r w:rsidRPr="00EC49D4">
        <w:rPr>
          <w:sz w:val="28"/>
          <w:szCs w:val="28"/>
        </w:rPr>
        <w:t xml:space="preserve">№ 1.1 извещения, способом не допускается. </w:t>
      </w:r>
    </w:p>
    <w:p w:rsidR="00033DA1" w:rsidRPr="00EC49D4" w:rsidRDefault="004F1035" w:rsidP="007766B1">
      <w:pPr>
        <w:pStyle w:val="a4"/>
        <w:rPr>
          <w:sz w:val="28"/>
          <w:szCs w:val="28"/>
        </w:rPr>
      </w:pPr>
      <w:r w:rsidRPr="00EC49D4">
        <w:rPr>
          <w:sz w:val="28"/>
          <w:szCs w:val="28"/>
        </w:rPr>
        <w:t>В случае применения антидемпинговой меры, предусматривающей предоставление обеспечения исполнения договора в размере, превышающей в полтора раза размер, указанный в пункте 1.6 приложения № 1 извещения, обеспечение исполнения договора предоставляется в соответствующем размере.</w:t>
      </w:r>
    </w:p>
    <w:p w:rsidR="00C80615" w:rsidRPr="00EC49D4" w:rsidRDefault="004F1035">
      <w:pPr>
        <w:pStyle w:val="a3"/>
        <w:numPr>
          <w:ilvl w:val="2"/>
          <w:numId w:val="2"/>
        </w:numPr>
        <w:ind w:left="0" w:firstLine="709"/>
        <w:jc w:val="both"/>
        <w:rPr>
          <w:sz w:val="28"/>
          <w:szCs w:val="28"/>
        </w:rPr>
      </w:pPr>
      <w:r w:rsidRPr="00EC49D4">
        <w:rPr>
          <w:sz w:val="28"/>
          <w:szCs w:val="28"/>
        </w:rPr>
        <w:t xml:space="preserve">Договор может быть заключен только после предоставления победителем или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(в </w:t>
      </w:r>
      <w:r w:rsidRPr="00EC49D4">
        <w:rPr>
          <w:sz w:val="28"/>
          <w:szCs w:val="28"/>
        </w:rPr>
        <w:lastRenderedPageBreak/>
        <w:t xml:space="preserve">случае если победитель признан уклонившимся от заключения договора и принято решение о его заключении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 </w:t>
      </w:r>
    </w:p>
    <w:p w:rsidR="00C80615" w:rsidRPr="00EC49D4" w:rsidRDefault="004F1035">
      <w:pPr>
        <w:pStyle w:val="a3"/>
        <w:numPr>
          <w:ilvl w:val="2"/>
          <w:numId w:val="2"/>
        </w:numPr>
        <w:ind w:left="0" w:firstLine="709"/>
        <w:jc w:val="both"/>
        <w:rPr>
          <w:sz w:val="28"/>
          <w:szCs w:val="28"/>
        </w:rPr>
      </w:pPr>
      <w:r w:rsidRPr="00EC49D4">
        <w:rPr>
          <w:sz w:val="28"/>
          <w:szCs w:val="28"/>
        </w:rPr>
        <w:t>Если в установленные сроки не представлено обеспечение исполнения договора, победитель или участник,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(в случае, если победитель признан уклонившимся от заключения договора и принято решение о его заключении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C80615" w:rsidRPr="00EC49D4" w:rsidRDefault="004F1035">
      <w:pPr>
        <w:pStyle w:val="a3"/>
        <w:numPr>
          <w:ilvl w:val="2"/>
          <w:numId w:val="2"/>
        </w:numPr>
        <w:ind w:left="0" w:firstLine="709"/>
        <w:jc w:val="both"/>
        <w:rPr>
          <w:sz w:val="28"/>
          <w:szCs w:val="28"/>
        </w:rPr>
      </w:pPr>
      <w:r w:rsidRPr="00EC49D4">
        <w:rPr>
          <w:bCs/>
          <w:sz w:val="28"/>
          <w:szCs w:val="28"/>
        </w:rPr>
        <w:t xml:space="preserve"> При выборе способа обеспечения исполнения договора в форме перечисления денежных средств победитель (участник, </w:t>
      </w:r>
      <w:r w:rsidRPr="00EC49D4">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sidRPr="00EC49D4">
        <w:rPr>
          <w:bCs/>
          <w:sz w:val="28"/>
          <w:szCs w:val="28"/>
        </w:rPr>
        <w:t xml:space="preserve">), единственный участник, допущенный к участию в запросе котировок, перечисляет по реквизитам, указанным в пункте 1.6 </w:t>
      </w:r>
      <w:r w:rsidRPr="00EC49D4">
        <w:rPr>
          <w:sz w:val="28"/>
          <w:szCs w:val="28"/>
        </w:rPr>
        <w:t>приложения № 1 извещения</w:t>
      </w:r>
      <w:r w:rsidRPr="00EC49D4">
        <w:rPr>
          <w:bCs/>
          <w:sz w:val="28"/>
          <w:szCs w:val="28"/>
        </w:rPr>
        <w:t xml:space="preserve">, денежные средства в размере установленном в пункте 1.6 </w:t>
      </w:r>
      <w:r w:rsidRPr="00EC49D4">
        <w:rPr>
          <w:sz w:val="28"/>
          <w:szCs w:val="28"/>
        </w:rPr>
        <w:t>приложения № 1 извещения</w:t>
      </w:r>
      <w:r w:rsidRPr="00EC49D4">
        <w:rPr>
          <w:bCs/>
          <w:sz w:val="28"/>
          <w:szCs w:val="28"/>
        </w:rPr>
        <w:t xml:space="preserve">. </w:t>
      </w:r>
    </w:p>
    <w:p w:rsidR="00C80615" w:rsidRPr="00EC49D4" w:rsidRDefault="004F1035">
      <w:pPr>
        <w:pStyle w:val="a3"/>
        <w:numPr>
          <w:ilvl w:val="2"/>
          <w:numId w:val="2"/>
        </w:numPr>
        <w:ind w:left="0" w:firstLine="709"/>
        <w:jc w:val="both"/>
        <w:rPr>
          <w:sz w:val="28"/>
          <w:szCs w:val="28"/>
        </w:rPr>
      </w:pPr>
      <w:r w:rsidRPr="00EC49D4">
        <w:rPr>
          <w:bCs/>
          <w:sz w:val="28"/>
          <w:szCs w:val="28"/>
        </w:rPr>
        <w:t xml:space="preserve">Факт внесения участником запроса котировок денежных средств в качестве обеспечения исполнения договора </w:t>
      </w:r>
      <w:r w:rsidRPr="00EC49D4">
        <w:rPr>
          <w:sz w:val="28"/>
          <w:szCs w:val="28"/>
        </w:rPr>
        <w:t>должен быть</w:t>
      </w:r>
      <w:r w:rsidRPr="00EC49D4">
        <w:rPr>
          <w:bCs/>
          <w:sz w:val="28"/>
          <w:szCs w:val="28"/>
        </w:rPr>
        <w:t xml:space="preserve"> подтвержден </w:t>
      </w:r>
      <w:r w:rsidRPr="00EC49D4">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rsidR="00C80615" w:rsidRPr="00EC49D4" w:rsidRDefault="004F1035">
      <w:pPr>
        <w:pStyle w:val="a3"/>
        <w:numPr>
          <w:ilvl w:val="2"/>
          <w:numId w:val="2"/>
        </w:numPr>
        <w:ind w:left="0" w:firstLine="709"/>
        <w:jc w:val="both"/>
        <w:rPr>
          <w:sz w:val="28"/>
          <w:szCs w:val="28"/>
        </w:rPr>
      </w:pPr>
      <w:r w:rsidRPr="00EC49D4">
        <w:rPr>
          <w:spacing w:val="-2"/>
          <w:sz w:val="28"/>
          <w:szCs w:val="28"/>
        </w:rPr>
        <w:t xml:space="preserve">В случае если победителем (участником, </w:t>
      </w:r>
      <w:r w:rsidRPr="00EC49D4">
        <w:rPr>
          <w:sz w:val="28"/>
          <w:szCs w:val="28"/>
        </w:rPr>
        <w:t>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sidRPr="00EC49D4">
        <w:rPr>
          <w:spacing w:val="-2"/>
          <w:sz w:val="28"/>
          <w:szCs w:val="28"/>
        </w:rPr>
        <w:t xml:space="preserve">), </w:t>
      </w:r>
      <w:r w:rsidRPr="00EC49D4">
        <w:rPr>
          <w:sz w:val="28"/>
          <w:szCs w:val="28"/>
        </w:rPr>
        <w:lastRenderedPageBreak/>
        <w:t>единственным участником, допущенным к участию в запросе котировок (в случае если принято решение о заключении договора с таким участником)</w:t>
      </w:r>
      <w:r w:rsidRPr="00EC49D4">
        <w:rPr>
          <w:spacing w:val="-2"/>
          <w:sz w:val="28"/>
          <w:szCs w:val="28"/>
        </w:rPr>
        <w:t xml:space="preserve">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sidRPr="00EC49D4">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sidRPr="00EC49D4">
        <w:rPr>
          <w:spacing w:val="-2"/>
          <w:sz w:val="28"/>
          <w:szCs w:val="28"/>
        </w:rPr>
        <w:t xml:space="preserve">), </w:t>
      </w:r>
      <w:r w:rsidRPr="00EC49D4">
        <w:rPr>
          <w:sz w:val="28"/>
          <w:szCs w:val="28"/>
        </w:rPr>
        <w:t>единственный участник, допущенный к участию в запросе котировок (в случае если принято решение о заключении договора с таким участником)</w:t>
      </w:r>
      <w:r w:rsidRPr="00EC49D4">
        <w:rPr>
          <w:spacing w:val="-2"/>
          <w:sz w:val="28"/>
          <w:szCs w:val="28"/>
        </w:rPr>
        <w:t xml:space="preserve"> должен  представить подписанный договор, денежные средства не поступили на счет, который указан заказчиком в </w:t>
      </w:r>
      <w:r w:rsidRPr="00EC49D4">
        <w:rPr>
          <w:sz w:val="28"/>
          <w:szCs w:val="28"/>
        </w:rPr>
        <w:t>извещении</w:t>
      </w:r>
      <w:r w:rsidRPr="00EC49D4">
        <w:rPr>
          <w:spacing w:val="-2"/>
          <w:sz w:val="28"/>
          <w:szCs w:val="28"/>
        </w:rPr>
        <w:t xml:space="preserve">, победитель (участник, </w:t>
      </w:r>
      <w:r w:rsidRPr="00EC49D4">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sidRPr="00EC49D4">
        <w:rPr>
          <w:spacing w:val="-2"/>
          <w:sz w:val="28"/>
          <w:szCs w:val="28"/>
        </w:rPr>
        <w:t xml:space="preserve">), </w:t>
      </w:r>
      <w:r w:rsidRPr="00EC49D4">
        <w:rPr>
          <w:sz w:val="28"/>
          <w:szCs w:val="28"/>
        </w:rPr>
        <w:t>единственный участник, допущенный к участию в запросе котировок (в случае если принято решение о заключении договора с таким участником)</w:t>
      </w:r>
      <w:r w:rsidRPr="00EC49D4">
        <w:rPr>
          <w:spacing w:val="-2"/>
          <w:sz w:val="28"/>
          <w:szCs w:val="28"/>
        </w:rPr>
        <w:t xml:space="preserve"> признается уклонившимся от заключения договора.</w:t>
      </w:r>
    </w:p>
    <w:p w:rsidR="00C80615" w:rsidRPr="00EC49D4" w:rsidRDefault="004F1035">
      <w:pPr>
        <w:pStyle w:val="a3"/>
        <w:numPr>
          <w:ilvl w:val="2"/>
          <w:numId w:val="2"/>
        </w:numPr>
        <w:ind w:left="0" w:firstLine="709"/>
        <w:jc w:val="both"/>
        <w:rPr>
          <w:sz w:val="28"/>
          <w:szCs w:val="28"/>
        </w:rPr>
      </w:pPr>
      <w:r w:rsidRPr="00EC49D4">
        <w:rPr>
          <w:sz w:val="28"/>
          <w:szCs w:val="28"/>
        </w:rPr>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приложении № 5 извещения, а также документы, указанные в пункте 3.25.16 приложения № 1.1 извещения</w:t>
      </w:r>
      <w:r w:rsidRPr="00EC49D4">
        <w:rPr>
          <w:color w:val="000000"/>
          <w:sz w:val="28"/>
          <w:szCs w:val="28"/>
        </w:rPr>
        <w:t xml:space="preserve">. </w:t>
      </w:r>
      <w:r w:rsidRPr="00EC49D4">
        <w:rPr>
          <w:sz w:val="28"/>
          <w:szCs w:val="28"/>
        </w:rPr>
        <w:t>Срок действия банковской гарантии должен превышать срок действия договора не менее чем на 1 (один) месяц.</w:t>
      </w:r>
    </w:p>
    <w:p w:rsidR="00C80615" w:rsidRPr="00EC49D4" w:rsidRDefault="004F1035">
      <w:pPr>
        <w:pStyle w:val="a3"/>
        <w:numPr>
          <w:ilvl w:val="2"/>
          <w:numId w:val="2"/>
        </w:numPr>
        <w:ind w:left="0" w:firstLine="709"/>
        <w:jc w:val="both"/>
        <w:rPr>
          <w:sz w:val="28"/>
          <w:szCs w:val="28"/>
        </w:rPr>
      </w:pPr>
      <w:r w:rsidRPr="00EC49D4">
        <w:rPr>
          <w:bCs/>
          <w:sz w:val="28"/>
          <w:szCs w:val="28"/>
        </w:rPr>
        <w:t xml:space="preserve">Победитель или участник, </w:t>
      </w:r>
      <w:r w:rsidRPr="00EC49D4">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sidRPr="00EC49D4">
        <w:rPr>
          <w:bCs/>
          <w:sz w:val="28"/>
          <w:szCs w:val="28"/>
        </w:rPr>
        <w:t xml:space="preserve"> (в случае если победитель признан уклонившимся от заключения договора и принято решение о его заключении с участником, </w:t>
      </w:r>
      <w:r w:rsidRPr="00EC49D4">
        <w:rPr>
          <w:sz w:val="28"/>
          <w:szCs w:val="28"/>
        </w:rPr>
        <w:t>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sidRPr="00EC49D4">
        <w:rPr>
          <w:bCs/>
          <w:sz w:val="28"/>
          <w:szCs w:val="28"/>
        </w:rPr>
        <w:t xml:space="preserve">), </w:t>
      </w:r>
      <w:r w:rsidRPr="00EC49D4">
        <w:rPr>
          <w:sz w:val="28"/>
          <w:szCs w:val="28"/>
        </w:rPr>
        <w:t>единственный участник, допущенный к участию в запросе котировок (в случае если принято решение о заключении договора с таким участником)</w:t>
      </w:r>
      <w:r w:rsidRPr="00EC49D4">
        <w:rPr>
          <w:bCs/>
          <w:sz w:val="28"/>
          <w:szCs w:val="28"/>
        </w:rPr>
        <w:t xml:space="preserve">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соответствующего требованиям </w:t>
      </w:r>
      <w:r w:rsidRPr="00EC49D4">
        <w:rPr>
          <w:sz w:val="28"/>
          <w:szCs w:val="28"/>
        </w:rPr>
        <w:t>извещения</w:t>
      </w:r>
      <w:r w:rsidRPr="00EC49D4">
        <w:rPr>
          <w:bCs/>
          <w:sz w:val="28"/>
          <w:szCs w:val="28"/>
        </w:rPr>
        <w:t>.</w:t>
      </w:r>
    </w:p>
    <w:p w:rsidR="00C80615" w:rsidRPr="00EC49D4" w:rsidRDefault="004F1035">
      <w:pPr>
        <w:pStyle w:val="a3"/>
        <w:numPr>
          <w:ilvl w:val="2"/>
          <w:numId w:val="2"/>
        </w:numPr>
        <w:ind w:left="0" w:firstLine="709"/>
        <w:jc w:val="both"/>
        <w:rPr>
          <w:sz w:val="28"/>
          <w:szCs w:val="28"/>
        </w:rPr>
      </w:pPr>
      <w:r w:rsidRPr="00EC49D4">
        <w:rPr>
          <w:bCs/>
          <w:sz w:val="28"/>
          <w:szCs w:val="28"/>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w:t>
      </w:r>
      <w:r w:rsidRPr="00EC49D4">
        <w:rPr>
          <w:bCs/>
          <w:color w:val="FF0000"/>
          <w:sz w:val="28"/>
          <w:szCs w:val="28"/>
        </w:rPr>
        <w:t xml:space="preserve"> </w:t>
      </w:r>
      <w:r w:rsidRPr="00EC49D4">
        <w:rPr>
          <w:bCs/>
          <w:sz w:val="28"/>
          <w:szCs w:val="28"/>
        </w:rPr>
        <w:t xml:space="preserve">указанным в пункте 3.25.8 </w:t>
      </w:r>
      <w:r w:rsidRPr="00EC49D4">
        <w:rPr>
          <w:bCs/>
          <w:sz w:val="28"/>
          <w:szCs w:val="28"/>
        </w:rPr>
        <w:lastRenderedPageBreak/>
        <w:t>приложения № 1.1 извещения, предоставление гарантии предложенным банком может быть согласовано.</w:t>
      </w:r>
      <w:r w:rsidRPr="00EC49D4">
        <w:rPr>
          <w:sz w:val="28"/>
          <w:szCs w:val="28"/>
        </w:rPr>
        <w:t xml:space="preserve"> </w:t>
      </w:r>
    </w:p>
    <w:p w:rsidR="00C80615" w:rsidRPr="00EC49D4" w:rsidRDefault="004F1035">
      <w:pPr>
        <w:pStyle w:val="a3"/>
        <w:numPr>
          <w:ilvl w:val="2"/>
          <w:numId w:val="2"/>
        </w:numPr>
        <w:ind w:left="0" w:firstLine="709"/>
        <w:jc w:val="both"/>
        <w:rPr>
          <w:sz w:val="28"/>
          <w:szCs w:val="28"/>
        </w:rPr>
      </w:pPr>
      <w:r w:rsidRPr="00EC49D4">
        <w:rPr>
          <w:sz w:val="28"/>
          <w:szCs w:val="28"/>
        </w:rPr>
        <w:t>Требования к банковской гарантии установлены в пунктах 3.25.10, 3.25.11, 3.25.12 (за исключением подпунктов 6 и 8),  3.25.13, 3.25.14 (за исключением подпунктов 9 и 11), 3.25.15 приложения № 1.1 извещения.</w:t>
      </w:r>
    </w:p>
    <w:p w:rsidR="00D63435" w:rsidRPr="00EC49D4" w:rsidRDefault="004F1035">
      <w:pPr>
        <w:pStyle w:val="a4"/>
        <w:rPr>
          <w:sz w:val="28"/>
          <w:szCs w:val="28"/>
        </w:rPr>
      </w:pPr>
      <w:r w:rsidRPr="00EC49D4">
        <w:rPr>
          <w:sz w:val="28"/>
          <w:szCs w:val="28"/>
        </w:rPr>
        <w:t>Банковская гарантия также должна содержать:</w:t>
      </w:r>
    </w:p>
    <w:p w:rsidR="00C80615" w:rsidRPr="00EC49D4" w:rsidRDefault="004F1035">
      <w:pPr>
        <w:pStyle w:val="a4"/>
        <w:numPr>
          <w:ilvl w:val="0"/>
          <w:numId w:val="33"/>
        </w:numPr>
        <w:ind w:left="0" w:firstLine="709"/>
        <w:rPr>
          <w:sz w:val="28"/>
          <w:szCs w:val="28"/>
        </w:rPr>
      </w:pPr>
      <w:r w:rsidRPr="00EC49D4">
        <w:rPr>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C80615" w:rsidRPr="00EC49D4" w:rsidRDefault="004F1035">
      <w:pPr>
        <w:pStyle w:val="a4"/>
        <w:numPr>
          <w:ilvl w:val="0"/>
          <w:numId w:val="33"/>
        </w:numPr>
        <w:ind w:left="0" w:firstLine="709"/>
        <w:rPr>
          <w:sz w:val="28"/>
          <w:szCs w:val="28"/>
        </w:rPr>
      </w:pPr>
      <w:r w:rsidRPr="00EC49D4">
        <w:rPr>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C80615" w:rsidRPr="00EC49D4" w:rsidRDefault="004F1035">
      <w:pPr>
        <w:pStyle w:val="a4"/>
        <w:numPr>
          <w:ilvl w:val="0"/>
          <w:numId w:val="33"/>
        </w:numPr>
        <w:ind w:left="0" w:firstLine="709"/>
        <w:rPr>
          <w:sz w:val="28"/>
          <w:szCs w:val="28"/>
        </w:rPr>
      </w:pPr>
      <w:r w:rsidRPr="00EC49D4">
        <w:rPr>
          <w:sz w:val="28"/>
          <w:szCs w:val="28"/>
        </w:rPr>
        <w:t>условие, согласно которому банковская гарантия вступает в силу со дня выдачи банковской гарантии;</w:t>
      </w:r>
    </w:p>
    <w:p w:rsidR="00C80615" w:rsidRPr="00EC49D4" w:rsidRDefault="004F1035">
      <w:pPr>
        <w:pStyle w:val="a4"/>
        <w:numPr>
          <w:ilvl w:val="0"/>
          <w:numId w:val="33"/>
        </w:numPr>
        <w:ind w:left="0" w:firstLine="709"/>
        <w:rPr>
          <w:sz w:val="28"/>
          <w:szCs w:val="28"/>
        </w:rPr>
      </w:pPr>
      <w:r w:rsidRPr="00EC49D4">
        <w:rPr>
          <w:sz w:val="28"/>
          <w:szCs w:val="28"/>
        </w:rPr>
        <w:t>срок действия банковской гарантии в соответствии с требованиями пункта 3.27.9. приложения № 1 извещения;</w:t>
      </w:r>
    </w:p>
    <w:p w:rsidR="00C80615" w:rsidRPr="00EC49D4" w:rsidRDefault="004F1035">
      <w:pPr>
        <w:pStyle w:val="a4"/>
        <w:numPr>
          <w:ilvl w:val="0"/>
          <w:numId w:val="33"/>
        </w:numPr>
        <w:ind w:left="0" w:firstLine="709"/>
        <w:rPr>
          <w:sz w:val="28"/>
          <w:szCs w:val="28"/>
        </w:rPr>
      </w:pPr>
      <w:r w:rsidRPr="00EC49D4">
        <w:rPr>
          <w:sz w:val="28"/>
          <w:szCs w:val="28"/>
        </w:rPr>
        <w:t>условие, согласно которому бенефициар вправе предъявлять требование в течение всего срока действия банковской гарантии.</w:t>
      </w:r>
    </w:p>
    <w:p w:rsidR="00C80615" w:rsidRPr="00EC49D4" w:rsidRDefault="004F1035">
      <w:pPr>
        <w:pStyle w:val="a3"/>
        <w:numPr>
          <w:ilvl w:val="2"/>
          <w:numId w:val="2"/>
        </w:numPr>
        <w:ind w:left="0" w:firstLine="709"/>
        <w:jc w:val="both"/>
        <w:rPr>
          <w:sz w:val="28"/>
          <w:szCs w:val="28"/>
        </w:rPr>
      </w:pPr>
      <w:r w:rsidRPr="00EC49D4">
        <w:rPr>
          <w:spacing w:val="-2"/>
          <w:sz w:val="28"/>
          <w:szCs w:val="28"/>
        </w:rPr>
        <w:t xml:space="preserve">Денежные средства, внесенные победителем (участником, </w:t>
      </w:r>
      <w:r w:rsidRPr="00EC49D4">
        <w:rPr>
          <w:sz w:val="28"/>
          <w:szCs w:val="28"/>
        </w:rPr>
        <w:t>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sidRPr="00EC49D4">
        <w:rPr>
          <w:spacing w:val="-2"/>
          <w:sz w:val="28"/>
          <w:szCs w:val="28"/>
        </w:rPr>
        <w:t xml:space="preserve">), </w:t>
      </w:r>
      <w:r w:rsidRPr="00EC49D4">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sidRPr="00EC49D4">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C80615" w:rsidRPr="00EC49D4" w:rsidRDefault="004F1035">
      <w:pPr>
        <w:pStyle w:val="a3"/>
        <w:numPr>
          <w:ilvl w:val="2"/>
          <w:numId w:val="2"/>
        </w:numPr>
        <w:ind w:left="0" w:firstLine="709"/>
        <w:jc w:val="both"/>
        <w:rPr>
          <w:spacing w:val="-2"/>
          <w:sz w:val="28"/>
          <w:szCs w:val="28"/>
        </w:rPr>
      </w:pPr>
      <w:r w:rsidRPr="00EC49D4">
        <w:rPr>
          <w:spacing w:val="-2"/>
          <w:sz w:val="28"/>
          <w:szCs w:val="28"/>
        </w:rPr>
        <w:t xml:space="preserve">Денежные средства, внесенные в качестве обеспечения исполнения договора, могут быть удержаны заказчиком при наступлении обстоятельств, указанных в подпункте 2 пункта 3.27.12 </w:t>
      </w:r>
      <w:r w:rsidRPr="00EC49D4">
        <w:rPr>
          <w:sz w:val="28"/>
          <w:szCs w:val="28"/>
        </w:rPr>
        <w:t>приложения № 1.1 извещения</w:t>
      </w:r>
      <w:r w:rsidRPr="00EC49D4">
        <w:rPr>
          <w:spacing w:val="-2"/>
          <w:sz w:val="28"/>
          <w:szCs w:val="28"/>
        </w:rPr>
        <w:t>.</w:t>
      </w:r>
    </w:p>
    <w:p w:rsidR="00C80615" w:rsidRPr="00EC49D4" w:rsidRDefault="004F1035">
      <w:pPr>
        <w:pStyle w:val="a3"/>
        <w:numPr>
          <w:ilvl w:val="2"/>
          <w:numId w:val="2"/>
        </w:numPr>
        <w:ind w:left="0" w:firstLine="709"/>
        <w:jc w:val="both"/>
        <w:rPr>
          <w:spacing w:val="-2"/>
          <w:sz w:val="28"/>
          <w:szCs w:val="28"/>
        </w:rPr>
      </w:pPr>
      <w:r w:rsidRPr="00EC49D4">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D63435" w:rsidRPr="00EC49D4" w:rsidRDefault="004F1035">
      <w:pPr>
        <w:pStyle w:val="a4"/>
        <w:rPr>
          <w:sz w:val="28"/>
          <w:szCs w:val="28"/>
        </w:rPr>
      </w:pPr>
      <w:r w:rsidRPr="00EC49D4">
        <w:rPr>
          <w:sz w:val="28"/>
          <w:szCs w:val="28"/>
        </w:rPr>
        <w:lastRenderedPageBreak/>
        <w:t>Денежные средства, перечисленные ранее,</w:t>
      </w:r>
      <w:r w:rsidRPr="00EC49D4">
        <w:rPr>
          <w:spacing w:val="-2"/>
          <w:sz w:val="28"/>
          <w:szCs w:val="28"/>
        </w:rPr>
        <w:t xml:space="preserve"> </w:t>
      </w:r>
      <w:r w:rsidRPr="00EC49D4">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rsidR="00D63435" w:rsidRPr="00EC49D4" w:rsidRDefault="004F1035">
      <w:pPr>
        <w:pStyle w:val="a4"/>
        <w:rPr>
          <w:sz w:val="28"/>
          <w:szCs w:val="28"/>
        </w:rPr>
      </w:pPr>
      <w:r w:rsidRPr="00EC49D4">
        <w:rPr>
          <w:sz w:val="28"/>
          <w:szCs w:val="28"/>
        </w:rPr>
        <w:t>Банковская гарантия, представленная в качестве обеспечения исполнения договора, возвращается контрагенту в течение 10 (десяти) рабочих дней с даты поступления средств, перечисленных в качестве обеспечения, на счет заказчика.</w:t>
      </w:r>
    </w:p>
    <w:p w:rsidR="00D63435" w:rsidRPr="00EC49D4" w:rsidRDefault="00D63435">
      <w:pPr>
        <w:ind w:firstLine="709"/>
        <w:jc w:val="both"/>
        <w:rPr>
          <w:rFonts w:eastAsia="MS Mincho"/>
          <w:spacing w:val="-2"/>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Предоставление информации о конечных бенефициарах</w:t>
      </w:r>
    </w:p>
    <w:p w:rsidR="00C80615" w:rsidRPr="00EC49D4" w:rsidRDefault="00C80615">
      <w:pPr>
        <w:pStyle w:val="3"/>
        <w:spacing w:before="0" w:after="0"/>
        <w:ind w:left="709"/>
        <w:jc w:val="both"/>
        <w:rPr>
          <w:sz w:val="28"/>
          <w:szCs w:val="28"/>
        </w:rPr>
      </w:pPr>
    </w:p>
    <w:p w:rsidR="00C80615" w:rsidRPr="00EC49D4" w:rsidRDefault="004F1035">
      <w:pPr>
        <w:pStyle w:val="a3"/>
        <w:numPr>
          <w:ilvl w:val="2"/>
          <w:numId w:val="2"/>
        </w:numPr>
        <w:ind w:left="0" w:firstLine="709"/>
        <w:jc w:val="both"/>
        <w:rPr>
          <w:rFonts w:eastAsia="MS Mincho"/>
          <w:sz w:val="28"/>
          <w:szCs w:val="28"/>
        </w:rPr>
      </w:pPr>
      <w:r w:rsidRPr="00EC49D4">
        <w:rPr>
          <w:rFonts w:eastAsia="MS Mincho"/>
          <w:sz w:val="28"/>
          <w:szCs w:val="28"/>
        </w:rPr>
        <w:t>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033DA1" w:rsidRPr="00EC49D4" w:rsidRDefault="00033DA1" w:rsidP="007766B1">
      <w:pPr>
        <w:ind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Заключение договора</w:t>
      </w:r>
    </w:p>
    <w:p w:rsidR="00C80615" w:rsidRPr="00EC49D4" w:rsidRDefault="00C80615">
      <w:pPr>
        <w:pStyle w:val="3"/>
        <w:spacing w:before="0" w:after="0"/>
        <w:ind w:left="709"/>
        <w:jc w:val="both"/>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t>Положения договора (условия, цена) не могут быть изменены по сравнению с извещением и котировочной заявкой победителя запроса котировок за исключением случаев, предусмотренных извещением. При невыполнении победителем запроса котировок требований данного пункта он признается уклонившимся от заключения договора. Договор в таком случае может быть заключен с участником,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с учетом требований данного пункта.</w:t>
      </w:r>
    </w:p>
    <w:p w:rsidR="00C80615" w:rsidRPr="00EC49D4" w:rsidRDefault="004F1035">
      <w:pPr>
        <w:pStyle w:val="a3"/>
        <w:numPr>
          <w:ilvl w:val="2"/>
          <w:numId w:val="2"/>
        </w:numPr>
        <w:ind w:left="0" w:firstLine="709"/>
        <w:jc w:val="both"/>
        <w:rPr>
          <w:sz w:val="28"/>
          <w:szCs w:val="28"/>
        </w:rPr>
      </w:pPr>
      <w:r w:rsidRPr="00EC49D4">
        <w:rPr>
          <w:sz w:val="28"/>
          <w:szCs w:val="28"/>
        </w:rPr>
        <w:t>Заказчик направляет участнику запроса котировок, с которым заключается договор проект договора в течение 7 (семи) календарных дней с даты размещения на сайтах итогового протокола.</w:t>
      </w:r>
    </w:p>
    <w:p w:rsidR="00C80615" w:rsidRPr="00EC49D4" w:rsidRDefault="004F1035">
      <w:pPr>
        <w:pStyle w:val="a3"/>
        <w:numPr>
          <w:ilvl w:val="2"/>
          <w:numId w:val="2"/>
        </w:numPr>
        <w:ind w:left="0" w:firstLine="709"/>
        <w:jc w:val="both"/>
        <w:rPr>
          <w:sz w:val="28"/>
          <w:szCs w:val="28"/>
        </w:rPr>
      </w:pPr>
      <w:r w:rsidRPr="00EC49D4">
        <w:rPr>
          <w:sz w:val="28"/>
          <w:szCs w:val="28"/>
        </w:rPr>
        <w:t>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7 (семи)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w:t>
      </w:r>
    </w:p>
    <w:p w:rsidR="00C80615" w:rsidRPr="00EC49D4" w:rsidRDefault="004F1035">
      <w:pPr>
        <w:pStyle w:val="a3"/>
        <w:numPr>
          <w:ilvl w:val="2"/>
          <w:numId w:val="2"/>
        </w:numPr>
        <w:ind w:left="0" w:firstLine="709"/>
        <w:jc w:val="both"/>
        <w:rPr>
          <w:sz w:val="28"/>
          <w:szCs w:val="28"/>
        </w:rPr>
      </w:pPr>
      <w:r w:rsidRPr="00EC49D4">
        <w:rPr>
          <w:sz w:val="28"/>
          <w:szCs w:val="28"/>
        </w:rPr>
        <w:t xml:space="preserve">Договор по результатам запроса котировок заключается не ранее чем через 10 дней и не позднее чем через 20 дней с даты размещения на сайтах итогового протокола. В случае необходимости одобрения органом </w:t>
      </w:r>
      <w:r w:rsidRPr="00EC49D4">
        <w:rPr>
          <w:sz w:val="28"/>
          <w:szCs w:val="28"/>
        </w:rPr>
        <w:lastRenderedPageBreak/>
        <w:t>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ЭТЗП.</w:t>
      </w:r>
    </w:p>
    <w:p w:rsidR="00C80615" w:rsidRPr="00EC49D4" w:rsidRDefault="004F1035">
      <w:pPr>
        <w:pStyle w:val="a3"/>
        <w:numPr>
          <w:ilvl w:val="2"/>
          <w:numId w:val="2"/>
        </w:numPr>
        <w:ind w:left="0" w:firstLine="709"/>
        <w:jc w:val="both"/>
        <w:rPr>
          <w:sz w:val="28"/>
          <w:szCs w:val="28"/>
        </w:rPr>
      </w:pPr>
      <w:r w:rsidRPr="00EC49D4">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w:t>
      </w:r>
    </w:p>
    <w:p w:rsidR="00C80615" w:rsidRPr="00EC49D4" w:rsidRDefault="004F1035">
      <w:pPr>
        <w:pStyle w:val="a3"/>
        <w:numPr>
          <w:ilvl w:val="2"/>
          <w:numId w:val="2"/>
        </w:numPr>
        <w:ind w:left="0" w:firstLine="709"/>
        <w:jc w:val="both"/>
        <w:rPr>
          <w:sz w:val="28"/>
          <w:szCs w:val="28"/>
        </w:rPr>
      </w:pPr>
      <w:r w:rsidRPr="00EC49D4">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C80615" w:rsidRPr="00EC49D4" w:rsidRDefault="004F1035">
      <w:pPr>
        <w:pStyle w:val="a3"/>
        <w:numPr>
          <w:ilvl w:val="2"/>
          <w:numId w:val="2"/>
        </w:numPr>
        <w:ind w:left="0" w:firstLine="709"/>
        <w:jc w:val="both"/>
        <w:rPr>
          <w:sz w:val="28"/>
          <w:szCs w:val="28"/>
        </w:rPr>
      </w:pPr>
      <w:r w:rsidRPr="00EC49D4">
        <w:rPr>
          <w:sz w:val="28"/>
          <w:szCs w:val="28"/>
        </w:rPr>
        <w:t>Участник запроса котировок, с которым заключается договор, обязан заключить договор на условиях извещения, котировочной заявки и своего технического предложения.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rsidR="00C80615" w:rsidRPr="00EC49D4" w:rsidRDefault="004F1035">
      <w:pPr>
        <w:pStyle w:val="a3"/>
        <w:numPr>
          <w:ilvl w:val="2"/>
          <w:numId w:val="2"/>
        </w:numPr>
        <w:ind w:left="0" w:firstLine="709"/>
        <w:jc w:val="both"/>
        <w:rPr>
          <w:sz w:val="28"/>
          <w:szCs w:val="28"/>
        </w:rPr>
      </w:pPr>
      <w:r w:rsidRPr="00EC49D4">
        <w:rPr>
          <w:sz w:val="28"/>
          <w:szCs w:val="28"/>
        </w:rPr>
        <w:t>По согласованию сторон договор может быть заключен с победителем, участником, с которым заключается договор, на условиях более выгодных для заказчика, в том числе, по цене ниже, чем указана в его заявке/предложении без изменения остальных условий договора.</w:t>
      </w:r>
    </w:p>
    <w:p w:rsidR="00C80615" w:rsidRPr="00EC49D4" w:rsidRDefault="004F1035">
      <w:pPr>
        <w:pStyle w:val="a3"/>
        <w:numPr>
          <w:ilvl w:val="2"/>
          <w:numId w:val="2"/>
        </w:numPr>
        <w:ind w:left="0" w:firstLine="709"/>
        <w:jc w:val="both"/>
        <w:rPr>
          <w:sz w:val="28"/>
          <w:szCs w:val="28"/>
        </w:rPr>
      </w:pPr>
      <w:r w:rsidRPr="00EC49D4">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rsidR="00C80615" w:rsidRPr="00EC49D4" w:rsidRDefault="004F1035">
      <w:pPr>
        <w:pStyle w:val="a3"/>
        <w:numPr>
          <w:ilvl w:val="2"/>
          <w:numId w:val="2"/>
        </w:numPr>
        <w:ind w:left="0" w:firstLine="709"/>
        <w:jc w:val="both"/>
        <w:rPr>
          <w:sz w:val="28"/>
          <w:szCs w:val="28"/>
        </w:rPr>
      </w:pPr>
      <w:r w:rsidRPr="00EC49D4">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C80615" w:rsidRPr="00EC49D4" w:rsidRDefault="004F1035">
      <w:pPr>
        <w:pStyle w:val="a3"/>
        <w:numPr>
          <w:ilvl w:val="2"/>
          <w:numId w:val="2"/>
        </w:numPr>
        <w:ind w:left="0" w:firstLine="709"/>
        <w:jc w:val="both"/>
        <w:rPr>
          <w:sz w:val="28"/>
          <w:szCs w:val="28"/>
        </w:rPr>
      </w:pPr>
      <w:r w:rsidRPr="00EC49D4">
        <w:rPr>
          <w:sz w:val="28"/>
          <w:szCs w:val="28"/>
        </w:rPr>
        <w:t>По итогам запроса котировок заказчик вправе заключить договоры с несколькими участниками запроса котировок в порядке и в случае, если это установлено пунктом 1.12 приложения № 1 извещения.</w:t>
      </w:r>
    </w:p>
    <w:p w:rsidR="00C80615" w:rsidRPr="00EC49D4" w:rsidRDefault="00C80615">
      <w:pPr>
        <w:pStyle w:val="a3"/>
        <w:ind w:left="0" w:firstLine="709"/>
        <w:jc w:val="both"/>
        <w:rPr>
          <w:sz w:val="28"/>
          <w:szCs w:val="28"/>
        </w:rPr>
      </w:pPr>
    </w:p>
    <w:p w:rsidR="00C80615" w:rsidRPr="00EC49D4" w:rsidRDefault="004F1035">
      <w:pPr>
        <w:pStyle w:val="3"/>
        <w:numPr>
          <w:ilvl w:val="1"/>
          <w:numId w:val="2"/>
        </w:numPr>
        <w:spacing w:before="0" w:after="0"/>
        <w:ind w:left="0" w:firstLine="709"/>
        <w:jc w:val="both"/>
        <w:rPr>
          <w:rFonts w:ascii="Times New Roman" w:hAnsi="Times New Roman" w:cs="Times New Roman"/>
          <w:sz w:val="28"/>
          <w:szCs w:val="28"/>
        </w:rPr>
      </w:pPr>
      <w:r w:rsidRPr="00EC49D4">
        <w:rPr>
          <w:rFonts w:ascii="Times New Roman" w:hAnsi="Times New Roman" w:cs="Times New Roman"/>
          <w:sz w:val="28"/>
          <w:szCs w:val="28"/>
        </w:rPr>
        <w:t>Исполнение, изменение, расторжение договора</w:t>
      </w:r>
    </w:p>
    <w:p w:rsidR="00C80615" w:rsidRPr="00EC49D4" w:rsidRDefault="00C80615">
      <w:pPr>
        <w:ind w:firstLine="709"/>
        <w:rPr>
          <w:sz w:val="28"/>
          <w:szCs w:val="28"/>
        </w:rPr>
      </w:pPr>
    </w:p>
    <w:p w:rsidR="00C80615" w:rsidRPr="00EC49D4" w:rsidRDefault="004F1035">
      <w:pPr>
        <w:pStyle w:val="a3"/>
        <w:numPr>
          <w:ilvl w:val="2"/>
          <w:numId w:val="2"/>
        </w:numPr>
        <w:ind w:left="0" w:firstLine="709"/>
        <w:jc w:val="both"/>
        <w:rPr>
          <w:sz w:val="28"/>
          <w:szCs w:val="28"/>
        </w:rPr>
      </w:pPr>
      <w:r w:rsidRPr="00EC49D4">
        <w:rPr>
          <w:sz w:val="28"/>
          <w:szCs w:val="28"/>
        </w:rPr>
        <w:lastRenderedPageBreak/>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EC49D4">
        <w:rPr>
          <w:sz w:val="28"/>
          <w:szCs w:val="28"/>
        </w:rPr>
        <w:t>недостижения</w:t>
      </w:r>
      <w:proofErr w:type="spellEnd"/>
      <w:r w:rsidRPr="00EC49D4">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C80615" w:rsidRPr="00EC49D4" w:rsidRDefault="004F1035">
      <w:pPr>
        <w:pStyle w:val="a3"/>
        <w:numPr>
          <w:ilvl w:val="2"/>
          <w:numId w:val="2"/>
        </w:numPr>
        <w:ind w:left="0" w:firstLine="709"/>
        <w:jc w:val="both"/>
        <w:rPr>
          <w:sz w:val="28"/>
          <w:szCs w:val="28"/>
        </w:rPr>
      </w:pPr>
      <w:r w:rsidRPr="00EC49D4">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sidRPr="00EC49D4">
        <w:rPr>
          <w:sz w:val="28"/>
          <w:szCs w:val="28"/>
        </w:rPr>
        <w:br/>
        <w:t>Гражданским кодексом Российской Федерации.</w:t>
      </w:r>
    </w:p>
    <w:p w:rsidR="00C80615" w:rsidRPr="00EC49D4" w:rsidRDefault="004F1035">
      <w:pPr>
        <w:pStyle w:val="a3"/>
        <w:numPr>
          <w:ilvl w:val="2"/>
          <w:numId w:val="2"/>
        </w:numPr>
        <w:ind w:left="0" w:firstLine="709"/>
        <w:jc w:val="both"/>
        <w:rPr>
          <w:sz w:val="28"/>
          <w:szCs w:val="28"/>
        </w:rPr>
      </w:pPr>
      <w:r w:rsidRPr="00EC49D4">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1.11 приложения № 1 извещения,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C80615" w:rsidRPr="00EC49D4" w:rsidRDefault="004F1035">
      <w:pPr>
        <w:pStyle w:val="a3"/>
        <w:numPr>
          <w:ilvl w:val="2"/>
          <w:numId w:val="2"/>
        </w:numPr>
        <w:ind w:left="0" w:firstLine="709"/>
        <w:jc w:val="both"/>
        <w:rPr>
          <w:sz w:val="28"/>
          <w:szCs w:val="28"/>
        </w:rPr>
      </w:pPr>
      <w:r w:rsidRPr="00EC49D4">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C80615" w:rsidRPr="00EC49D4" w:rsidRDefault="004F1035">
      <w:pPr>
        <w:pStyle w:val="a3"/>
        <w:numPr>
          <w:ilvl w:val="2"/>
          <w:numId w:val="2"/>
        </w:numPr>
        <w:ind w:left="0" w:firstLine="709"/>
        <w:jc w:val="both"/>
        <w:rPr>
          <w:sz w:val="28"/>
          <w:szCs w:val="28"/>
        </w:rPr>
      </w:pPr>
      <w:r w:rsidRPr="00EC49D4">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C80615" w:rsidRPr="00EC49D4" w:rsidRDefault="004F1035">
      <w:pPr>
        <w:pStyle w:val="a3"/>
        <w:numPr>
          <w:ilvl w:val="2"/>
          <w:numId w:val="2"/>
        </w:numPr>
        <w:ind w:left="0" w:firstLine="709"/>
        <w:jc w:val="both"/>
        <w:rPr>
          <w:sz w:val="28"/>
          <w:szCs w:val="28"/>
        </w:rPr>
      </w:pPr>
      <w:r w:rsidRPr="00EC49D4">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rsidR="00C80615" w:rsidRPr="00EC49D4" w:rsidRDefault="004F1035">
      <w:pPr>
        <w:pStyle w:val="a3"/>
        <w:numPr>
          <w:ilvl w:val="2"/>
          <w:numId w:val="2"/>
        </w:numPr>
        <w:ind w:left="0" w:firstLine="709"/>
        <w:jc w:val="both"/>
        <w:rPr>
          <w:sz w:val="28"/>
          <w:szCs w:val="28"/>
        </w:rPr>
      </w:pPr>
      <w:r w:rsidRPr="00EC49D4">
        <w:rPr>
          <w:sz w:val="28"/>
          <w:szCs w:val="28"/>
        </w:rPr>
        <w:lastRenderedPageBreak/>
        <w:t>Невыполнение лицом, с которым заключен договор, требований о привлечении к исполнению договора субподрядчиков (соисполнителей) из числа субъектов малого и среднего предпринимательства (если такое требование было установлено пунктом 1.3 приложения № 1 извещения) является основанием для расторжения договора заказчиком в одностороннем порядке. Лицо, с которым заключен договор, несет ответственность за невыполнение требования о привлечении к исполнению договора субподрядчиков (соисполнителей) из числа субъектов малого и среднего предпринимательства.</w:t>
      </w:r>
    </w:p>
    <w:p w:rsidR="00C80615" w:rsidRPr="00EC49D4" w:rsidRDefault="004F1035">
      <w:pPr>
        <w:pStyle w:val="a3"/>
        <w:ind w:left="0" w:firstLine="709"/>
        <w:jc w:val="both"/>
        <w:rPr>
          <w:sz w:val="28"/>
          <w:szCs w:val="28"/>
        </w:rPr>
      </w:pPr>
      <w:r w:rsidRPr="00EC49D4">
        <w:rPr>
          <w:sz w:val="28"/>
          <w:szCs w:val="28"/>
        </w:rPr>
        <w:t>По согласованию с заказчиком поставщик (исполнитель, подрядчик) вправе осуществить замену субподрядчика (соисполнителя), являющегося субъектом малого и среднего предпринимательства, с которым заключается  или ранее был заключен договор субподряда, на другого субподрядчика (соисполнителя), являющегося субъектом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C80615" w:rsidRPr="00EC49D4" w:rsidRDefault="004F1035">
      <w:pPr>
        <w:pStyle w:val="a3"/>
        <w:numPr>
          <w:ilvl w:val="2"/>
          <w:numId w:val="2"/>
        </w:numPr>
        <w:ind w:left="0" w:firstLine="709"/>
        <w:jc w:val="both"/>
        <w:rPr>
          <w:sz w:val="28"/>
          <w:szCs w:val="28"/>
        </w:rPr>
      </w:pPr>
      <w:r w:rsidRPr="00EC49D4">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EC49D4">
        <w:rPr>
          <w:i/>
          <w:sz w:val="28"/>
          <w:szCs w:val="28"/>
        </w:rPr>
        <w:t>.</w:t>
      </w:r>
      <w:r w:rsidRPr="00EC49D4">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C80615" w:rsidRPr="00EC49D4" w:rsidRDefault="004F1035">
      <w:pPr>
        <w:pStyle w:val="a3"/>
        <w:ind w:left="0" w:firstLine="709"/>
        <w:jc w:val="both"/>
        <w:rPr>
          <w:i/>
          <w:sz w:val="28"/>
          <w:szCs w:val="28"/>
        </w:rPr>
      </w:pPr>
      <w:r w:rsidRPr="00EC49D4">
        <w:rPr>
          <w:i/>
          <w:sz w:val="28"/>
          <w:szCs w:val="28"/>
        </w:rPr>
        <w:t xml:space="preserve"> </w:t>
      </w:r>
    </w:p>
    <w:p w:rsidR="00606F87" w:rsidRPr="00EC49D4" w:rsidRDefault="004F1035" w:rsidP="00606F87">
      <w:pPr>
        <w:rPr>
          <w:sz w:val="28"/>
          <w:szCs w:val="28"/>
        </w:rPr>
      </w:pPr>
      <w:r w:rsidRPr="00EC49D4">
        <w:rPr>
          <w:sz w:val="28"/>
          <w:szCs w:val="28"/>
        </w:rPr>
        <w:br w:type="page"/>
      </w:r>
    </w:p>
    <w:tbl>
      <w:tblPr>
        <w:tblW w:w="0" w:type="auto"/>
        <w:tblLook w:val="0000"/>
      </w:tblPr>
      <w:tblGrid>
        <w:gridCol w:w="4785"/>
        <w:gridCol w:w="4785"/>
      </w:tblGrid>
      <w:tr w:rsidR="00606F87" w:rsidRPr="00EC49D4" w:rsidTr="00D63435">
        <w:tc>
          <w:tcPr>
            <w:tcW w:w="4785" w:type="dxa"/>
          </w:tcPr>
          <w:p w:rsidR="00606F87" w:rsidRPr="00EC49D4" w:rsidRDefault="00606F87" w:rsidP="00D63435">
            <w:pPr>
              <w:pStyle w:val="2"/>
              <w:suppressAutoHyphens/>
              <w:spacing w:before="0" w:after="0"/>
              <w:rPr>
                <w:rFonts w:ascii="Times New Roman" w:eastAsia="MS Mincho" w:hAnsi="Times New Roman"/>
                <w:i w:val="0"/>
                <w:iCs w:val="0"/>
              </w:rPr>
            </w:pPr>
          </w:p>
        </w:tc>
        <w:tc>
          <w:tcPr>
            <w:tcW w:w="4785" w:type="dxa"/>
          </w:tcPr>
          <w:p w:rsidR="00606F87" w:rsidRPr="00EC49D4" w:rsidRDefault="004F1035" w:rsidP="00D63435">
            <w:pPr>
              <w:pStyle w:val="2"/>
              <w:suppressAutoHyphens/>
              <w:spacing w:before="0" w:after="0"/>
              <w:ind w:left="615"/>
              <w:rPr>
                <w:rFonts w:ascii="Times New Roman" w:hAnsi="Times New Roman"/>
                <w:b w:val="0"/>
                <w:bCs w:val="0"/>
                <w:i w:val="0"/>
                <w:iCs w:val="0"/>
              </w:rPr>
            </w:pPr>
            <w:r w:rsidRPr="00EC49D4">
              <w:rPr>
                <w:rFonts w:ascii="Times New Roman" w:hAnsi="Times New Roman"/>
                <w:b w:val="0"/>
                <w:bCs w:val="0"/>
                <w:i w:val="0"/>
                <w:iCs w:val="0"/>
              </w:rPr>
              <w:t>Приложение № 4</w:t>
            </w:r>
          </w:p>
          <w:p w:rsidR="00606F87" w:rsidRPr="00EC49D4" w:rsidRDefault="004F1035" w:rsidP="00D63435">
            <w:pPr>
              <w:pStyle w:val="2"/>
              <w:suppressAutoHyphens/>
              <w:spacing w:before="0" w:after="0"/>
              <w:ind w:left="615"/>
              <w:rPr>
                <w:rFonts w:ascii="Times New Roman" w:eastAsia="MS Mincho" w:hAnsi="Times New Roman"/>
                <w:b w:val="0"/>
                <w:bCs w:val="0"/>
                <w:i w:val="0"/>
                <w:iCs w:val="0"/>
                <w:sz w:val="24"/>
              </w:rPr>
            </w:pPr>
            <w:r w:rsidRPr="00EC49D4">
              <w:rPr>
                <w:rFonts w:ascii="Times New Roman" w:hAnsi="Times New Roman"/>
                <w:b w:val="0"/>
                <w:bCs w:val="0"/>
                <w:i w:val="0"/>
                <w:iCs w:val="0"/>
              </w:rPr>
              <w:t>к извещению</w:t>
            </w:r>
          </w:p>
        </w:tc>
      </w:tr>
    </w:tbl>
    <w:p w:rsidR="00606F87" w:rsidRPr="00EC49D4" w:rsidRDefault="00606F87" w:rsidP="00606F87"/>
    <w:p w:rsidR="00606F87" w:rsidRPr="00EC49D4" w:rsidRDefault="00606F87" w:rsidP="00606F87">
      <w:pPr>
        <w:jc w:val="right"/>
        <w:rPr>
          <w:sz w:val="28"/>
          <w:szCs w:val="28"/>
        </w:rPr>
      </w:pPr>
    </w:p>
    <w:p w:rsidR="00606F87" w:rsidRPr="00EC49D4" w:rsidRDefault="004F1035" w:rsidP="00606F87">
      <w:pPr>
        <w:tabs>
          <w:tab w:val="center" w:pos="4923"/>
          <w:tab w:val="left" w:pos="6448"/>
        </w:tabs>
        <w:jc w:val="center"/>
        <w:rPr>
          <w:sz w:val="28"/>
          <w:szCs w:val="28"/>
        </w:rPr>
      </w:pPr>
      <w:r w:rsidRPr="00EC49D4">
        <w:rPr>
          <w:sz w:val="28"/>
          <w:szCs w:val="28"/>
        </w:rPr>
        <w:t xml:space="preserve">Требования к банкам, чьи гарантии </w:t>
      </w:r>
      <w:r w:rsidR="00440524" w:rsidRPr="00C737BC">
        <w:rPr>
          <w:sz w:val="28"/>
          <w:szCs w:val="28"/>
        </w:rPr>
        <w:t>АО «Экспресс-пригород»</w:t>
      </w:r>
      <w:r w:rsidR="008F7CD0">
        <w:rPr>
          <w:sz w:val="28"/>
          <w:szCs w:val="28"/>
        </w:rPr>
        <w:t xml:space="preserve"> </w:t>
      </w:r>
      <w:r w:rsidRPr="00EC49D4">
        <w:rPr>
          <w:sz w:val="28"/>
          <w:szCs w:val="28"/>
        </w:rPr>
        <w:t>принимает для обеспечения заявки</w:t>
      </w:r>
      <w:r w:rsidRPr="00EC49D4">
        <w:rPr>
          <w:rStyle w:val="a6"/>
          <w:sz w:val="28"/>
          <w:szCs w:val="28"/>
        </w:rPr>
        <w:footnoteReference w:id="3"/>
      </w:r>
      <w:r w:rsidR="008F7CD0" w:rsidRPr="00EC49D4">
        <w:rPr>
          <w:i/>
          <w:sz w:val="28"/>
          <w:szCs w:val="28"/>
        </w:rPr>
        <w:t>(перечень банков утверждается ОАО «РЖД»</w:t>
      </w:r>
      <w:r w:rsidR="00440524">
        <w:rPr>
          <w:i/>
          <w:sz w:val="28"/>
          <w:szCs w:val="28"/>
        </w:rPr>
        <w:t>)</w:t>
      </w:r>
    </w:p>
    <w:p w:rsidR="00606F87" w:rsidRPr="00EC49D4" w:rsidRDefault="00606F87" w:rsidP="00606F87">
      <w:pPr>
        <w:tabs>
          <w:tab w:val="center" w:pos="4923"/>
          <w:tab w:val="left" w:pos="6448"/>
        </w:tabs>
        <w:rPr>
          <w:sz w:val="28"/>
          <w:szCs w:val="28"/>
        </w:rPr>
      </w:pPr>
    </w:p>
    <w:p w:rsidR="00C80615" w:rsidRDefault="004F1035" w:rsidP="008F7CD0">
      <w:pPr>
        <w:tabs>
          <w:tab w:val="center" w:pos="4923"/>
          <w:tab w:val="left" w:pos="6448"/>
        </w:tabs>
        <w:jc w:val="both"/>
        <w:rPr>
          <w:sz w:val="28"/>
          <w:szCs w:val="28"/>
        </w:rPr>
      </w:pPr>
      <w:r w:rsidRPr="00EC49D4">
        <w:rPr>
          <w:sz w:val="28"/>
          <w:szCs w:val="28"/>
        </w:rPr>
        <w:t>Участник должен предоставить  банковскую гарантию, выданную одним из банков, размер собственных средств (капитала) которого («Базель </w:t>
      </w:r>
      <w:r w:rsidRPr="00EC49D4">
        <w:rPr>
          <w:sz w:val="28"/>
          <w:szCs w:val="28"/>
          <w:lang w:val="en-US"/>
        </w:rPr>
        <w:t>III</w:t>
      </w:r>
      <w:r w:rsidRPr="00EC49D4">
        <w:rPr>
          <w:sz w:val="28"/>
          <w:szCs w:val="28"/>
        </w:rPr>
        <w:t xml:space="preserve">»)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8" w:history="1">
        <w:r w:rsidRPr="00EC49D4">
          <w:rPr>
            <w:sz w:val="28"/>
          </w:rPr>
          <w:t>www</w:t>
        </w:r>
        <w:r w:rsidRPr="00EC49D4">
          <w:rPr>
            <w:sz w:val="32"/>
            <w:szCs w:val="28"/>
          </w:rPr>
          <w:t>.</w:t>
        </w:r>
        <w:r w:rsidRPr="00EC49D4">
          <w:rPr>
            <w:sz w:val="28"/>
          </w:rPr>
          <w:t>cbr</w:t>
        </w:r>
        <w:r w:rsidRPr="00EC49D4">
          <w:rPr>
            <w:sz w:val="32"/>
            <w:szCs w:val="28"/>
          </w:rPr>
          <w:t>.</w:t>
        </w:r>
        <w:r w:rsidRPr="00EC49D4">
          <w:rPr>
            <w:sz w:val="28"/>
          </w:rPr>
          <w:t>ru</w:t>
        </w:r>
      </w:hyperlink>
      <w:r w:rsidRPr="00EC49D4">
        <w:rPr>
          <w:sz w:val="32"/>
          <w:szCs w:val="28"/>
        </w:rPr>
        <w:t xml:space="preserve">, </w:t>
      </w:r>
      <w:r w:rsidRPr="00EC49D4">
        <w:rPr>
          <w:sz w:val="28"/>
          <w:szCs w:val="28"/>
        </w:rPr>
        <w:t>или одним из следующих банков:</w:t>
      </w:r>
    </w:p>
    <w:p w:rsidR="008F7CD0" w:rsidRPr="00EC49D4" w:rsidRDefault="008F7CD0">
      <w:pPr>
        <w:tabs>
          <w:tab w:val="center" w:pos="4923"/>
          <w:tab w:val="left" w:pos="6448"/>
        </w:tabs>
        <w:ind w:firstLine="709"/>
        <w:jc w:val="both"/>
        <w:rPr>
          <w:sz w:val="28"/>
          <w:szCs w:val="28"/>
        </w:rPr>
      </w:pPr>
    </w:p>
    <w:tbl>
      <w:tblPr>
        <w:tblW w:w="4944" w:type="pct"/>
        <w:tblLook w:val="00A0"/>
      </w:tblPr>
      <w:tblGrid>
        <w:gridCol w:w="676"/>
        <w:gridCol w:w="8788"/>
      </w:tblGrid>
      <w:tr w:rsidR="008F7CD0" w:rsidRPr="007B2129" w:rsidTr="006851EE">
        <w:trPr>
          <w:trHeight w:val="375"/>
          <w:tblHeader/>
        </w:trPr>
        <w:tc>
          <w:tcPr>
            <w:tcW w:w="357" w:type="pct"/>
            <w:vMerge w:val="restart"/>
            <w:tcBorders>
              <w:top w:val="single" w:sz="4" w:space="0" w:color="auto"/>
              <w:left w:val="single" w:sz="4" w:space="0" w:color="auto"/>
              <w:bottom w:val="single" w:sz="4" w:space="0" w:color="000000"/>
              <w:right w:val="single" w:sz="4" w:space="0" w:color="auto"/>
            </w:tcBorders>
            <w:noWrap/>
            <w:vAlign w:val="center"/>
          </w:tcPr>
          <w:p w:rsidR="008F7CD0" w:rsidRPr="007B2129" w:rsidRDefault="008F7CD0" w:rsidP="006851EE">
            <w:pPr>
              <w:rPr>
                <w:b/>
                <w:bCs/>
                <w:sz w:val="28"/>
                <w:szCs w:val="28"/>
              </w:rPr>
            </w:pPr>
            <w:r w:rsidRPr="007B2129">
              <w:rPr>
                <w:b/>
                <w:bCs/>
                <w:sz w:val="28"/>
                <w:szCs w:val="28"/>
              </w:rPr>
              <w:t>№</w:t>
            </w:r>
          </w:p>
        </w:tc>
        <w:tc>
          <w:tcPr>
            <w:tcW w:w="4643" w:type="pct"/>
            <w:vMerge w:val="restart"/>
            <w:tcBorders>
              <w:top w:val="single" w:sz="4" w:space="0" w:color="auto"/>
              <w:left w:val="single" w:sz="4" w:space="0" w:color="auto"/>
              <w:bottom w:val="single" w:sz="4" w:space="0" w:color="000000"/>
              <w:right w:val="single" w:sz="4" w:space="0" w:color="auto"/>
            </w:tcBorders>
            <w:noWrap/>
            <w:vAlign w:val="center"/>
          </w:tcPr>
          <w:p w:rsidR="008F7CD0" w:rsidRPr="007B2129" w:rsidRDefault="008F7CD0" w:rsidP="006851EE">
            <w:pPr>
              <w:rPr>
                <w:b/>
                <w:bCs/>
                <w:sz w:val="28"/>
                <w:szCs w:val="28"/>
              </w:rPr>
            </w:pPr>
            <w:r w:rsidRPr="007B2129">
              <w:rPr>
                <w:b/>
                <w:bCs/>
                <w:sz w:val="28"/>
                <w:szCs w:val="28"/>
              </w:rPr>
              <w:t>Банк</w:t>
            </w:r>
          </w:p>
        </w:tc>
      </w:tr>
      <w:tr w:rsidR="008F7CD0" w:rsidRPr="007B2129" w:rsidTr="006851EE">
        <w:trPr>
          <w:trHeight w:val="342"/>
        </w:trPr>
        <w:tc>
          <w:tcPr>
            <w:tcW w:w="357" w:type="pct"/>
            <w:vMerge/>
            <w:tcBorders>
              <w:top w:val="single" w:sz="8" w:space="0" w:color="auto"/>
              <w:left w:val="single" w:sz="4" w:space="0" w:color="auto"/>
              <w:bottom w:val="single" w:sz="4" w:space="0" w:color="000000"/>
              <w:right w:val="single" w:sz="4" w:space="0" w:color="auto"/>
            </w:tcBorders>
            <w:vAlign w:val="center"/>
          </w:tcPr>
          <w:p w:rsidR="008F7CD0" w:rsidRPr="007B2129" w:rsidRDefault="008F7CD0" w:rsidP="006851EE">
            <w:pPr>
              <w:rPr>
                <w:b/>
                <w:bCs/>
                <w:sz w:val="28"/>
                <w:szCs w:val="28"/>
              </w:rPr>
            </w:pPr>
          </w:p>
        </w:tc>
        <w:tc>
          <w:tcPr>
            <w:tcW w:w="4643" w:type="pct"/>
            <w:vMerge/>
            <w:tcBorders>
              <w:top w:val="single" w:sz="8" w:space="0" w:color="auto"/>
              <w:left w:val="single" w:sz="4" w:space="0" w:color="auto"/>
              <w:bottom w:val="single" w:sz="4" w:space="0" w:color="000000"/>
              <w:right w:val="single" w:sz="4" w:space="0" w:color="auto"/>
            </w:tcBorders>
            <w:vAlign w:val="center"/>
          </w:tcPr>
          <w:p w:rsidR="008F7CD0" w:rsidRPr="007B2129" w:rsidRDefault="008F7CD0" w:rsidP="006851EE">
            <w:pPr>
              <w:rPr>
                <w:b/>
                <w:bCs/>
                <w:sz w:val="28"/>
                <w:szCs w:val="28"/>
              </w:rPr>
            </w:pP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ПАО Сбербанк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Банк ВТБ (ПАО)</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3</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Банк ГПБ (АО)</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4</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АО "</w:t>
            </w:r>
            <w:proofErr w:type="spellStart"/>
            <w:r w:rsidRPr="0006324A">
              <w:rPr>
                <w:color w:val="000000"/>
                <w:sz w:val="28"/>
                <w:szCs w:val="28"/>
              </w:rPr>
              <w:t>Россельхозбанк</w:t>
            </w:r>
            <w:proofErr w:type="spellEnd"/>
            <w:r w:rsidRPr="0006324A">
              <w:rPr>
                <w:color w:val="000000"/>
                <w:sz w:val="28"/>
                <w:szCs w:val="28"/>
              </w:rPr>
              <w:t>"</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5</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АО "АЛЬФА-БАНК"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6</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 xml:space="preserve">АО </w:t>
            </w:r>
            <w:proofErr w:type="spellStart"/>
            <w:r w:rsidRPr="0006324A">
              <w:rPr>
                <w:color w:val="000000"/>
                <w:sz w:val="28"/>
                <w:szCs w:val="28"/>
              </w:rPr>
              <w:t>ЮниКредит</w:t>
            </w:r>
            <w:proofErr w:type="spellEnd"/>
            <w:r w:rsidRPr="0006324A">
              <w:rPr>
                <w:color w:val="000000"/>
                <w:sz w:val="28"/>
                <w:szCs w:val="28"/>
              </w:rPr>
              <w:t xml:space="preserve"> 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7</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ПАО "Московский Кредитный 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8</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ПАО Банк "ФК Открытие"</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9</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ПАО РОСБАНК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10</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АКБ "Абсолют Банк" (ПАО)</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11</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АО "</w:t>
            </w:r>
            <w:proofErr w:type="spellStart"/>
            <w:r w:rsidRPr="0006324A">
              <w:rPr>
                <w:color w:val="000000"/>
                <w:sz w:val="28"/>
                <w:szCs w:val="28"/>
              </w:rPr>
              <w:t>Райффайзенбанк</w:t>
            </w:r>
            <w:proofErr w:type="spellEnd"/>
            <w:r w:rsidRPr="0006324A">
              <w:rPr>
                <w:color w:val="000000"/>
                <w:sz w:val="28"/>
                <w:szCs w:val="28"/>
              </w:rPr>
              <w:t>"</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12</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АО АБ "РОССИЯ"</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13</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ПАО "</w:t>
            </w:r>
            <w:proofErr w:type="spellStart"/>
            <w:r w:rsidRPr="0006324A">
              <w:rPr>
                <w:color w:val="000000"/>
                <w:sz w:val="28"/>
                <w:szCs w:val="28"/>
              </w:rPr>
              <w:t>Совкомбанк</w:t>
            </w:r>
            <w:proofErr w:type="spellEnd"/>
            <w:r w:rsidRPr="0006324A">
              <w:rPr>
                <w:color w:val="000000"/>
                <w:sz w:val="28"/>
                <w:szCs w:val="28"/>
              </w:rPr>
              <w:t>"</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lastRenderedPageBreak/>
              <w:t>14</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ПАО "Банк "Санкт-Петербург"</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15</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АО АКБ "НОВИКОМБАНК"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16</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ПАО АКБ "Связь-Банк"</w:t>
            </w:r>
          </w:p>
        </w:tc>
      </w:tr>
      <w:tr w:rsidR="008F7CD0" w:rsidRPr="000D7A59"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17</w:t>
            </w:r>
          </w:p>
        </w:tc>
        <w:tc>
          <w:tcPr>
            <w:tcW w:w="4643" w:type="pct"/>
            <w:tcBorders>
              <w:top w:val="nil"/>
              <w:left w:val="nil"/>
              <w:bottom w:val="single" w:sz="4" w:space="0" w:color="auto"/>
              <w:right w:val="single" w:sz="4" w:space="0" w:color="auto"/>
            </w:tcBorders>
            <w:vAlign w:val="center"/>
          </w:tcPr>
          <w:p w:rsidR="008F7CD0" w:rsidRPr="000D7A59" w:rsidRDefault="008F7CD0" w:rsidP="006851EE">
            <w:pPr>
              <w:ind w:left="38"/>
              <w:rPr>
                <w:color w:val="000000"/>
                <w:sz w:val="28"/>
                <w:szCs w:val="28"/>
              </w:rPr>
            </w:pPr>
            <w:r w:rsidRPr="000D7A59">
              <w:rPr>
                <w:color w:val="000000"/>
                <w:sz w:val="28"/>
                <w:szCs w:val="28"/>
              </w:rPr>
              <w:t>АО "СМП Банк"  (Северный морской путь)</w:t>
            </w:r>
          </w:p>
        </w:tc>
      </w:tr>
      <w:tr w:rsidR="008F7CD0" w:rsidRPr="000D7A59"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18</w:t>
            </w:r>
          </w:p>
        </w:tc>
        <w:tc>
          <w:tcPr>
            <w:tcW w:w="4643" w:type="pct"/>
            <w:tcBorders>
              <w:top w:val="nil"/>
              <w:left w:val="nil"/>
              <w:bottom w:val="single" w:sz="4" w:space="0" w:color="auto"/>
              <w:right w:val="single" w:sz="4" w:space="0" w:color="auto"/>
            </w:tcBorders>
            <w:vAlign w:val="center"/>
          </w:tcPr>
          <w:p w:rsidR="008F7CD0" w:rsidRPr="000D7A59" w:rsidRDefault="008F7CD0" w:rsidP="006851EE">
            <w:pPr>
              <w:ind w:left="38"/>
              <w:rPr>
                <w:color w:val="000000"/>
                <w:sz w:val="28"/>
                <w:szCs w:val="28"/>
              </w:rPr>
            </w:pPr>
            <w:r w:rsidRPr="000D7A59">
              <w:rPr>
                <w:color w:val="000000"/>
                <w:sz w:val="28"/>
                <w:szCs w:val="28"/>
              </w:rPr>
              <w:t>АО "МСП Банк" (Российский Банк поддержки малого и среднего предпринимательства)</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19</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АО "КОММЕРЦБАНК (ЕВРАЗИЯ)"</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20</w:t>
            </w:r>
          </w:p>
        </w:tc>
        <w:tc>
          <w:tcPr>
            <w:tcW w:w="4643" w:type="pct"/>
            <w:tcBorders>
              <w:top w:val="nil"/>
              <w:left w:val="nil"/>
              <w:bottom w:val="single" w:sz="4" w:space="0" w:color="auto"/>
              <w:right w:val="single" w:sz="4" w:space="0" w:color="auto"/>
            </w:tcBorders>
            <w:noWrap/>
            <w:vAlign w:val="center"/>
          </w:tcPr>
          <w:p w:rsidR="008F7CD0" w:rsidRPr="0006324A" w:rsidRDefault="008F7CD0" w:rsidP="006851EE">
            <w:pPr>
              <w:ind w:left="38"/>
              <w:rPr>
                <w:color w:val="000000"/>
                <w:sz w:val="28"/>
                <w:szCs w:val="28"/>
              </w:rPr>
            </w:pPr>
            <w:r w:rsidRPr="0006324A">
              <w:rPr>
                <w:color w:val="000000"/>
                <w:sz w:val="28"/>
                <w:szCs w:val="28"/>
              </w:rPr>
              <w:t xml:space="preserve">АО "Банк </w:t>
            </w:r>
            <w:proofErr w:type="spellStart"/>
            <w:r w:rsidRPr="0006324A">
              <w:rPr>
                <w:color w:val="000000"/>
                <w:sz w:val="28"/>
                <w:szCs w:val="28"/>
              </w:rPr>
              <w:t>Интеза</w:t>
            </w:r>
            <w:proofErr w:type="spellEnd"/>
            <w:r w:rsidRPr="0006324A">
              <w:rPr>
                <w:color w:val="000000"/>
                <w:sz w:val="28"/>
                <w:szCs w:val="28"/>
              </w:rPr>
              <w:t>"</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21</w:t>
            </w:r>
          </w:p>
        </w:tc>
        <w:tc>
          <w:tcPr>
            <w:tcW w:w="4643" w:type="pct"/>
            <w:tcBorders>
              <w:top w:val="nil"/>
              <w:left w:val="nil"/>
              <w:bottom w:val="single" w:sz="4" w:space="0" w:color="auto"/>
              <w:right w:val="single" w:sz="4" w:space="0" w:color="auto"/>
            </w:tcBorders>
            <w:noWrap/>
            <w:vAlign w:val="center"/>
          </w:tcPr>
          <w:p w:rsidR="008F7CD0" w:rsidRPr="0006324A" w:rsidRDefault="008F7CD0" w:rsidP="006851EE">
            <w:pPr>
              <w:ind w:left="38"/>
              <w:rPr>
                <w:color w:val="000000"/>
                <w:sz w:val="28"/>
                <w:szCs w:val="28"/>
              </w:rPr>
            </w:pPr>
            <w:r w:rsidRPr="0006324A">
              <w:rPr>
                <w:color w:val="000000"/>
                <w:sz w:val="28"/>
                <w:szCs w:val="28"/>
              </w:rPr>
              <w:t>ТКБ БАНК ПАО (ТРАНСКАПИТАЛБАНК)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22</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ООО "</w:t>
            </w:r>
            <w:proofErr w:type="spellStart"/>
            <w:r w:rsidRPr="0006324A">
              <w:rPr>
                <w:color w:val="000000"/>
                <w:sz w:val="28"/>
                <w:szCs w:val="28"/>
              </w:rPr>
              <w:t>Чайна</w:t>
            </w:r>
            <w:proofErr w:type="spellEnd"/>
            <w:r w:rsidRPr="0006324A">
              <w:rPr>
                <w:color w:val="000000"/>
                <w:sz w:val="28"/>
                <w:szCs w:val="28"/>
              </w:rPr>
              <w:t xml:space="preserve"> </w:t>
            </w:r>
            <w:proofErr w:type="spellStart"/>
            <w:r w:rsidRPr="0006324A">
              <w:rPr>
                <w:color w:val="000000"/>
                <w:sz w:val="28"/>
                <w:szCs w:val="28"/>
              </w:rPr>
              <w:t>Констракшн</w:t>
            </w:r>
            <w:proofErr w:type="spellEnd"/>
            <w:r w:rsidRPr="0006324A">
              <w:rPr>
                <w:color w:val="000000"/>
                <w:sz w:val="28"/>
                <w:szCs w:val="28"/>
              </w:rPr>
              <w:t xml:space="preserve"> Банк"</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23</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proofErr w:type="spellStart"/>
            <w:r w:rsidRPr="0006324A">
              <w:rPr>
                <w:color w:val="000000"/>
                <w:sz w:val="28"/>
                <w:szCs w:val="28"/>
              </w:rPr>
              <w:t>АйСиБиСи</w:t>
            </w:r>
            <w:proofErr w:type="spellEnd"/>
            <w:r w:rsidRPr="0006324A">
              <w:rPr>
                <w:color w:val="000000"/>
                <w:sz w:val="28"/>
                <w:szCs w:val="28"/>
              </w:rPr>
              <w:t xml:space="preserve"> Банк (АО)</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24</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КБ "</w:t>
            </w:r>
            <w:proofErr w:type="spellStart"/>
            <w:r w:rsidRPr="0006324A">
              <w:rPr>
                <w:color w:val="000000"/>
                <w:sz w:val="28"/>
                <w:szCs w:val="28"/>
              </w:rPr>
              <w:t>ЛОКО-Банк</w:t>
            </w:r>
            <w:proofErr w:type="spellEnd"/>
            <w:r w:rsidRPr="0006324A">
              <w:rPr>
                <w:color w:val="000000"/>
                <w:sz w:val="28"/>
                <w:szCs w:val="28"/>
              </w:rPr>
              <w:t>" (АО)</w:t>
            </w:r>
          </w:p>
        </w:tc>
      </w:tr>
      <w:tr w:rsidR="008F7CD0" w:rsidRPr="0006324A"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25</w:t>
            </w:r>
          </w:p>
        </w:tc>
        <w:tc>
          <w:tcPr>
            <w:tcW w:w="4643" w:type="pct"/>
            <w:tcBorders>
              <w:top w:val="nil"/>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06324A">
              <w:rPr>
                <w:color w:val="000000"/>
                <w:sz w:val="28"/>
                <w:szCs w:val="28"/>
              </w:rPr>
              <w:t>ООО "</w:t>
            </w:r>
            <w:proofErr w:type="spellStart"/>
            <w:r w:rsidRPr="0006324A">
              <w:rPr>
                <w:color w:val="000000"/>
                <w:sz w:val="28"/>
                <w:szCs w:val="28"/>
              </w:rPr>
              <w:t>Унифондбанк</w:t>
            </w:r>
            <w:proofErr w:type="spellEnd"/>
            <w:r w:rsidRPr="0006324A">
              <w:rPr>
                <w:color w:val="000000"/>
                <w:sz w:val="28"/>
                <w:szCs w:val="28"/>
              </w:rPr>
              <w:t>"</w:t>
            </w:r>
          </w:p>
        </w:tc>
      </w:tr>
      <w:tr w:rsidR="008F7CD0" w:rsidRPr="000D7A59" w:rsidTr="006851EE">
        <w:trPr>
          <w:trHeight w:val="20"/>
        </w:trPr>
        <w:tc>
          <w:tcPr>
            <w:tcW w:w="357" w:type="pct"/>
            <w:tcBorders>
              <w:top w:val="nil"/>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sidRPr="00086C4C">
              <w:rPr>
                <w:color w:val="000000"/>
                <w:sz w:val="28"/>
                <w:szCs w:val="28"/>
              </w:rPr>
              <w:t>26</w:t>
            </w:r>
          </w:p>
        </w:tc>
        <w:tc>
          <w:tcPr>
            <w:tcW w:w="4643" w:type="pct"/>
            <w:tcBorders>
              <w:top w:val="nil"/>
              <w:left w:val="nil"/>
              <w:bottom w:val="single" w:sz="4" w:space="0" w:color="auto"/>
              <w:right w:val="single" w:sz="4" w:space="0" w:color="auto"/>
            </w:tcBorders>
            <w:vAlign w:val="center"/>
          </w:tcPr>
          <w:p w:rsidR="008F7CD0" w:rsidRPr="000D7A59" w:rsidRDefault="008F7CD0" w:rsidP="006851EE">
            <w:pPr>
              <w:ind w:left="38"/>
              <w:rPr>
                <w:color w:val="000000"/>
                <w:sz w:val="28"/>
                <w:szCs w:val="28"/>
              </w:rPr>
            </w:pPr>
            <w:r w:rsidRPr="000D7A59">
              <w:rPr>
                <w:color w:val="000000"/>
                <w:sz w:val="28"/>
                <w:szCs w:val="28"/>
              </w:rPr>
              <w:t>ПАО КБ "Уральский банк реконструкции и развития"</w:t>
            </w:r>
          </w:p>
        </w:tc>
      </w:tr>
      <w:tr w:rsidR="008F7CD0" w:rsidRPr="0006324A" w:rsidTr="006851EE">
        <w:trPr>
          <w:trHeight w:val="20"/>
        </w:trPr>
        <w:tc>
          <w:tcPr>
            <w:tcW w:w="357" w:type="pct"/>
            <w:tcBorders>
              <w:top w:val="single" w:sz="4" w:space="0" w:color="auto"/>
              <w:left w:val="single" w:sz="4" w:space="0" w:color="auto"/>
              <w:bottom w:val="single" w:sz="4" w:space="0" w:color="auto"/>
              <w:right w:val="single" w:sz="4" w:space="0" w:color="auto"/>
            </w:tcBorders>
            <w:noWrap/>
            <w:vAlign w:val="center"/>
          </w:tcPr>
          <w:p w:rsidR="008F7CD0" w:rsidRPr="00086C4C" w:rsidRDefault="008F7CD0" w:rsidP="006851EE">
            <w:pPr>
              <w:rPr>
                <w:color w:val="000000"/>
                <w:sz w:val="28"/>
                <w:szCs w:val="28"/>
              </w:rPr>
            </w:pPr>
            <w:r>
              <w:rPr>
                <w:color w:val="000000"/>
                <w:sz w:val="28"/>
                <w:szCs w:val="28"/>
              </w:rPr>
              <w:t>27</w:t>
            </w:r>
          </w:p>
        </w:tc>
        <w:tc>
          <w:tcPr>
            <w:tcW w:w="4643" w:type="pct"/>
            <w:tcBorders>
              <w:top w:val="single" w:sz="4" w:space="0" w:color="auto"/>
              <w:left w:val="nil"/>
              <w:bottom w:val="single" w:sz="4" w:space="0" w:color="auto"/>
              <w:right w:val="single" w:sz="4" w:space="0" w:color="auto"/>
            </w:tcBorders>
            <w:vAlign w:val="center"/>
          </w:tcPr>
          <w:p w:rsidR="008F7CD0" w:rsidRPr="0006324A" w:rsidRDefault="008F7CD0" w:rsidP="006851EE">
            <w:pPr>
              <w:ind w:left="38"/>
              <w:rPr>
                <w:color w:val="000000"/>
                <w:sz w:val="28"/>
                <w:szCs w:val="28"/>
              </w:rPr>
            </w:pPr>
            <w:r w:rsidRPr="007C6DA7">
              <w:rPr>
                <w:color w:val="000000"/>
                <w:sz w:val="28"/>
                <w:szCs w:val="28"/>
              </w:rPr>
              <w:t>ИНТЕРПРОГРЕССБАНК АО</w:t>
            </w:r>
          </w:p>
        </w:tc>
      </w:tr>
      <w:tr w:rsidR="008F7CD0" w:rsidRPr="007C6DA7" w:rsidTr="006851EE">
        <w:trPr>
          <w:trHeight w:val="20"/>
        </w:trPr>
        <w:tc>
          <w:tcPr>
            <w:tcW w:w="357" w:type="pct"/>
            <w:tcBorders>
              <w:top w:val="single" w:sz="4" w:space="0" w:color="auto"/>
              <w:left w:val="single" w:sz="4" w:space="0" w:color="auto"/>
              <w:bottom w:val="single" w:sz="4" w:space="0" w:color="auto"/>
              <w:right w:val="single" w:sz="4" w:space="0" w:color="auto"/>
            </w:tcBorders>
            <w:noWrap/>
            <w:vAlign w:val="center"/>
          </w:tcPr>
          <w:p w:rsidR="008F7CD0" w:rsidRDefault="008F7CD0" w:rsidP="006851EE">
            <w:pPr>
              <w:rPr>
                <w:color w:val="000000"/>
                <w:sz w:val="28"/>
                <w:szCs w:val="28"/>
              </w:rPr>
            </w:pPr>
            <w:r>
              <w:rPr>
                <w:color w:val="000000"/>
                <w:sz w:val="28"/>
                <w:szCs w:val="28"/>
              </w:rPr>
              <w:t>28</w:t>
            </w:r>
          </w:p>
        </w:tc>
        <w:tc>
          <w:tcPr>
            <w:tcW w:w="4643" w:type="pct"/>
            <w:tcBorders>
              <w:top w:val="single" w:sz="4" w:space="0" w:color="auto"/>
              <w:left w:val="nil"/>
              <w:bottom w:val="single" w:sz="4" w:space="0" w:color="auto"/>
              <w:right w:val="single" w:sz="4" w:space="0" w:color="auto"/>
            </w:tcBorders>
            <w:vAlign w:val="center"/>
          </w:tcPr>
          <w:p w:rsidR="008F7CD0" w:rsidRPr="007C6DA7" w:rsidRDefault="008F7CD0" w:rsidP="006851EE">
            <w:pPr>
              <w:ind w:left="38"/>
              <w:rPr>
                <w:color w:val="000000"/>
                <w:sz w:val="28"/>
                <w:szCs w:val="28"/>
              </w:rPr>
            </w:pPr>
            <w:r w:rsidRPr="00B918C7">
              <w:rPr>
                <w:color w:val="000000"/>
                <w:sz w:val="28"/>
                <w:szCs w:val="28"/>
              </w:rPr>
              <w:t>ПАО КБ «Восточный»</w:t>
            </w:r>
          </w:p>
        </w:tc>
      </w:tr>
    </w:tbl>
    <w:p w:rsidR="00606F87" w:rsidRPr="00EC49D4" w:rsidRDefault="00606F87" w:rsidP="00606F87">
      <w:pPr>
        <w:tabs>
          <w:tab w:val="center" w:pos="4923"/>
          <w:tab w:val="left" w:pos="6448"/>
        </w:tabs>
        <w:rPr>
          <w:sz w:val="28"/>
          <w:szCs w:val="28"/>
        </w:rPr>
      </w:pPr>
    </w:p>
    <w:p w:rsidR="00606F87" w:rsidRPr="00EC49D4" w:rsidRDefault="004F1035" w:rsidP="00606F87">
      <w:pPr>
        <w:tabs>
          <w:tab w:val="center" w:pos="4923"/>
          <w:tab w:val="left" w:pos="6448"/>
        </w:tabs>
        <w:rPr>
          <w:sz w:val="28"/>
          <w:szCs w:val="28"/>
        </w:rPr>
      </w:pPr>
      <w:r w:rsidRPr="00EC49D4">
        <w:rPr>
          <w:i/>
          <w:sz w:val="28"/>
          <w:szCs w:val="28"/>
        </w:rPr>
        <w:t xml:space="preserve"> </w:t>
      </w:r>
    </w:p>
    <w:p w:rsidR="00606F87" w:rsidRPr="00EC49D4" w:rsidRDefault="004F1035" w:rsidP="00606F87">
      <w:pPr>
        <w:pStyle w:val="a4"/>
        <w:rPr>
          <w:sz w:val="24"/>
        </w:rPr>
      </w:pPr>
      <w:r w:rsidRPr="00EC49D4">
        <w:rPr>
          <w:bCs/>
        </w:rPr>
        <w:t xml:space="preserve"> </w:t>
      </w:r>
    </w:p>
    <w:p w:rsidR="00606F87" w:rsidRPr="00EC49D4" w:rsidRDefault="00606F87" w:rsidP="00606F87">
      <w:pPr>
        <w:pStyle w:val="a4"/>
        <w:spacing w:line="360" w:lineRule="auto"/>
        <w:jc w:val="left"/>
        <w:rPr>
          <w:sz w:val="28"/>
          <w:szCs w:val="28"/>
        </w:rPr>
      </w:pPr>
    </w:p>
    <w:p w:rsidR="00606F87" w:rsidRPr="00EC49D4" w:rsidRDefault="00606F87" w:rsidP="00606F87">
      <w:pPr>
        <w:pStyle w:val="a4"/>
        <w:spacing w:line="360" w:lineRule="auto"/>
        <w:jc w:val="left"/>
        <w:rPr>
          <w:sz w:val="28"/>
          <w:szCs w:val="28"/>
        </w:rPr>
      </w:pPr>
    </w:p>
    <w:p w:rsidR="00606F87" w:rsidRPr="00EC49D4" w:rsidRDefault="004F1035" w:rsidP="00606F87">
      <w:pPr>
        <w:pStyle w:val="11"/>
        <w:ind w:firstLine="5529"/>
        <w:jc w:val="left"/>
        <w:rPr>
          <w:szCs w:val="28"/>
        </w:rPr>
      </w:pPr>
      <w:r w:rsidRPr="00EC49D4">
        <w:rPr>
          <w:szCs w:val="28"/>
        </w:rPr>
        <w:br w:type="page"/>
      </w:r>
      <w:r w:rsidRPr="00EC49D4">
        <w:rPr>
          <w:szCs w:val="28"/>
        </w:rPr>
        <w:lastRenderedPageBreak/>
        <w:t>Приложение № 5</w:t>
      </w:r>
    </w:p>
    <w:p w:rsidR="00606F87" w:rsidRPr="00EC49D4" w:rsidRDefault="004F1035" w:rsidP="00606F87">
      <w:pPr>
        <w:ind w:left="5529"/>
        <w:rPr>
          <w:sz w:val="28"/>
          <w:szCs w:val="28"/>
        </w:rPr>
      </w:pPr>
      <w:r w:rsidRPr="00EC49D4">
        <w:rPr>
          <w:sz w:val="28"/>
          <w:szCs w:val="28"/>
        </w:rPr>
        <w:t>к извещению</w:t>
      </w:r>
    </w:p>
    <w:p w:rsidR="00606F87" w:rsidRPr="00EC49D4" w:rsidRDefault="00606F87" w:rsidP="00606F87">
      <w:pPr>
        <w:jc w:val="right"/>
        <w:rPr>
          <w:sz w:val="28"/>
          <w:szCs w:val="28"/>
        </w:rPr>
      </w:pPr>
    </w:p>
    <w:p w:rsidR="008F7CD0" w:rsidRDefault="004F1035" w:rsidP="008F7CD0">
      <w:pPr>
        <w:tabs>
          <w:tab w:val="center" w:pos="4923"/>
          <w:tab w:val="left" w:pos="6448"/>
        </w:tabs>
        <w:jc w:val="center"/>
        <w:rPr>
          <w:sz w:val="28"/>
          <w:szCs w:val="28"/>
        </w:rPr>
      </w:pPr>
      <w:r w:rsidRPr="00EC49D4">
        <w:rPr>
          <w:sz w:val="28"/>
          <w:szCs w:val="28"/>
        </w:rPr>
        <w:t>Требования к банкам</w:t>
      </w:r>
      <w:r w:rsidRPr="00EC49D4">
        <w:rPr>
          <w:i/>
          <w:sz w:val="28"/>
          <w:szCs w:val="28"/>
        </w:rPr>
        <w:t xml:space="preserve">, </w:t>
      </w:r>
      <w:r w:rsidRPr="00EC49D4">
        <w:rPr>
          <w:sz w:val="28"/>
          <w:szCs w:val="28"/>
        </w:rPr>
        <w:t xml:space="preserve">чьи гарантии </w:t>
      </w:r>
      <w:r w:rsidR="00440524" w:rsidRPr="00C737BC">
        <w:rPr>
          <w:sz w:val="28"/>
          <w:szCs w:val="28"/>
        </w:rPr>
        <w:t>АО «Экспресс-пригород»</w:t>
      </w:r>
      <w:r w:rsidRPr="00EC49D4">
        <w:rPr>
          <w:sz w:val="28"/>
          <w:szCs w:val="28"/>
        </w:rPr>
        <w:t xml:space="preserve"> принимает для обеспечения надлежащего исполнения договора</w:t>
      </w:r>
      <w:r w:rsidRPr="00EC49D4">
        <w:rPr>
          <w:rStyle w:val="a6"/>
          <w:sz w:val="28"/>
          <w:szCs w:val="28"/>
        </w:rPr>
        <w:footnoteReference w:id="4"/>
      </w:r>
    </w:p>
    <w:p w:rsidR="00606F87" w:rsidRPr="00EC49D4" w:rsidRDefault="004F1035" w:rsidP="008F7CD0">
      <w:pPr>
        <w:tabs>
          <w:tab w:val="center" w:pos="4923"/>
          <w:tab w:val="left" w:pos="6448"/>
        </w:tabs>
        <w:jc w:val="center"/>
        <w:rPr>
          <w:i/>
          <w:sz w:val="28"/>
          <w:szCs w:val="28"/>
        </w:rPr>
      </w:pPr>
      <w:r w:rsidRPr="00EC49D4">
        <w:rPr>
          <w:i/>
          <w:sz w:val="28"/>
          <w:szCs w:val="28"/>
        </w:rPr>
        <w:t xml:space="preserve">(перечень банков утверждается </w:t>
      </w:r>
      <w:r w:rsidR="00440524">
        <w:rPr>
          <w:i/>
          <w:sz w:val="28"/>
          <w:szCs w:val="28"/>
        </w:rPr>
        <w:t>ОАО «РЖД»)</w:t>
      </w:r>
    </w:p>
    <w:p w:rsidR="00606F87" w:rsidRPr="00EC49D4" w:rsidRDefault="00606F87" w:rsidP="00606F87">
      <w:pPr>
        <w:pStyle w:val="a4"/>
        <w:suppressAutoHyphens/>
        <w:ind w:right="306"/>
        <w:rPr>
          <w:b/>
          <w:i/>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8788"/>
      </w:tblGrid>
      <w:tr w:rsidR="008F7CD0" w:rsidRPr="00855A73" w:rsidTr="006851EE">
        <w:trPr>
          <w:trHeight w:val="375"/>
        </w:trPr>
        <w:tc>
          <w:tcPr>
            <w:tcW w:w="357" w:type="pct"/>
            <w:vMerge w:val="restart"/>
            <w:noWrap/>
            <w:vAlign w:val="center"/>
          </w:tcPr>
          <w:p w:rsidR="008F7CD0" w:rsidRPr="00855A73" w:rsidRDefault="008F7CD0" w:rsidP="006851EE">
            <w:pPr>
              <w:rPr>
                <w:b/>
                <w:bCs/>
                <w:sz w:val="28"/>
                <w:szCs w:val="28"/>
              </w:rPr>
            </w:pPr>
            <w:r w:rsidRPr="00855A73">
              <w:rPr>
                <w:b/>
                <w:bCs/>
                <w:sz w:val="28"/>
                <w:szCs w:val="28"/>
              </w:rPr>
              <w:t>№</w:t>
            </w:r>
          </w:p>
        </w:tc>
        <w:tc>
          <w:tcPr>
            <w:tcW w:w="4643" w:type="pct"/>
            <w:vMerge w:val="restart"/>
            <w:noWrap/>
            <w:vAlign w:val="center"/>
          </w:tcPr>
          <w:p w:rsidR="008F7CD0" w:rsidRPr="00855A73" w:rsidRDefault="008F7CD0" w:rsidP="006851EE">
            <w:pPr>
              <w:rPr>
                <w:b/>
                <w:bCs/>
                <w:sz w:val="28"/>
                <w:szCs w:val="28"/>
              </w:rPr>
            </w:pPr>
            <w:r w:rsidRPr="00855A73">
              <w:rPr>
                <w:b/>
                <w:bCs/>
                <w:sz w:val="28"/>
                <w:szCs w:val="28"/>
              </w:rPr>
              <w:t>Банк</w:t>
            </w:r>
          </w:p>
        </w:tc>
      </w:tr>
      <w:tr w:rsidR="008F7CD0" w:rsidRPr="00855A73" w:rsidTr="006851EE">
        <w:trPr>
          <w:trHeight w:val="342"/>
        </w:trPr>
        <w:tc>
          <w:tcPr>
            <w:tcW w:w="357" w:type="pct"/>
            <w:vMerge/>
            <w:vAlign w:val="center"/>
          </w:tcPr>
          <w:p w:rsidR="008F7CD0" w:rsidRPr="00855A73" w:rsidRDefault="008F7CD0" w:rsidP="006851EE">
            <w:pPr>
              <w:rPr>
                <w:b/>
                <w:bCs/>
                <w:sz w:val="28"/>
                <w:szCs w:val="28"/>
              </w:rPr>
            </w:pPr>
          </w:p>
        </w:tc>
        <w:tc>
          <w:tcPr>
            <w:tcW w:w="4643" w:type="pct"/>
            <w:vMerge/>
            <w:vAlign w:val="center"/>
          </w:tcPr>
          <w:p w:rsidR="008F7CD0" w:rsidRPr="00855A73" w:rsidRDefault="008F7CD0" w:rsidP="006851EE">
            <w:pPr>
              <w:rPr>
                <w:b/>
                <w:bCs/>
                <w:sz w:val="28"/>
                <w:szCs w:val="28"/>
              </w:rPr>
            </w:pP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1</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ПАО Сбербанк</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2</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Банк ВТБ (ПАО)</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3</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Банк ГПБ (АО)</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4</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АО "АЛЬФА-БАНК"</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5</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АО "</w:t>
            </w:r>
            <w:proofErr w:type="spellStart"/>
            <w:r w:rsidRPr="00103BA7">
              <w:rPr>
                <w:color w:val="000000"/>
                <w:sz w:val="28"/>
                <w:szCs w:val="28"/>
              </w:rPr>
              <w:t>Россельхозбанк</w:t>
            </w:r>
            <w:proofErr w:type="spellEnd"/>
            <w:r w:rsidRPr="00103BA7">
              <w:rPr>
                <w:color w:val="000000"/>
                <w:sz w:val="28"/>
                <w:szCs w:val="28"/>
              </w:rPr>
              <w:t>"</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6</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ПАО Банк "ФК Открытие"</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7</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 xml:space="preserve">АО </w:t>
            </w:r>
            <w:proofErr w:type="spellStart"/>
            <w:r w:rsidRPr="00103BA7">
              <w:rPr>
                <w:color w:val="000000"/>
                <w:sz w:val="28"/>
                <w:szCs w:val="28"/>
              </w:rPr>
              <w:t>ЮниКредит</w:t>
            </w:r>
            <w:proofErr w:type="spellEnd"/>
            <w:r w:rsidRPr="00103BA7">
              <w:rPr>
                <w:color w:val="000000"/>
                <w:sz w:val="28"/>
                <w:szCs w:val="28"/>
              </w:rPr>
              <w:t xml:space="preserve"> Банк</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8</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ПАО "Московский Кредитный Банк"</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9</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ПАО РОСБАНК</w:t>
            </w:r>
          </w:p>
        </w:tc>
      </w:tr>
      <w:tr w:rsidR="008F7CD0" w:rsidRPr="00103BA7" w:rsidTr="006851EE">
        <w:trPr>
          <w:trHeight w:val="20"/>
        </w:trPr>
        <w:tc>
          <w:tcPr>
            <w:tcW w:w="357" w:type="pct"/>
            <w:noWrap/>
          </w:tcPr>
          <w:p w:rsidR="008F7CD0" w:rsidRPr="00855A73" w:rsidRDefault="008F7CD0" w:rsidP="006851EE">
            <w:pPr>
              <w:ind w:left="142"/>
              <w:jc w:val="right"/>
              <w:rPr>
                <w:sz w:val="28"/>
                <w:szCs w:val="28"/>
              </w:rPr>
            </w:pPr>
            <w:r w:rsidRPr="00855A73">
              <w:rPr>
                <w:sz w:val="28"/>
                <w:szCs w:val="28"/>
              </w:rPr>
              <w:t>10</w:t>
            </w:r>
          </w:p>
        </w:tc>
        <w:tc>
          <w:tcPr>
            <w:tcW w:w="4643" w:type="pct"/>
            <w:vAlign w:val="center"/>
          </w:tcPr>
          <w:p w:rsidR="008F7CD0" w:rsidRPr="00103BA7" w:rsidRDefault="008F7CD0" w:rsidP="006851EE">
            <w:pPr>
              <w:ind w:left="38"/>
              <w:rPr>
                <w:color w:val="000000"/>
                <w:sz w:val="28"/>
                <w:szCs w:val="28"/>
              </w:rPr>
            </w:pPr>
            <w:r w:rsidRPr="00103BA7">
              <w:rPr>
                <w:color w:val="000000"/>
                <w:sz w:val="28"/>
                <w:szCs w:val="28"/>
              </w:rPr>
              <w:t>АКБ "Абсолют Банк" (ПАО)</w:t>
            </w:r>
          </w:p>
        </w:tc>
      </w:tr>
    </w:tbl>
    <w:p w:rsidR="00606F87" w:rsidRPr="00EC49D4" w:rsidRDefault="00606F87" w:rsidP="00606F87">
      <w:pPr>
        <w:pStyle w:val="a4"/>
        <w:suppressAutoHyphens/>
        <w:ind w:right="306"/>
        <w:rPr>
          <w:b/>
          <w:i/>
          <w:sz w:val="28"/>
          <w:szCs w:val="28"/>
        </w:rPr>
      </w:pPr>
    </w:p>
    <w:p w:rsidR="00606F87" w:rsidRPr="00EC49D4" w:rsidRDefault="004F1035" w:rsidP="00606F87">
      <w:pPr>
        <w:pStyle w:val="a4"/>
        <w:rPr>
          <w:sz w:val="28"/>
          <w:szCs w:val="28"/>
        </w:rPr>
      </w:pPr>
      <w:r w:rsidRPr="00EC49D4">
        <w:rPr>
          <w:rFonts w:eastAsia="Times New Roman"/>
          <w:bCs/>
          <w:sz w:val="28"/>
          <w:szCs w:val="28"/>
        </w:rPr>
        <w:t xml:space="preserve">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единственный участник, </w:t>
      </w:r>
      <w:r w:rsidRPr="00EC49D4">
        <w:rPr>
          <w:sz w:val="28"/>
          <w:szCs w:val="28"/>
        </w:rPr>
        <w:t>допущенный к участию в запросе котировок (в случае если принято решение о заключении договора с таким участником)),</w:t>
      </w:r>
      <w:r w:rsidRPr="00EC49D4">
        <w:rPr>
          <w:rFonts w:eastAsia="Times New Roman"/>
          <w:bCs/>
          <w:sz w:val="28"/>
          <w:szCs w:val="28"/>
        </w:rPr>
        <w:t xml:space="preserve">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соответствующего требованиям извещения.</w:t>
      </w:r>
    </w:p>
    <w:p w:rsidR="00606F87" w:rsidRPr="00EC49D4" w:rsidRDefault="004F1035" w:rsidP="00606F87">
      <w:pPr>
        <w:pStyle w:val="a4"/>
        <w:rPr>
          <w:b/>
          <w:i/>
          <w:sz w:val="28"/>
          <w:szCs w:val="28"/>
        </w:rPr>
      </w:pPr>
      <w:r w:rsidRPr="00EC49D4">
        <w:rPr>
          <w:rFonts w:eastAsia="Times New Roman"/>
          <w:bCs/>
          <w:sz w:val="28"/>
          <w:szCs w:val="28"/>
        </w:rPr>
        <w:t xml:space="preserve">Обращение о согласовании банка рассматривается в течение 5 (пяти) рабочих дней с даты получения обращения. Предоставление банковской </w:t>
      </w:r>
      <w:r w:rsidRPr="00EC49D4">
        <w:rPr>
          <w:rFonts w:eastAsia="Times New Roman"/>
          <w:bCs/>
          <w:sz w:val="28"/>
          <w:szCs w:val="28"/>
        </w:rPr>
        <w:lastRenderedPageBreak/>
        <w:t xml:space="preserve">гарантии, выданной иным банком может быть согласовано, если банк соответствует требованиям к кредитным качествам и платежеспособности банков, а именно: </w:t>
      </w:r>
      <w:r w:rsidRPr="00EC49D4">
        <w:rPr>
          <w:sz w:val="28"/>
          <w:szCs w:val="28"/>
        </w:rPr>
        <w:t>размер собственных средств (капитала) которого («Базель </w:t>
      </w:r>
      <w:r w:rsidRPr="00EC49D4">
        <w:rPr>
          <w:sz w:val="28"/>
          <w:szCs w:val="28"/>
          <w:lang w:val="en-US"/>
        </w:rPr>
        <w:t>III</w:t>
      </w:r>
      <w:r w:rsidRPr="00EC49D4">
        <w:rPr>
          <w:sz w:val="28"/>
          <w:szCs w:val="28"/>
        </w:rPr>
        <w:t xml:space="preserve">»)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9" w:history="1">
        <w:r w:rsidRPr="00EC49D4">
          <w:rPr>
            <w:sz w:val="28"/>
          </w:rPr>
          <w:t>www</w:t>
        </w:r>
        <w:r w:rsidRPr="00EC49D4">
          <w:rPr>
            <w:sz w:val="32"/>
            <w:szCs w:val="28"/>
          </w:rPr>
          <w:t>.</w:t>
        </w:r>
        <w:r w:rsidRPr="00EC49D4">
          <w:rPr>
            <w:sz w:val="28"/>
          </w:rPr>
          <w:t>cbr</w:t>
        </w:r>
        <w:r w:rsidRPr="00EC49D4">
          <w:rPr>
            <w:sz w:val="32"/>
            <w:szCs w:val="28"/>
          </w:rPr>
          <w:t>.</w:t>
        </w:r>
        <w:r w:rsidRPr="00EC49D4">
          <w:rPr>
            <w:sz w:val="28"/>
          </w:rPr>
          <w:t>ru</w:t>
        </w:r>
      </w:hyperlink>
    </w:p>
    <w:p w:rsidR="00606F87" w:rsidRPr="00EC49D4" w:rsidRDefault="00606F87" w:rsidP="00606F87">
      <w:pPr>
        <w:tabs>
          <w:tab w:val="center" w:pos="4923"/>
          <w:tab w:val="left" w:pos="6448"/>
        </w:tabs>
        <w:jc w:val="both"/>
        <w:rPr>
          <w:sz w:val="28"/>
          <w:szCs w:val="28"/>
        </w:rPr>
      </w:pPr>
    </w:p>
    <w:p w:rsidR="00606F87" w:rsidRPr="00EC49D4" w:rsidRDefault="00606F87" w:rsidP="00606F87">
      <w:pPr>
        <w:tabs>
          <w:tab w:val="center" w:pos="4923"/>
          <w:tab w:val="left" w:pos="6448"/>
        </w:tabs>
        <w:jc w:val="both"/>
        <w:rPr>
          <w:sz w:val="28"/>
          <w:szCs w:val="28"/>
        </w:rPr>
      </w:pPr>
    </w:p>
    <w:p w:rsidR="00606F87" w:rsidRPr="00EC49D4" w:rsidRDefault="004F1035" w:rsidP="00606F87">
      <w:pPr>
        <w:ind w:left="5670"/>
        <w:rPr>
          <w:sz w:val="28"/>
          <w:szCs w:val="28"/>
        </w:rPr>
      </w:pPr>
      <w:r w:rsidRPr="00EC49D4">
        <w:rPr>
          <w:b/>
          <w:i/>
          <w:sz w:val="28"/>
          <w:szCs w:val="28"/>
        </w:rPr>
        <w:br w:type="page"/>
      </w:r>
      <w:r w:rsidRPr="00EC49D4">
        <w:rPr>
          <w:sz w:val="28"/>
          <w:szCs w:val="28"/>
        </w:rPr>
        <w:lastRenderedPageBreak/>
        <w:t>Приложение № 6</w:t>
      </w:r>
    </w:p>
    <w:p w:rsidR="00606F87" w:rsidRPr="00EC49D4" w:rsidRDefault="004F1035" w:rsidP="00606F87">
      <w:pPr>
        <w:ind w:left="5670"/>
        <w:rPr>
          <w:sz w:val="28"/>
          <w:szCs w:val="28"/>
        </w:rPr>
      </w:pPr>
      <w:r w:rsidRPr="00EC49D4">
        <w:rPr>
          <w:sz w:val="28"/>
          <w:szCs w:val="28"/>
        </w:rPr>
        <w:t>к извещению</w:t>
      </w:r>
    </w:p>
    <w:p w:rsidR="00606F87" w:rsidRPr="00EC49D4" w:rsidRDefault="00606F87" w:rsidP="00606F87">
      <w:pPr>
        <w:jc w:val="right"/>
      </w:pPr>
    </w:p>
    <w:p w:rsidR="00606F87" w:rsidRPr="00EC49D4" w:rsidRDefault="00606F87" w:rsidP="00606F87">
      <w:pPr>
        <w:jc w:val="right"/>
      </w:pPr>
    </w:p>
    <w:p w:rsidR="00606F87" w:rsidRPr="00EC49D4" w:rsidRDefault="004F1035" w:rsidP="00606F87">
      <w:pPr>
        <w:jc w:val="center"/>
        <w:rPr>
          <w:b/>
          <w:sz w:val="28"/>
          <w:szCs w:val="28"/>
        </w:rPr>
      </w:pPr>
      <w:r w:rsidRPr="00EC49D4">
        <w:rPr>
          <w:sz w:val="28"/>
          <w:szCs w:val="28"/>
        </w:rPr>
        <w:tab/>
      </w:r>
    </w:p>
    <w:p w:rsidR="00606F87" w:rsidRPr="00EC49D4" w:rsidRDefault="004F1035" w:rsidP="00606F87">
      <w:pPr>
        <w:jc w:val="center"/>
        <w:rPr>
          <w:b/>
          <w:sz w:val="28"/>
          <w:szCs w:val="28"/>
        </w:rPr>
      </w:pPr>
      <w:r w:rsidRPr="00EC49D4">
        <w:rPr>
          <w:b/>
          <w:sz w:val="28"/>
          <w:szCs w:val="28"/>
        </w:rPr>
        <w:t>Формы документов, предоставляемых в составе заявки участника</w:t>
      </w:r>
    </w:p>
    <w:p w:rsidR="00606F87" w:rsidRPr="00EC49D4" w:rsidRDefault="00606F87" w:rsidP="00606F87">
      <w:pPr>
        <w:jc w:val="center"/>
        <w:rPr>
          <w:b/>
          <w:sz w:val="28"/>
          <w:szCs w:val="28"/>
        </w:rPr>
      </w:pPr>
    </w:p>
    <w:p w:rsidR="00606F87" w:rsidRPr="00EC49D4" w:rsidRDefault="004F1035" w:rsidP="00606F87">
      <w:pPr>
        <w:jc w:val="center"/>
        <w:rPr>
          <w:b/>
          <w:sz w:val="28"/>
          <w:szCs w:val="28"/>
        </w:rPr>
      </w:pPr>
      <w:r w:rsidRPr="00EC49D4">
        <w:rPr>
          <w:b/>
          <w:sz w:val="28"/>
          <w:szCs w:val="28"/>
        </w:rPr>
        <w:t>6.1. Форма заявки участника</w:t>
      </w:r>
    </w:p>
    <w:p w:rsidR="00606F87" w:rsidRPr="00EC49D4" w:rsidRDefault="00606F87" w:rsidP="00606F87">
      <w:pPr>
        <w:jc w:val="center"/>
        <w:rPr>
          <w:b/>
          <w:sz w:val="28"/>
          <w:szCs w:val="28"/>
        </w:rPr>
      </w:pPr>
    </w:p>
    <w:p w:rsidR="00606F87" w:rsidRPr="00EC49D4" w:rsidRDefault="004F1035" w:rsidP="00606F87">
      <w:pPr>
        <w:jc w:val="center"/>
        <w:rPr>
          <w:sz w:val="28"/>
          <w:szCs w:val="28"/>
        </w:rPr>
      </w:pPr>
      <w:r w:rsidRPr="00EC49D4">
        <w:rPr>
          <w:sz w:val="28"/>
          <w:szCs w:val="28"/>
        </w:rPr>
        <w:t>На бланке участника</w:t>
      </w:r>
    </w:p>
    <w:p w:rsidR="00606F87" w:rsidRPr="00EC49D4" w:rsidRDefault="004F1035" w:rsidP="00606F87">
      <w:pPr>
        <w:pStyle w:val="2"/>
        <w:suppressAutoHyphens/>
        <w:spacing w:before="0" w:after="0"/>
        <w:jc w:val="center"/>
        <w:rPr>
          <w:rFonts w:ascii="Times New Roman" w:hAnsi="Times New Roman"/>
          <w:b w:val="0"/>
          <w:i w:val="0"/>
        </w:rPr>
      </w:pPr>
      <w:r w:rsidRPr="00EC49D4">
        <w:rPr>
          <w:rFonts w:ascii="Times New Roman" w:hAnsi="Times New Roman"/>
          <w:b w:val="0"/>
          <w:i w:val="0"/>
          <w:iCs w:val="0"/>
        </w:rPr>
        <w:t xml:space="preserve">ЗАЯВКА </w:t>
      </w:r>
      <w:r w:rsidRPr="00EC49D4">
        <w:rPr>
          <w:rFonts w:ascii="Times New Roman" w:hAnsi="Times New Roman"/>
          <w:b w:val="0"/>
          <w:i w:val="0"/>
        </w:rPr>
        <w:t xml:space="preserve">______________ </w:t>
      </w:r>
      <w:r w:rsidRPr="00EC49D4">
        <w:rPr>
          <w:rFonts w:ascii="Times New Roman" w:hAnsi="Times New Roman"/>
          <w:b w:val="0"/>
        </w:rPr>
        <w:t>(наименование участника)</w:t>
      </w:r>
      <w:r w:rsidRPr="00EC49D4">
        <w:rPr>
          <w:rFonts w:ascii="Times New Roman" w:hAnsi="Times New Roman"/>
          <w:b w:val="0"/>
          <w:i w:val="0"/>
        </w:rPr>
        <w:t xml:space="preserve"> НА УЧАСТИЕ</w:t>
      </w:r>
      <w:r w:rsidRPr="00EC49D4">
        <w:rPr>
          <w:rFonts w:ascii="Times New Roman" w:hAnsi="Times New Roman"/>
          <w:b w:val="0"/>
          <w:i w:val="0"/>
        </w:rPr>
        <w:br/>
        <w:t>В ЗАПРОСЕ КОТИРОВОК №____ по лоту №</w:t>
      </w:r>
    </w:p>
    <w:p w:rsidR="00606F87" w:rsidRPr="00EC49D4" w:rsidRDefault="00606F87" w:rsidP="00606F87"/>
    <w:p w:rsidR="00606F87" w:rsidRPr="00EC49D4" w:rsidRDefault="004F1035" w:rsidP="00606F87">
      <w:pPr>
        <w:rPr>
          <w:i/>
        </w:rPr>
      </w:pPr>
      <w:r w:rsidRPr="00EC49D4">
        <w:rPr>
          <w:i/>
        </w:rPr>
        <w:t>Заявка должна быть подготовлена отдельно на каждый лот</w:t>
      </w:r>
    </w:p>
    <w:p w:rsidR="00606F87" w:rsidRPr="00EC49D4" w:rsidRDefault="00606F87" w:rsidP="00606F87">
      <w:pPr>
        <w:pStyle w:val="af4"/>
        <w:ind w:left="6381"/>
        <w:jc w:val="center"/>
        <w:rPr>
          <w:szCs w:val="28"/>
        </w:rPr>
      </w:pPr>
    </w:p>
    <w:tbl>
      <w:tblPr>
        <w:tblW w:w="12003" w:type="dxa"/>
        <w:tblLook w:val="0000"/>
      </w:tblPr>
      <w:tblGrid>
        <w:gridCol w:w="7054"/>
        <w:gridCol w:w="4949"/>
      </w:tblGrid>
      <w:tr w:rsidR="00606F87" w:rsidRPr="00EC49D4" w:rsidTr="00D63435">
        <w:tc>
          <w:tcPr>
            <w:tcW w:w="7054" w:type="dxa"/>
          </w:tcPr>
          <w:p w:rsidR="00606F87" w:rsidRPr="00EC49D4" w:rsidRDefault="00606F87" w:rsidP="00D63435">
            <w:pPr>
              <w:pStyle w:val="af4"/>
              <w:jc w:val="both"/>
              <w:rPr>
                <w:b/>
                <w:szCs w:val="28"/>
              </w:rPr>
            </w:pPr>
          </w:p>
        </w:tc>
        <w:tc>
          <w:tcPr>
            <w:tcW w:w="4949" w:type="dxa"/>
          </w:tcPr>
          <w:p w:rsidR="00606F87" w:rsidRPr="00EC49D4" w:rsidRDefault="00606F87" w:rsidP="00D63435">
            <w:pPr>
              <w:pStyle w:val="af4"/>
              <w:ind w:left="1215"/>
              <w:jc w:val="right"/>
              <w:rPr>
                <w:szCs w:val="28"/>
              </w:rPr>
            </w:pPr>
          </w:p>
        </w:tc>
      </w:tr>
    </w:tbl>
    <w:p w:rsidR="00606F87" w:rsidRPr="00EC49D4" w:rsidRDefault="004F1035" w:rsidP="00606F87">
      <w:pPr>
        <w:pStyle w:val="111"/>
        <w:rPr>
          <w:szCs w:val="28"/>
        </w:rPr>
      </w:pPr>
      <w:r w:rsidRPr="00EC49D4">
        <w:rPr>
          <w:szCs w:val="28"/>
        </w:rPr>
        <w:t xml:space="preserve">Будучи уполномоченным представлять и действовать от имени ________________ (далее - участник) </w:t>
      </w:r>
      <w:r w:rsidRPr="00EC49D4">
        <w:rPr>
          <w:i/>
          <w:szCs w:val="28"/>
        </w:rPr>
        <w:t>(указать наименование участника или, в случае участия нескольких лиц на стороне одного участника, наименования таких лиц)</w:t>
      </w:r>
      <w:r w:rsidRPr="00EC49D4">
        <w:rPr>
          <w:szCs w:val="28"/>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по лоту №__(далее – запрос котировок) на право заключения договора </w:t>
      </w:r>
      <w:r w:rsidRPr="00EC49D4">
        <w:rPr>
          <w:i/>
          <w:szCs w:val="28"/>
          <w:u w:val="single"/>
        </w:rPr>
        <w:t>указать предмет договора</w:t>
      </w:r>
      <w:r w:rsidRPr="00EC49D4">
        <w:t>.</w:t>
      </w:r>
    </w:p>
    <w:p w:rsidR="00606F87" w:rsidRPr="00EC49D4" w:rsidRDefault="004F1035" w:rsidP="00606F87">
      <w:pPr>
        <w:pStyle w:val="111"/>
        <w:rPr>
          <w:szCs w:val="28"/>
        </w:rPr>
      </w:pPr>
      <w:r w:rsidRPr="00EC49D4">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606F87" w:rsidRPr="00EC49D4" w:rsidRDefault="004F1035" w:rsidP="00606F87">
      <w:pPr>
        <w:pStyle w:val="111"/>
        <w:ind w:firstLine="708"/>
        <w:rPr>
          <w:szCs w:val="28"/>
        </w:rPr>
      </w:pPr>
      <w:r w:rsidRPr="00EC49D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606F87" w:rsidRPr="00EC49D4" w:rsidRDefault="004F1035" w:rsidP="00606F87">
      <w:pPr>
        <w:pStyle w:val="111"/>
        <w:ind w:firstLine="708"/>
        <w:rPr>
          <w:szCs w:val="28"/>
        </w:rPr>
      </w:pPr>
      <w:r w:rsidRPr="00EC49D4">
        <w:rPr>
          <w:szCs w:val="28"/>
        </w:rPr>
        <w:t>Настоящим подтверждается, что _________(</w:t>
      </w:r>
      <w:r w:rsidRPr="00EC49D4">
        <w:rPr>
          <w:i/>
          <w:szCs w:val="28"/>
        </w:rPr>
        <w:t>наименование участника)</w:t>
      </w:r>
      <w:r w:rsidRPr="00EC49D4">
        <w:rPr>
          <w:szCs w:val="28"/>
        </w:rPr>
        <w:t xml:space="preserve"> ознакомилось(</w:t>
      </w:r>
      <w:proofErr w:type="spellStart"/>
      <w:r w:rsidRPr="00EC49D4">
        <w:rPr>
          <w:szCs w:val="28"/>
        </w:rPr>
        <w:t>ся</w:t>
      </w:r>
      <w:proofErr w:type="spellEnd"/>
      <w:r w:rsidRPr="00EC49D4">
        <w:rPr>
          <w:szCs w:val="28"/>
        </w:rPr>
        <w:t>) с условиями извещения о проведении запроса котировок, с ними согласно(</w:t>
      </w:r>
      <w:proofErr w:type="spellStart"/>
      <w:r w:rsidRPr="00EC49D4">
        <w:rPr>
          <w:szCs w:val="28"/>
        </w:rPr>
        <w:t>ен</w:t>
      </w:r>
      <w:proofErr w:type="spellEnd"/>
      <w:r w:rsidRPr="00EC49D4">
        <w:rPr>
          <w:szCs w:val="28"/>
        </w:rPr>
        <w:t>) и возражений не имеет.</w:t>
      </w:r>
    </w:p>
    <w:p w:rsidR="00606F87" w:rsidRPr="00EC49D4" w:rsidRDefault="004F1035" w:rsidP="00606F87">
      <w:pPr>
        <w:pStyle w:val="111"/>
        <w:ind w:firstLine="709"/>
        <w:rPr>
          <w:szCs w:val="28"/>
        </w:rPr>
      </w:pPr>
      <w:r w:rsidRPr="00EC49D4">
        <w:rPr>
          <w:szCs w:val="28"/>
        </w:rPr>
        <w:t>В частности, _______ (</w:t>
      </w:r>
      <w:r w:rsidRPr="00EC49D4">
        <w:rPr>
          <w:i/>
          <w:szCs w:val="28"/>
        </w:rPr>
        <w:t>наименование участника)</w:t>
      </w:r>
      <w:r w:rsidRPr="00EC49D4">
        <w:rPr>
          <w:szCs w:val="28"/>
        </w:rPr>
        <w:t>, подавая настоящую заявку, согласно(</w:t>
      </w:r>
      <w:proofErr w:type="spellStart"/>
      <w:r w:rsidRPr="00EC49D4">
        <w:rPr>
          <w:szCs w:val="28"/>
        </w:rPr>
        <w:t>ен</w:t>
      </w:r>
      <w:proofErr w:type="spellEnd"/>
      <w:r w:rsidRPr="00EC49D4">
        <w:rPr>
          <w:szCs w:val="28"/>
        </w:rPr>
        <w:t>) с тем, что:</w:t>
      </w:r>
    </w:p>
    <w:p w:rsidR="00606F87" w:rsidRPr="00EC49D4" w:rsidRDefault="004F1035" w:rsidP="00606F87">
      <w:pPr>
        <w:pStyle w:val="af4"/>
        <w:widowControl w:val="0"/>
        <w:tabs>
          <w:tab w:val="left" w:pos="960"/>
          <w:tab w:val="left" w:pos="1080"/>
        </w:tabs>
        <w:spacing w:after="0"/>
        <w:ind w:left="0" w:firstLine="720"/>
        <w:jc w:val="both"/>
        <w:rPr>
          <w:sz w:val="28"/>
          <w:szCs w:val="28"/>
        </w:rPr>
      </w:pPr>
      <w:r w:rsidRPr="00EC49D4">
        <w:rPr>
          <w:sz w:val="28"/>
          <w:szCs w:val="28"/>
        </w:rPr>
        <w:t xml:space="preserve">- результаты рассмотрения заявки зависят от проверки всех данных, представленных </w:t>
      </w:r>
      <w:r w:rsidRPr="00EC49D4">
        <w:rPr>
          <w:i/>
          <w:sz w:val="28"/>
          <w:szCs w:val="28"/>
        </w:rPr>
        <w:t>______________ (наименование участника)</w:t>
      </w:r>
      <w:r w:rsidRPr="00EC49D4">
        <w:rPr>
          <w:sz w:val="28"/>
          <w:szCs w:val="28"/>
        </w:rPr>
        <w:t>, а также иных сведений, имеющихся в распоряжении заказчика;</w:t>
      </w:r>
    </w:p>
    <w:p w:rsidR="00606F87" w:rsidRPr="00EC49D4" w:rsidRDefault="004F1035" w:rsidP="00606F87">
      <w:pPr>
        <w:pStyle w:val="af4"/>
        <w:tabs>
          <w:tab w:val="left" w:pos="1080"/>
          <w:tab w:val="left" w:pos="7938"/>
        </w:tabs>
        <w:spacing w:after="0"/>
        <w:ind w:left="0" w:firstLine="720"/>
        <w:jc w:val="both"/>
        <w:rPr>
          <w:sz w:val="28"/>
          <w:szCs w:val="28"/>
        </w:rPr>
      </w:pPr>
      <w:r w:rsidRPr="00EC49D4">
        <w:rPr>
          <w:sz w:val="28"/>
          <w:szCs w:val="28"/>
        </w:rPr>
        <w:t xml:space="preserve">- за любую ошибку или упущение в представленной </w:t>
      </w:r>
      <w:r w:rsidRPr="00EC49D4">
        <w:rPr>
          <w:i/>
          <w:sz w:val="28"/>
          <w:szCs w:val="28"/>
        </w:rPr>
        <w:t xml:space="preserve">__________________ (наименование участника) </w:t>
      </w:r>
      <w:r w:rsidRPr="00EC49D4">
        <w:rPr>
          <w:sz w:val="28"/>
          <w:szCs w:val="28"/>
        </w:rPr>
        <w:t xml:space="preserve">заявке ответственность </w:t>
      </w:r>
      <w:r w:rsidRPr="00EC49D4">
        <w:rPr>
          <w:sz w:val="28"/>
          <w:szCs w:val="28"/>
        </w:rPr>
        <w:lastRenderedPageBreak/>
        <w:t xml:space="preserve">целиком и полностью будет лежать на </w:t>
      </w:r>
      <w:r w:rsidRPr="00EC49D4">
        <w:rPr>
          <w:i/>
          <w:sz w:val="28"/>
          <w:szCs w:val="28"/>
        </w:rPr>
        <w:t>__________________ (наименование участника)</w:t>
      </w:r>
      <w:r w:rsidRPr="00EC49D4">
        <w:rPr>
          <w:sz w:val="28"/>
          <w:szCs w:val="28"/>
        </w:rPr>
        <w:t>;</w:t>
      </w:r>
    </w:p>
    <w:p w:rsidR="00606F87" w:rsidRPr="00EC49D4" w:rsidRDefault="004F1035" w:rsidP="00606F87">
      <w:pPr>
        <w:pStyle w:val="af4"/>
        <w:tabs>
          <w:tab w:val="left" w:pos="1080"/>
          <w:tab w:val="left" w:pos="7938"/>
        </w:tabs>
        <w:spacing w:after="0"/>
        <w:ind w:left="0" w:firstLine="720"/>
        <w:jc w:val="both"/>
        <w:rPr>
          <w:sz w:val="28"/>
          <w:szCs w:val="28"/>
        </w:rPr>
      </w:pPr>
      <w:r w:rsidRPr="00EC49D4">
        <w:rPr>
          <w:sz w:val="28"/>
          <w:szCs w:val="28"/>
        </w:rPr>
        <w:t>- заказчик вправе отказаться от проведения запроса котировок в порядке, предусмотренном извещением о проведении запроса котировок объяснения причин;</w:t>
      </w:r>
    </w:p>
    <w:p w:rsidR="00606F87" w:rsidRPr="00EC49D4" w:rsidRDefault="004F1035" w:rsidP="00606F87">
      <w:pPr>
        <w:pStyle w:val="af4"/>
        <w:tabs>
          <w:tab w:val="left" w:pos="1080"/>
          <w:tab w:val="left" w:pos="7938"/>
        </w:tabs>
        <w:spacing w:after="0"/>
        <w:ind w:left="0" w:firstLine="720"/>
        <w:jc w:val="both"/>
        <w:rPr>
          <w:sz w:val="28"/>
          <w:szCs w:val="28"/>
        </w:rPr>
      </w:pPr>
      <w:r w:rsidRPr="00EC49D4">
        <w:rPr>
          <w:sz w:val="28"/>
          <w:szCs w:val="28"/>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3.26.5 приложения № 1.1 извещения о проведении запроса котировок; </w:t>
      </w:r>
    </w:p>
    <w:p w:rsidR="00606F87" w:rsidRPr="00EC49D4" w:rsidRDefault="004F1035" w:rsidP="00606F87">
      <w:pPr>
        <w:pStyle w:val="af4"/>
        <w:tabs>
          <w:tab w:val="left" w:pos="1080"/>
          <w:tab w:val="left" w:pos="7938"/>
        </w:tabs>
        <w:spacing w:after="0"/>
        <w:ind w:left="0" w:firstLine="720"/>
        <w:jc w:val="both"/>
        <w:rPr>
          <w:sz w:val="28"/>
          <w:szCs w:val="28"/>
        </w:rPr>
      </w:pPr>
      <w:r w:rsidRPr="00EC49D4">
        <w:rPr>
          <w:sz w:val="28"/>
          <w:szCs w:val="28"/>
        </w:rPr>
        <w:t>- победителем может быть признан участник, предложивший не самую низкую цену;</w:t>
      </w:r>
    </w:p>
    <w:p w:rsidR="00606F87" w:rsidRPr="00EC49D4" w:rsidRDefault="004F1035" w:rsidP="00606F87">
      <w:pPr>
        <w:pStyle w:val="af4"/>
        <w:tabs>
          <w:tab w:val="left" w:pos="1080"/>
          <w:tab w:val="left" w:pos="7938"/>
        </w:tabs>
        <w:spacing w:after="0"/>
        <w:ind w:left="0" w:firstLine="720"/>
        <w:jc w:val="both"/>
        <w:rPr>
          <w:sz w:val="36"/>
          <w:szCs w:val="36"/>
        </w:rPr>
      </w:pPr>
      <w:r w:rsidRPr="00EC49D4">
        <w:rPr>
          <w:sz w:val="28"/>
          <w:szCs w:val="28"/>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606F87" w:rsidRPr="00EC49D4" w:rsidRDefault="004F1035" w:rsidP="00606F87">
      <w:pPr>
        <w:ind w:firstLine="709"/>
        <w:jc w:val="both"/>
        <w:rPr>
          <w:sz w:val="28"/>
          <w:szCs w:val="20"/>
        </w:rPr>
      </w:pPr>
      <w:r w:rsidRPr="00EC49D4">
        <w:rPr>
          <w:sz w:val="28"/>
          <w:szCs w:val="20"/>
        </w:rPr>
        <w:t xml:space="preserve">В случае признания _________ </w:t>
      </w:r>
      <w:r w:rsidRPr="00EC49D4">
        <w:rPr>
          <w:i/>
          <w:sz w:val="28"/>
          <w:szCs w:val="20"/>
        </w:rPr>
        <w:t>(наименование участника)</w:t>
      </w:r>
      <w:r w:rsidRPr="00EC49D4">
        <w:rPr>
          <w:sz w:val="28"/>
          <w:szCs w:val="20"/>
        </w:rPr>
        <w:t xml:space="preserve"> победителем мы обязуемся:</w:t>
      </w:r>
    </w:p>
    <w:p w:rsidR="00606F87" w:rsidRPr="00EC49D4" w:rsidRDefault="004F1035" w:rsidP="00606F87">
      <w:pPr>
        <w:numPr>
          <w:ilvl w:val="0"/>
          <w:numId w:val="24"/>
        </w:numPr>
        <w:ind w:left="0" w:firstLine="714"/>
        <w:jc w:val="both"/>
        <w:rPr>
          <w:sz w:val="28"/>
          <w:szCs w:val="20"/>
        </w:rPr>
      </w:pPr>
      <w:r w:rsidRPr="00EC49D4">
        <w:rPr>
          <w:sz w:val="28"/>
          <w:szCs w:val="20"/>
        </w:rPr>
        <w:t xml:space="preserve">Придерживаться положений нашей заявки в течение </w:t>
      </w:r>
      <w:r w:rsidRPr="00EC49D4">
        <w:rPr>
          <w:i/>
          <w:sz w:val="28"/>
          <w:szCs w:val="20"/>
          <w:u w:val="single"/>
        </w:rPr>
        <w:t>указать срок но не менее 120 календарных</w:t>
      </w:r>
      <w:r w:rsidRPr="00EC49D4">
        <w:rPr>
          <w:sz w:val="28"/>
          <w:szCs w:val="20"/>
        </w:rPr>
        <w:t xml:space="preserve"> дней с даты, </w:t>
      </w:r>
      <w:r w:rsidRPr="00EC49D4">
        <w:rPr>
          <w:sz w:val="28"/>
        </w:rPr>
        <w:t xml:space="preserve">установленной как день </w:t>
      </w:r>
      <w:r w:rsidRPr="00EC49D4">
        <w:rPr>
          <w:sz w:val="28"/>
          <w:szCs w:val="28"/>
        </w:rPr>
        <w:t>вскрытия заявок</w:t>
      </w:r>
      <w:r w:rsidRPr="00EC49D4">
        <w:rPr>
          <w:sz w:val="28"/>
          <w:szCs w:val="20"/>
        </w:rPr>
        <w:t>. Заявка будет оставаться для нас обязательной до истечения указанного периода.</w:t>
      </w:r>
    </w:p>
    <w:p w:rsidR="00606F87" w:rsidRPr="00EC49D4" w:rsidRDefault="004F1035" w:rsidP="00606F87">
      <w:pPr>
        <w:numPr>
          <w:ilvl w:val="0"/>
          <w:numId w:val="24"/>
        </w:numPr>
        <w:ind w:left="0" w:firstLine="714"/>
        <w:jc w:val="both"/>
        <w:rPr>
          <w:sz w:val="28"/>
          <w:szCs w:val="20"/>
        </w:rPr>
      </w:pPr>
      <w:r w:rsidRPr="00EC49D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rsidR="00606F87" w:rsidRPr="00EC49D4" w:rsidRDefault="004F1035" w:rsidP="00606F87">
      <w:pPr>
        <w:numPr>
          <w:ilvl w:val="0"/>
          <w:numId w:val="24"/>
        </w:numPr>
        <w:ind w:left="0" w:firstLine="714"/>
        <w:jc w:val="both"/>
        <w:rPr>
          <w:sz w:val="28"/>
          <w:szCs w:val="20"/>
        </w:rPr>
      </w:pPr>
      <w:r w:rsidRPr="00EC49D4">
        <w:rPr>
          <w:sz w:val="28"/>
          <w:szCs w:val="20"/>
        </w:rPr>
        <w:t>Подписать договор(</w:t>
      </w:r>
      <w:proofErr w:type="spellStart"/>
      <w:r w:rsidRPr="00EC49D4">
        <w:rPr>
          <w:sz w:val="28"/>
          <w:szCs w:val="20"/>
        </w:rPr>
        <w:t>ы</w:t>
      </w:r>
      <w:proofErr w:type="spellEnd"/>
      <w:r w:rsidRPr="00EC49D4">
        <w:rPr>
          <w:sz w:val="28"/>
          <w:szCs w:val="20"/>
        </w:rPr>
        <w:t>) на условиях настоящей котировочной заявки и на условиях, объявленных в извещении о проведении запроса котировок.</w:t>
      </w:r>
    </w:p>
    <w:p w:rsidR="00606F87" w:rsidRPr="00EC49D4" w:rsidRDefault="004F1035" w:rsidP="00606F87">
      <w:pPr>
        <w:numPr>
          <w:ilvl w:val="0"/>
          <w:numId w:val="24"/>
        </w:numPr>
        <w:ind w:left="0" w:firstLine="714"/>
        <w:jc w:val="both"/>
        <w:rPr>
          <w:sz w:val="28"/>
          <w:szCs w:val="20"/>
        </w:rPr>
      </w:pPr>
      <w:r w:rsidRPr="00EC49D4">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606F87" w:rsidRPr="00EC49D4" w:rsidRDefault="004F1035" w:rsidP="00606F87">
      <w:pPr>
        <w:numPr>
          <w:ilvl w:val="0"/>
          <w:numId w:val="24"/>
        </w:numPr>
        <w:ind w:left="0" w:firstLine="714"/>
        <w:jc w:val="both"/>
        <w:rPr>
          <w:sz w:val="28"/>
          <w:szCs w:val="20"/>
        </w:rPr>
      </w:pPr>
      <w:r w:rsidRPr="00EC49D4">
        <w:rPr>
          <w:sz w:val="28"/>
          <w:szCs w:val="20"/>
        </w:rPr>
        <w:t>Не вносить в договор изменения, не предусмотренные условиями извещения о проведении запроса котировок.</w:t>
      </w:r>
    </w:p>
    <w:p w:rsidR="00606F87" w:rsidRPr="00EC49D4" w:rsidRDefault="004F1035" w:rsidP="00606F87">
      <w:pPr>
        <w:pStyle w:val="a4"/>
        <w:rPr>
          <w:rFonts w:eastAsia="Times New Roman"/>
          <w:sz w:val="28"/>
          <w:szCs w:val="20"/>
        </w:rPr>
      </w:pPr>
      <w:r w:rsidRPr="00EC49D4">
        <w:rPr>
          <w:rFonts w:eastAsia="Times New Roman"/>
          <w:sz w:val="28"/>
          <w:szCs w:val="20"/>
        </w:rPr>
        <w:t>Настоящим подтверждаем, что:</w:t>
      </w:r>
    </w:p>
    <w:p w:rsidR="00606F87" w:rsidRPr="00EC49D4" w:rsidRDefault="004F1035" w:rsidP="00606F87">
      <w:pPr>
        <w:pStyle w:val="a4"/>
        <w:rPr>
          <w:rFonts w:eastAsia="Times New Roman"/>
          <w:sz w:val="28"/>
          <w:szCs w:val="20"/>
        </w:rPr>
      </w:pPr>
      <w:r w:rsidRPr="00EC49D4">
        <w:rPr>
          <w:rFonts w:eastAsia="Times New Roman"/>
          <w:sz w:val="28"/>
          <w:szCs w:val="20"/>
        </w:rPr>
        <w:t xml:space="preserve">- товары, результаты работ, услуг, предлагаемые _______ </w:t>
      </w:r>
      <w:r w:rsidRPr="00EC49D4">
        <w:rPr>
          <w:rFonts w:eastAsia="Times New Roman"/>
          <w:i/>
          <w:sz w:val="28"/>
          <w:szCs w:val="20"/>
        </w:rPr>
        <w:t>(наименование участника)</w:t>
      </w:r>
      <w:r w:rsidRPr="00EC49D4">
        <w:rPr>
          <w:rFonts w:eastAsia="Times New Roman"/>
          <w:sz w:val="28"/>
          <w:szCs w:val="20"/>
        </w:rPr>
        <w:t xml:space="preserve">, свободны от любых прав со стороны третьих лиц, ________ </w:t>
      </w:r>
      <w:r w:rsidRPr="00EC49D4">
        <w:rPr>
          <w:rFonts w:eastAsia="Times New Roman"/>
          <w:i/>
          <w:sz w:val="28"/>
          <w:szCs w:val="20"/>
        </w:rPr>
        <w:t>(наименование участника)</w:t>
      </w:r>
      <w:r w:rsidRPr="00EC49D4">
        <w:rPr>
          <w:rFonts w:eastAsia="Times New Roman"/>
          <w:sz w:val="28"/>
          <w:szCs w:val="20"/>
        </w:rPr>
        <w:t xml:space="preserve">  согласно передать все права на товары, результаты работ, услуг  в случае признания победителем заказчику;</w:t>
      </w:r>
    </w:p>
    <w:p w:rsidR="00606F87" w:rsidRPr="00EC49D4" w:rsidRDefault="004F1035" w:rsidP="00606F87">
      <w:pPr>
        <w:pStyle w:val="a4"/>
        <w:rPr>
          <w:rFonts w:eastAsia="Times New Roman"/>
          <w:sz w:val="28"/>
          <w:szCs w:val="20"/>
        </w:rPr>
      </w:pPr>
      <w:r w:rsidRPr="00EC49D4">
        <w:rPr>
          <w:rFonts w:eastAsia="Times New Roman"/>
          <w:sz w:val="28"/>
          <w:szCs w:val="20"/>
        </w:rPr>
        <w:t xml:space="preserve">- поставляемый товар не  является контрафактным </w:t>
      </w:r>
      <w:r w:rsidRPr="00EC49D4">
        <w:rPr>
          <w:sz w:val="28"/>
          <w:szCs w:val="28"/>
        </w:rPr>
        <w:t>(применимо если условиями закупки предусмотрена поставка товара)</w:t>
      </w:r>
      <w:r w:rsidRPr="00EC49D4">
        <w:rPr>
          <w:rFonts w:eastAsia="Times New Roman"/>
          <w:sz w:val="28"/>
          <w:szCs w:val="20"/>
        </w:rPr>
        <w:t>;</w:t>
      </w:r>
    </w:p>
    <w:p w:rsidR="00606F87" w:rsidRPr="00EC49D4" w:rsidRDefault="004F1035" w:rsidP="00606F87">
      <w:pPr>
        <w:pStyle w:val="ConsPlusNormal"/>
        <w:ind w:firstLine="709"/>
        <w:jc w:val="both"/>
        <w:rPr>
          <w:szCs w:val="20"/>
        </w:rPr>
      </w:pPr>
      <w:r w:rsidRPr="00EC49D4">
        <w:rPr>
          <w:szCs w:val="20"/>
        </w:rPr>
        <w:t xml:space="preserve">- </w:t>
      </w:r>
      <w:r w:rsidRPr="00EC49D4">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606F87" w:rsidRPr="00EC49D4" w:rsidRDefault="004F1035" w:rsidP="00606F87">
      <w:pPr>
        <w:pStyle w:val="a4"/>
        <w:rPr>
          <w:rFonts w:eastAsia="Times New Roman"/>
          <w:sz w:val="28"/>
          <w:szCs w:val="20"/>
        </w:rPr>
      </w:pPr>
      <w:r w:rsidRPr="00EC49D4">
        <w:rPr>
          <w:rFonts w:eastAsia="Times New Roman"/>
          <w:sz w:val="28"/>
          <w:szCs w:val="20"/>
        </w:rPr>
        <w:t xml:space="preserve">- </w:t>
      </w:r>
      <w:r w:rsidRPr="00EC49D4">
        <w:rPr>
          <w:rFonts w:eastAsia="Times New Roman"/>
          <w:i/>
          <w:sz w:val="28"/>
          <w:szCs w:val="20"/>
        </w:rPr>
        <w:t xml:space="preserve">________(наименование участника, лиц, выступающих на стороне участника) </w:t>
      </w:r>
      <w:r w:rsidRPr="00EC49D4">
        <w:rPr>
          <w:rFonts w:eastAsia="Times New Roman"/>
          <w:sz w:val="28"/>
          <w:szCs w:val="20"/>
        </w:rPr>
        <w:t>не находится в процессе ликвидации;</w:t>
      </w:r>
    </w:p>
    <w:p w:rsidR="00606F87" w:rsidRPr="00EC49D4" w:rsidRDefault="004F1035" w:rsidP="00606F87">
      <w:pPr>
        <w:pStyle w:val="a4"/>
        <w:rPr>
          <w:rFonts w:eastAsia="Times New Roman"/>
          <w:sz w:val="28"/>
          <w:szCs w:val="20"/>
        </w:rPr>
      </w:pPr>
      <w:r w:rsidRPr="00EC49D4">
        <w:rPr>
          <w:rFonts w:eastAsia="Times New Roman"/>
          <w:sz w:val="28"/>
          <w:szCs w:val="20"/>
        </w:rPr>
        <w:lastRenderedPageBreak/>
        <w:t xml:space="preserve">- в отношении </w:t>
      </w:r>
      <w:r w:rsidRPr="00EC49D4">
        <w:rPr>
          <w:rFonts w:eastAsia="Times New Roman"/>
          <w:i/>
          <w:sz w:val="28"/>
          <w:szCs w:val="20"/>
        </w:rPr>
        <w:t>____(наименование участника, лиц, выступающих на стороне участника)</w:t>
      </w:r>
      <w:r w:rsidRPr="00EC49D4">
        <w:rPr>
          <w:rFonts w:eastAsia="Times New Roman"/>
          <w:sz w:val="28"/>
          <w:szCs w:val="20"/>
        </w:rPr>
        <w:t xml:space="preserve"> не открыто конкурсное производство;</w:t>
      </w:r>
    </w:p>
    <w:p w:rsidR="00606F87" w:rsidRPr="00EC49D4" w:rsidRDefault="004F1035" w:rsidP="00606F87">
      <w:pPr>
        <w:pStyle w:val="a4"/>
        <w:rPr>
          <w:rFonts w:eastAsia="Times New Roman"/>
          <w:sz w:val="28"/>
          <w:szCs w:val="20"/>
        </w:rPr>
      </w:pPr>
      <w:r w:rsidRPr="00EC49D4">
        <w:rPr>
          <w:rFonts w:eastAsia="Times New Roman"/>
          <w:sz w:val="28"/>
          <w:szCs w:val="20"/>
        </w:rPr>
        <w:t xml:space="preserve">- на имущество ________ </w:t>
      </w:r>
      <w:r w:rsidRPr="00EC49D4">
        <w:rPr>
          <w:rFonts w:eastAsia="Times New Roman"/>
          <w:i/>
          <w:sz w:val="28"/>
          <w:szCs w:val="20"/>
        </w:rPr>
        <w:t>(наименование участника, лиц, выступающих на стороне участника)</w:t>
      </w:r>
      <w:r w:rsidRPr="00EC49D4">
        <w:rPr>
          <w:rFonts w:eastAsia="Times New Roman"/>
          <w:sz w:val="28"/>
          <w:szCs w:val="20"/>
        </w:rPr>
        <w:t xml:space="preserve"> не наложен арест, экономическая деятельность не приостановлена;</w:t>
      </w:r>
    </w:p>
    <w:p w:rsidR="00606F87" w:rsidRPr="00EC49D4" w:rsidRDefault="004F1035" w:rsidP="00606F87">
      <w:pPr>
        <w:pStyle w:val="a4"/>
        <w:rPr>
          <w:rFonts w:eastAsia="Times New Roman"/>
          <w:sz w:val="28"/>
          <w:szCs w:val="20"/>
        </w:rPr>
      </w:pPr>
      <w:r w:rsidRPr="00EC49D4">
        <w:rPr>
          <w:rFonts w:eastAsia="Times New Roman"/>
          <w:sz w:val="28"/>
          <w:szCs w:val="20"/>
        </w:rPr>
        <w:t xml:space="preserve">- у руководителей, членов коллегиального исполнительного органа и главного бухгалтера _____ </w:t>
      </w:r>
      <w:r w:rsidRPr="00EC49D4">
        <w:rPr>
          <w:rFonts w:eastAsia="Times New Roman"/>
          <w:i/>
          <w:sz w:val="28"/>
          <w:szCs w:val="20"/>
        </w:rPr>
        <w:t>(наименование участника лиц, выступающих на стороне участника)</w:t>
      </w:r>
      <w:r w:rsidRPr="00EC49D4">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606F87" w:rsidRPr="00EC49D4" w:rsidRDefault="004F1035" w:rsidP="00606F87">
      <w:pPr>
        <w:pStyle w:val="a4"/>
        <w:rPr>
          <w:sz w:val="28"/>
          <w:szCs w:val="20"/>
        </w:rPr>
      </w:pPr>
      <w:r w:rsidRPr="00EC49D4">
        <w:rPr>
          <w:sz w:val="28"/>
          <w:szCs w:val="20"/>
        </w:rPr>
        <w:t xml:space="preserve">- в отношении </w:t>
      </w:r>
      <w:r w:rsidRPr="00EC49D4">
        <w:rPr>
          <w:i/>
          <w:sz w:val="28"/>
          <w:szCs w:val="20"/>
        </w:rPr>
        <w:t xml:space="preserve">____(наименование участника, лиц, выступающих на стороне участника) </w:t>
      </w:r>
      <w:r w:rsidRPr="00EC49D4">
        <w:rPr>
          <w:sz w:val="28"/>
          <w:szCs w:val="20"/>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606F87" w:rsidRPr="00EC49D4" w:rsidRDefault="004F1035" w:rsidP="00606F87">
      <w:pPr>
        <w:pStyle w:val="a4"/>
        <w:rPr>
          <w:rFonts w:eastAsia="Times New Roman"/>
          <w:sz w:val="28"/>
          <w:szCs w:val="20"/>
        </w:rPr>
      </w:pPr>
      <w:r w:rsidRPr="00EC49D4">
        <w:rPr>
          <w:sz w:val="28"/>
          <w:szCs w:val="28"/>
        </w:rPr>
        <w:t>- ________________ (</w:t>
      </w:r>
      <w:r w:rsidRPr="00EC49D4">
        <w:rPr>
          <w:i/>
          <w:sz w:val="28"/>
          <w:szCs w:val="28"/>
        </w:rPr>
        <w:t>наименование участника, лиц, выступающих на стороне участника</w:t>
      </w:r>
      <w:r w:rsidRPr="00EC49D4">
        <w:rPr>
          <w:sz w:val="28"/>
          <w:szCs w:val="28"/>
        </w:rPr>
        <w:t>)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06F87" w:rsidRPr="00EC49D4" w:rsidRDefault="004F1035" w:rsidP="00606F87">
      <w:pPr>
        <w:pStyle w:val="a4"/>
        <w:rPr>
          <w:rFonts w:eastAsia="Times New Roman"/>
          <w:sz w:val="28"/>
          <w:szCs w:val="20"/>
        </w:rPr>
      </w:pPr>
      <w:r w:rsidRPr="00EC49D4">
        <w:rPr>
          <w:rFonts w:eastAsia="Times New Roman"/>
          <w:sz w:val="28"/>
          <w:szCs w:val="20"/>
        </w:rPr>
        <w:t xml:space="preserve">- </w:t>
      </w:r>
      <w:r w:rsidRPr="00EC49D4">
        <w:rPr>
          <w:rFonts w:eastAsia="Times New Roman"/>
          <w:i/>
          <w:sz w:val="28"/>
          <w:szCs w:val="20"/>
        </w:rPr>
        <w:t xml:space="preserve">________ (наименование участника) </w:t>
      </w:r>
      <w:r w:rsidRPr="00EC49D4">
        <w:rPr>
          <w:rFonts w:eastAsia="Times New Roman"/>
          <w:sz w:val="28"/>
          <w:szCs w:val="20"/>
        </w:rPr>
        <w:t xml:space="preserve">извещены о включении сведений о </w:t>
      </w:r>
      <w:r w:rsidRPr="00EC49D4">
        <w:rPr>
          <w:rFonts w:eastAsia="Times New Roman"/>
          <w:i/>
          <w:sz w:val="28"/>
          <w:szCs w:val="20"/>
        </w:rPr>
        <w:t>________ (наименование участника)</w:t>
      </w:r>
      <w:r w:rsidRPr="00EC49D4">
        <w:rPr>
          <w:rFonts w:eastAsia="Times New Roman"/>
          <w:sz w:val="28"/>
          <w:szCs w:val="20"/>
        </w:rPr>
        <w:t xml:space="preserve"> в Реестр недобросовестных поставщиков в случае уклонения </w:t>
      </w:r>
      <w:r w:rsidRPr="00EC49D4">
        <w:rPr>
          <w:rFonts w:eastAsia="Times New Roman"/>
          <w:i/>
          <w:sz w:val="28"/>
          <w:szCs w:val="20"/>
        </w:rPr>
        <w:t>________(наименование участника)</w:t>
      </w:r>
      <w:r w:rsidRPr="00EC49D4">
        <w:rPr>
          <w:rFonts w:eastAsia="Times New Roman"/>
          <w:sz w:val="28"/>
          <w:szCs w:val="20"/>
        </w:rPr>
        <w:t xml:space="preserve"> от заключения договора.</w:t>
      </w:r>
    </w:p>
    <w:p w:rsidR="00606F87" w:rsidRPr="00EC49D4" w:rsidRDefault="004F1035" w:rsidP="00606F87">
      <w:pPr>
        <w:pStyle w:val="a4"/>
        <w:rPr>
          <w:rFonts w:eastAsia="Times New Roman"/>
          <w:sz w:val="28"/>
          <w:szCs w:val="20"/>
        </w:rPr>
      </w:pPr>
      <w:r w:rsidRPr="00EC49D4">
        <w:rPr>
          <w:rFonts w:eastAsia="Times New Roman"/>
          <w:sz w:val="28"/>
          <w:szCs w:val="20"/>
        </w:rPr>
        <w:t xml:space="preserve">Настоящим </w:t>
      </w:r>
      <w:r w:rsidRPr="00EC49D4">
        <w:rPr>
          <w:rFonts w:eastAsia="Times New Roman"/>
          <w:i/>
          <w:sz w:val="28"/>
          <w:szCs w:val="20"/>
        </w:rPr>
        <w:t xml:space="preserve">________ (наименование участника) </w:t>
      </w:r>
      <w:r w:rsidRPr="00EC49D4">
        <w:rPr>
          <w:rFonts w:eastAsia="Times New Roman"/>
          <w:sz w:val="28"/>
          <w:szCs w:val="20"/>
        </w:rPr>
        <w:t xml:space="preserve">подтверждаю, что на момент подачи заявки </w:t>
      </w:r>
      <w:r w:rsidRPr="00EC49D4">
        <w:rPr>
          <w:rFonts w:eastAsia="Times New Roman"/>
          <w:sz w:val="28"/>
          <w:szCs w:val="28"/>
        </w:rPr>
        <w:t xml:space="preserve">совокупный размер неисполненных обязательств, принятых на себя </w:t>
      </w:r>
      <w:r w:rsidRPr="00EC49D4">
        <w:rPr>
          <w:rFonts w:eastAsia="Times New Roman"/>
          <w:i/>
          <w:sz w:val="28"/>
          <w:szCs w:val="20"/>
        </w:rPr>
        <w:t xml:space="preserve">________ (наименование участника) </w:t>
      </w:r>
      <w:r w:rsidRPr="00EC49D4">
        <w:rPr>
          <w:rFonts w:eastAsia="Times New Roman"/>
          <w:sz w:val="28"/>
          <w:szCs w:val="28"/>
        </w:rPr>
        <w:t xml:space="preserve">по </w:t>
      </w:r>
      <w:r w:rsidRPr="00EC49D4">
        <w:rPr>
          <w:rFonts w:eastAsia="Times New Roman"/>
          <w:i/>
          <w:sz w:val="28"/>
          <w:szCs w:val="28"/>
        </w:rPr>
        <w:t>договорам подряда на выполнение инженерных изысканий, подготовку проектной документации, по договорам строительного подряда (указывается в зависимости от предмета закупки)</w:t>
      </w:r>
      <w:r w:rsidRPr="00EC49D4">
        <w:rPr>
          <w:rFonts w:eastAsia="Times New Roman"/>
          <w:sz w:val="28"/>
          <w:szCs w:val="28"/>
        </w:rPr>
        <w:t xml:space="preserve">, заключаемым с использованием конкурентных способов заключения договоров </w:t>
      </w:r>
      <w:r w:rsidRPr="00EC49D4">
        <w:t xml:space="preserve"> </w:t>
      </w:r>
      <w:r w:rsidRPr="00EC49D4">
        <w:rPr>
          <w:rFonts w:eastAsia="Times New Roman"/>
          <w:sz w:val="28"/>
          <w:szCs w:val="28"/>
        </w:rPr>
        <w:t xml:space="preserve">не превышает предельный размер обязательств, исходя из которого </w:t>
      </w:r>
      <w:r w:rsidRPr="00EC49D4">
        <w:rPr>
          <w:rFonts w:eastAsia="Times New Roman"/>
          <w:i/>
          <w:sz w:val="28"/>
          <w:szCs w:val="20"/>
        </w:rPr>
        <w:t xml:space="preserve">________ (наименование участника либо лица, выступающего на стороне участника, если в соответствии с договором простого товарищества, такое лицо выполняет работы по инженерным изысканиями, подготовке проектной документации, строительству, реконструкции, капитальному ремонту объектов капитального строительства) </w:t>
      </w:r>
      <w:r w:rsidRPr="00EC49D4">
        <w:rPr>
          <w:rFonts w:eastAsia="Times New Roman"/>
          <w:sz w:val="28"/>
          <w:szCs w:val="28"/>
        </w:rPr>
        <w:t xml:space="preserve"> был внесен взнос в компенсационный фонд обеспечения договорных обязательств в соответствии </w:t>
      </w:r>
      <w:r w:rsidRPr="00EC49D4">
        <w:rPr>
          <w:rFonts w:eastAsia="Times New Roman"/>
          <w:i/>
          <w:sz w:val="28"/>
          <w:szCs w:val="28"/>
        </w:rPr>
        <w:t>с частью 11 (указывается</w:t>
      </w:r>
      <w:r w:rsidRPr="00EC49D4">
        <w:rPr>
          <w:i/>
          <w:sz w:val="28"/>
          <w:szCs w:val="28"/>
        </w:rPr>
        <w:t>,</w:t>
      </w:r>
      <w:r w:rsidRPr="00EC49D4">
        <w:rPr>
          <w:rFonts w:eastAsia="Times New Roman"/>
          <w:i/>
          <w:sz w:val="28"/>
          <w:szCs w:val="28"/>
        </w:rPr>
        <w:t xml:space="preserve"> </w:t>
      </w:r>
      <w:r w:rsidRPr="00EC49D4">
        <w:rPr>
          <w:i/>
          <w:sz w:val="28"/>
          <w:szCs w:val="28"/>
        </w:rPr>
        <w:t xml:space="preserve">если предметом договора является работы по выполнению инженерных изысканий или </w:t>
      </w:r>
      <w:r w:rsidRPr="00EC49D4">
        <w:rPr>
          <w:rFonts w:eastAsia="Times New Roman"/>
          <w:i/>
          <w:sz w:val="28"/>
          <w:szCs w:val="28"/>
        </w:rPr>
        <w:t>подготовк</w:t>
      </w:r>
      <w:r w:rsidRPr="00EC49D4">
        <w:rPr>
          <w:i/>
          <w:sz w:val="28"/>
          <w:szCs w:val="28"/>
        </w:rPr>
        <w:t>е</w:t>
      </w:r>
      <w:r w:rsidRPr="00EC49D4">
        <w:rPr>
          <w:rFonts w:eastAsia="Times New Roman"/>
          <w:i/>
          <w:sz w:val="28"/>
          <w:szCs w:val="28"/>
        </w:rPr>
        <w:t xml:space="preserve"> проектной документации</w:t>
      </w:r>
      <w:r w:rsidRPr="00EC49D4">
        <w:rPr>
          <w:i/>
          <w:sz w:val="28"/>
          <w:szCs w:val="28"/>
        </w:rPr>
        <w:t>)</w:t>
      </w:r>
      <w:r w:rsidRPr="00EC49D4">
        <w:rPr>
          <w:rFonts w:eastAsia="Times New Roman"/>
          <w:i/>
          <w:sz w:val="28"/>
          <w:szCs w:val="28"/>
        </w:rPr>
        <w:t xml:space="preserve"> или 13 (указывается</w:t>
      </w:r>
      <w:r w:rsidRPr="00EC49D4">
        <w:rPr>
          <w:i/>
          <w:sz w:val="28"/>
          <w:szCs w:val="28"/>
        </w:rPr>
        <w:t>,</w:t>
      </w:r>
      <w:r w:rsidRPr="00EC49D4">
        <w:rPr>
          <w:rFonts w:eastAsia="Times New Roman"/>
          <w:i/>
          <w:sz w:val="28"/>
          <w:szCs w:val="28"/>
        </w:rPr>
        <w:t xml:space="preserve"> </w:t>
      </w:r>
      <w:r w:rsidRPr="00EC49D4">
        <w:rPr>
          <w:i/>
          <w:sz w:val="28"/>
          <w:szCs w:val="28"/>
        </w:rPr>
        <w:t xml:space="preserve">если предметом договора является </w:t>
      </w:r>
      <w:r w:rsidRPr="00EC49D4">
        <w:rPr>
          <w:rFonts w:eastAsia="Times New Roman"/>
          <w:i/>
          <w:sz w:val="28"/>
          <w:szCs w:val="28"/>
        </w:rPr>
        <w:t>строительств</w:t>
      </w:r>
      <w:r w:rsidRPr="00EC49D4">
        <w:rPr>
          <w:i/>
          <w:sz w:val="28"/>
          <w:szCs w:val="28"/>
        </w:rPr>
        <w:t>о</w:t>
      </w:r>
      <w:r w:rsidRPr="00EC49D4">
        <w:rPr>
          <w:rFonts w:eastAsia="Times New Roman"/>
          <w:i/>
          <w:sz w:val="28"/>
          <w:szCs w:val="28"/>
        </w:rPr>
        <w:t>, реконструкци</w:t>
      </w:r>
      <w:r w:rsidRPr="00EC49D4">
        <w:rPr>
          <w:i/>
          <w:sz w:val="28"/>
          <w:szCs w:val="28"/>
        </w:rPr>
        <w:t>я</w:t>
      </w:r>
      <w:r w:rsidRPr="00EC49D4">
        <w:rPr>
          <w:rFonts w:eastAsia="Times New Roman"/>
          <w:i/>
          <w:sz w:val="28"/>
          <w:szCs w:val="28"/>
        </w:rPr>
        <w:t xml:space="preserve">, </w:t>
      </w:r>
      <w:r w:rsidRPr="00EC49D4">
        <w:rPr>
          <w:i/>
          <w:sz w:val="28"/>
          <w:szCs w:val="28"/>
        </w:rPr>
        <w:t>капитальный</w:t>
      </w:r>
      <w:r w:rsidRPr="00EC49D4">
        <w:rPr>
          <w:rFonts w:eastAsia="Times New Roman"/>
          <w:i/>
          <w:sz w:val="28"/>
          <w:szCs w:val="28"/>
        </w:rPr>
        <w:t xml:space="preserve"> ремонт объектов капитального строительства</w:t>
      </w:r>
      <w:r w:rsidRPr="00EC49D4">
        <w:rPr>
          <w:i/>
          <w:sz w:val="28"/>
          <w:szCs w:val="28"/>
        </w:rPr>
        <w:t xml:space="preserve">) </w:t>
      </w:r>
      <w:r w:rsidRPr="00EC49D4">
        <w:rPr>
          <w:rFonts w:eastAsia="Times New Roman"/>
          <w:sz w:val="28"/>
          <w:szCs w:val="28"/>
        </w:rPr>
        <w:t xml:space="preserve">статьи 55.16 Градостроительного кодекса Российской </w:t>
      </w:r>
      <w:r w:rsidRPr="00EC49D4">
        <w:rPr>
          <w:rFonts w:eastAsia="Times New Roman"/>
          <w:sz w:val="28"/>
          <w:szCs w:val="28"/>
        </w:rPr>
        <w:lastRenderedPageBreak/>
        <w:t xml:space="preserve">Федерации </w:t>
      </w:r>
      <w:r w:rsidRPr="00EC49D4">
        <w:rPr>
          <w:sz w:val="28"/>
          <w:szCs w:val="28"/>
        </w:rPr>
        <w:t>(применимо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Pr="00EC49D4">
        <w:rPr>
          <w:rFonts w:eastAsia="Times New Roman"/>
          <w:sz w:val="28"/>
          <w:szCs w:val="28"/>
        </w:rPr>
        <w:t>.</w:t>
      </w:r>
    </w:p>
    <w:p w:rsidR="00606F87" w:rsidRPr="00EC49D4" w:rsidRDefault="004F1035" w:rsidP="00606F87">
      <w:pPr>
        <w:pStyle w:val="a4"/>
        <w:rPr>
          <w:rFonts w:eastAsia="Times New Roman"/>
          <w:sz w:val="28"/>
          <w:szCs w:val="20"/>
        </w:rPr>
      </w:pPr>
      <w:r w:rsidRPr="00EC49D4">
        <w:rPr>
          <w:rFonts w:eastAsia="Times New Roman"/>
          <w:sz w:val="28"/>
          <w:szCs w:val="20"/>
        </w:rPr>
        <w:t xml:space="preserve">Настоящим </w:t>
      </w:r>
      <w:r w:rsidRPr="00EC49D4">
        <w:rPr>
          <w:rFonts w:eastAsia="Times New Roman"/>
          <w:i/>
          <w:sz w:val="28"/>
          <w:szCs w:val="20"/>
        </w:rPr>
        <w:t xml:space="preserve">________ (наименование участника, лиц, выступающих на стороне участника) </w:t>
      </w:r>
      <w:r w:rsidRPr="00EC49D4">
        <w:rPr>
          <w:rFonts w:eastAsia="Times New Roman"/>
          <w:sz w:val="28"/>
          <w:szCs w:val="20"/>
        </w:rPr>
        <w:t>подтверждаем,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606F87" w:rsidRPr="00EC49D4" w:rsidRDefault="004F1035" w:rsidP="00606F87">
      <w:pPr>
        <w:pStyle w:val="a4"/>
        <w:rPr>
          <w:rFonts w:eastAsia="Times New Roman"/>
          <w:sz w:val="28"/>
          <w:szCs w:val="20"/>
        </w:rPr>
      </w:pPr>
      <w:r w:rsidRPr="00EC49D4">
        <w:rPr>
          <w:rFonts w:eastAsia="Times New Roman"/>
          <w:sz w:val="28"/>
          <w:szCs w:val="20"/>
        </w:rPr>
        <w:t xml:space="preserve">_______ </w:t>
      </w:r>
      <w:r w:rsidRPr="00EC49D4">
        <w:rPr>
          <w:rFonts w:eastAsia="Times New Roman"/>
          <w:i/>
          <w:sz w:val="28"/>
          <w:szCs w:val="20"/>
        </w:rPr>
        <w:t>(указывается ФИО лица, подписавшего Заявку)</w:t>
      </w:r>
      <w:r w:rsidRPr="00EC49D4">
        <w:rPr>
          <w:rFonts w:eastAsia="Times New Roman"/>
          <w:sz w:val="28"/>
          <w:szCs w:val="20"/>
        </w:rPr>
        <w:t xml:space="preserve">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606F87" w:rsidRPr="00EC49D4" w:rsidRDefault="004F1035" w:rsidP="00606F87">
      <w:pPr>
        <w:pStyle w:val="a4"/>
        <w:rPr>
          <w:rFonts w:eastAsia="Times New Roman"/>
          <w:sz w:val="28"/>
          <w:szCs w:val="20"/>
        </w:rPr>
      </w:pPr>
      <w:r w:rsidRPr="00EC49D4">
        <w:rPr>
          <w:rFonts w:eastAsia="Times New Roman"/>
          <w:sz w:val="28"/>
          <w:szCs w:val="20"/>
        </w:rPr>
        <w:t>Настоящим ____________ (</w:t>
      </w:r>
      <w:r w:rsidRPr="00EC49D4">
        <w:rPr>
          <w:rFonts w:eastAsia="Times New Roman"/>
          <w:i/>
          <w:sz w:val="28"/>
          <w:szCs w:val="20"/>
        </w:rPr>
        <w:t>наименование участника</w:t>
      </w:r>
      <w:r w:rsidRPr="00EC49D4">
        <w:rPr>
          <w:rFonts w:eastAsia="Times New Roman"/>
          <w:sz w:val="28"/>
          <w:szCs w:val="20"/>
        </w:rPr>
        <w:t>) подтверждает и гарантирует подлинность всех документов, представленных в составе котировочной заявки.</w:t>
      </w:r>
    </w:p>
    <w:p w:rsidR="00606F87" w:rsidRPr="00EC49D4" w:rsidRDefault="004F1035" w:rsidP="00606F87">
      <w:pPr>
        <w:pStyle w:val="a4"/>
        <w:rPr>
          <w:rFonts w:eastAsia="Times New Roman"/>
          <w:i/>
          <w:spacing w:val="-13"/>
          <w:sz w:val="28"/>
          <w:u w:val="single"/>
        </w:rPr>
      </w:pPr>
      <w:r w:rsidRPr="00EC49D4">
        <w:rPr>
          <w:rFonts w:eastAsia="Times New Roman"/>
          <w:sz w:val="28"/>
        </w:rPr>
        <w:t>Реквизиты для перечисления денежных средств, внесенных в качестве обеспечения заявки ____________________________________________ (</w:t>
      </w:r>
      <w:r w:rsidRPr="00EC49D4">
        <w:rPr>
          <w:rFonts w:eastAsia="Times New Roman"/>
          <w:i/>
          <w:sz w:val="28"/>
          <w:u w:val="single"/>
        </w:rPr>
        <w:t>заполняется при выборе способа обеспечения заявки в форме внесения денежных средств)</w:t>
      </w:r>
      <w:r w:rsidRPr="00EC49D4">
        <w:rPr>
          <w:rFonts w:eastAsia="Times New Roman"/>
          <w:i/>
          <w:spacing w:val="-13"/>
          <w:sz w:val="28"/>
          <w:u w:val="single"/>
        </w:rPr>
        <w:t>.</w:t>
      </w:r>
    </w:p>
    <w:p w:rsidR="00606F87" w:rsidRPr="00EC49D4" w:rsidRDefault="004F1035" w:rsidP="00606F87">
      <w:pPr>
        <w:pStyle w:val="a4"/>
        <w:rPr>
          <w:rFonts w:eastAsia="Times New Roman"/>
          <w:sz w:val="28"/>
          <w:szCs w:val="20"/>
        </w:rPr>
      </w:pPr>
      <w:r w:rsidRPr="00EC49D4">
        <w:rPr>
          <w:rFonts w:eastAsia="Times New Roman"/>
          <w:spacing w:val="-13"/>
          <w:sz w:val="28"/>
        </w:rPr>
        <w:t>Сведения об участнике:</w:t>
      </w:r>
    </w:p>
    <w:p w:rsidR="00606F87" w:rsidRPr="00EC49D4" w:rsidRDefault="004F1035" w:rsidP="00606F87">
      <w:pPr>
        <w:pStyle w:val="a4"/>
        <w:ind w:firstLine="720"/>
        <w:rPr>
          <w:i/>
          <w:sz w:val="28"/>
          <w:szCs w:val="28"/>
        </w:rPr>
      </w:pPr>
      <w:r w:rsidRPr="00EC49D4">
        <w:rPr>
          <w:sz w:val="28"/>
          <w:szCs w:val="28"/>
        </w:rPr>
        <w:t xml:space="preserve">1. Юридический адрес (в случае участия физических лиц - место регистрации): </w:t>
      </w:r>
      <w:r w:rsidRPr="00EC49D4">
        <w:rPr>
          <w:i/>
          <w:sz w:val="28"/>
          <w:szCs w:val="28"/>
        </w:rPr>
        <w:t xml:space="preserve">_ </w:t>
      </w:r>
      <w:r w:rsidRPr="00EC49D4">
        <w:rPr>
          <w:sz w:val="28"/>
          <w:szCs w:val="28"/>
        </w:rPr>
        <w:t>у</w:t>
      </w:r>
      <w:r w:rsidRPr="00EC49D4">
        <w:rPr>
          <w:i/>
          <w:sz w:val="28"/>
          <w:szCs w:val="28"/>
        </w:rPr>
        <w:t>казывается в отношении каждого лица, выступающего на стороне участника</w:t>
      </w:r>
    </w:p>
    <w:p w:rsidR="00606F87" w:rsidRPr="00EC49D4" w:rsidRDefault="004F1035" w:rsidP="00606F87">
      <w:pPr>
        <w:pStyle w:val="a4"/>
        <w:ind w:firstLine="720"/>
        <w:rPr>
          <w:i/>
          <w:sz w:val="28"/>
          <w:szCs w:val="28"/>
        </w:rPr>
      </w:pPr>
      <w:r w:rsidRPr="00EC49D4">
        <w:rPr>
          <w:sz w:val="28"/>
          <w:szCs w:val="28"/>
        </w:rPr>
        <w:t>2. Фактическое местонахождения (в случае участия физических лиц – место жительства): _</w:t>
      </w:r>
      <w:r w:rsidRPr="00EC49D4">
        <w:rPr>
          <w:i/>
          <w:sz w:val="28"/>
          <w:szCs w:val="28"/>
        </w:rPr>
        <w:t xml:space="preserve"> указывается в отношении каждого лица, выступающего на стороне участника</w:t>
      </w:r>
    </w:p>
    <w:p w:rsidR="00606F87" w:rsidRPr="00EC49D4" w:rsidRDefault="004F1035" w:rsidP="00606F87">
      <w:pPr>
        <w:pStyle w:val="a4"/>
        <w:ind w:firstLine="720"/>
        <w:rPr>
          <w:sz w:val="28"/>
          <w:szCs w:val="28"/>
        </w:rPr>
      </w:pPr>
      <w:r w:rsidRPr="00EC49D4">
        <w:rPr>
          <w:sz w:val="28"/>
          <w:szCs w:val="28"/>
        </w:rPr>
        <w:t xml:space="preserve">3. Телефон: </w:t>
      </w:r>
      <w:r w:rsidRPr="00EC49D4">
        <w:rPr>
          <w:i/>
          <w:sz w:val="28"/>
          <w:szCs w:val="28"/>
        </w:rPr>
        <w:t>указывается в отношении каждого лица, выступающего на стороне участника</w:t>
      </w:r>
      <w:r w:rsidRPr="00EC49D4">
        <w:rPr>
          <w:sz w:val="28"/>
          <w:szCs w:val="28"/>
        </w:rPr>
        <w:t xml:space="preserve"> _</w:t>
      </w:r>
    </w:p>
    <w:p w:rsidR="00606F87" w:rsidRPr="00EC49D4" w:rsidRDefault="004F1035" w:rsidP="00606F87">
      <w:pPr>
        <w:pStyle w:val="a4"/>
        <w:ind w:firstLine="720"/>
        <w:rPr>
          <w:sz w:val="28"/>
          <w:szCs w:val="28"/>
        </w:rPr>
      </w:pPr>
      <w:r w:rsidRPr="00EC49D4">
        <w:rPr>
          <w:sz w:val="28"/>
          <w:szCs w:val="28"/>
        </w:rPr>
        <w:t xml:space="preserve">4. Факс (при наличии): </w:t>
      </w:r>
      <w:r w:rsidRPr="00EC49D4">
        <w:rPr>
          <w:i/>
          <w:sz w:val="28"/>
          <w:szCs w:val="28"/>
        </w:rPr>
        <w:t xml:space="preserve"> указывается в отношении каждого лица, выступающего на стороне участника</w:t>
      </w:r>
      <w:r w:rsidRPr="00EC49D4">
        <w:rPr>
          <w:sz w:val="28"/>
          <w:szCs w:val="28"/>
        </w:rPr>
        <w:t xml:space="preserve"> _</w:t>
      </w:r>
    </w:p>
    <w:p w:rsidR="00606F87" w:rsidRPr="00EC49D4" w:rsidRDefault="004F1035" w:rsidP="00606F87">
      <w:pPr>
        <w:pStyle w:val="a4"/>
        <w:ind w:firstLine="720"/>
        <w:rPr>
          <w:sz w:val="28"/>
          <w:szCs w:val="28"/>
        </w:rPr>
      </w:pPr>
      <w:r w:rsidRPr="00EC49D4">
        <w:rPr>
          <w:sz w:val="28"/>
          <w:szCs w:val="28"/>
        </w:rPr>
        <w:t>5. Адрес электронной почты:</w:t>
      </w:r>
      <w:r w:rsidRPr="00EC49D4">
        <w:rPr>
          <w:i/>
          <w:sz w:val="28"/>
          <w:szCs w:val="28"/>
        </w:rPr>
        <w:t xml:space="preserve"> указывается в отношении каждого лица, выступающего на стороне участника</w:t>
      </w:r>
      <w:r w:rsidRPr="00EC49D4">
        <w:rPr>
          <w:sz w:val="28"/>
          <w:szCs w:val="28"/>
        </w:rPr>
        <w:t xml:space="preserve"> _</w:t>
      </w:r>
    </w:p>
    <w:p w:rsidR="00606F87" w:rsidRPr="00EC49D4" w:rsidRDefault="004F1035" w:rsidP="00606F87">
      <w:pPr>
        <w:pStyle w:val="a4"/>
        <w:tabs>
          <w:tab w:val="left" w:pos="1080"/>
        </w:tabs>
        <w:ind w:firstLine="720"/>
        <w:rPr>
          <w:sz w:val="28"/>
          <w:szCs w:val="28"/>
        </w:rPr>
      </w:pPr>
      <w:r w:rsidRPr="00EC49D4">
        <w:rPr>
          <w:sz w:val="28"/>
          <w:szCs w:val="28"/>
        </w:rPr>
        <w:t>6. Руководитель:</w:t>
      </w:r>
      <w:r w:rsidRPr="00EC49D4">
        <w:rPr>
          <w:i/>
          <w:sz w:val="28"/>
          <w:szCs w:val="28"/>
        </w:rPr>
        <w:t xml:space="preserve"> указывается в отношении каждого лица, выступающего на стороне участника</w:t>
      </w:r>
    </w:p>
    <w:p w:rsidR="00606F87" w:rsidRPr="00EC49D4" w:rsidRDefault="004F1035" w:rsidP="00606F87">
      <w:pPr>
        <w:pStyle w:val="a4"/>
        <w:tabs>
          <w:tab w:val="left" w:pos="1080"/>
        </w:tabs>
        <w:ind w:firstLine="720"/>
        <w:rPr>
          <w:sz w:val="28"/>
          <w:szCs w:val="28"/>
        </w:rPr>
      </w:pPr>
      <w:r w:rsidRPr="00EC49D4">
        <w:rPr>
          <w:sz w:val="28"/>
          <w:szCs w:val="28"/>
        </w:rPr>
        <w:t>7. ИНН</w:t>
      </w:r>
      <w:r w:rsidRPr="00EC49D4">
        <w:rPr>
          <w:i/>
          <w:sz w:val="28"/>
          <w:szCs w:val="28"/>
        </w:rPr>
        <w:t xml:space="preserve"> указывается в отношении каждого лица, выступающего на стороне участника</w:t>
      </w:r>
    </w:p>
    <w:p w:rsidR="00606F87" w:rsidRPr="00EC49D4" w:rsidRDefault="004F1035" w:rsidP="00606F87">
      <w:pPr>
        <w:pStyle w:val="a4"/>
        <w:tabs>
          <w:tab w:val="left" w:pos="1080"/>
        </w:tabs>
        <w:ind w:firstLine="720"/>
        <w:rPr>
          <w:sz w:val="28"/>
          <w:szCs w:val="28"/>
        </w:rPr>
      </w:pPr>
      <w:r w:rsidRPr="00EC49D4">
        <w:rPr>
          <w:sz w:val="28"/>
          <w:szCs w:val="28"/>
        </w:rPr>
        <w:t>8. КПП</w:t>
      </w:r>
      <w:r w:rsidRPr="00EC49D4">
        <w:rPr>
          <w:i/>
          <w:sz w:val="28"/>
          <w:szCs w:val="28"/>
        </w:rPr>
        <w:t xml:space="preserve"> указывается в отношении каждого лица, выступающего на стороне участника</w:t>
      </w:r>
    </w:p>
    <w:p w:rsidR="00606F87" w:rsidRPr="00EC49D4" w:rsidRDefault="004F1035" w:rsidP="00606F87">
      <w:pPr>
        <w:pStyle w:val="a4"/>
        <w:tabs>
          <w:tab w:val="left" w:pos="1080"/>
        </w:tabs>
        <w:ind w:left="720" w:firstLine="0"/>
        <w:rPr>
          <w:sz w:val="28"/>
          <w:szCs w:val="28"/>
        </w:rPr>
      </w:pPr>
      <w:r w:rsidRPr="00EC49D4">
        <w:rPr>
          <w:sz w:val="28"/>
          <w:szCs w:val="28"/>
        </w:rPr>
        <w:t>9. ОГРН</w:t>
      </w:r>
      <w:r w:rsidRPr="00EC49D4">
        <w:rPr>
          <w:i/>
          <w:sz w:val="28"/>
          <w:szCs w:val="28"/>
        </w:rPr>
        <w:t xml:space="preserve"> указывается в отношении каждого лица, выступающего на стороне участника</w:t>
      </w:r>
    </w:p>
    <w:p w:rsidR="00606F87" w:rsidRPr="00EC49D4" w:rsidRDefault="004F1035" w:rsidP="00606F87">
      <w:pPr>
        <w:pStyle w:val="a4"/>
        <w:tabs>
          <w:tab w:val="left" w:pos="1080"/>
        </w:tabs>
        <w:ind w:left="720" w:firstLine="0"/>
        <w:rPr>
          <w:sz w:val="28"/>
          <w:szCs w:val="28"/>
        </w:rPr>
      </w:pPr>
      <w:r w:rsidRPr="00EC49D4">
        <w:rPr>
          <w:sz w:val="28"/>
          <w:szCs w:val="28"/>
        </w:rPr>
        <w:lastRenderedPageBreak/>
        <w:t>10. ОКПО</w:t>
      </w:r>
      <w:r w:rsidRPr="00EC49D4">
        <w:rPr>
          <w:i/>
          <w:sz w:val="28"/>
          <w:szCs w:val="28"/>
        </w:rPr>
        <w:t xml:space="preserve"> указывается в отношении каждого лица, выступающего на стороне участника</w:t>
      </w:r>
    </w:p>
    <w:p w:rsidR="00606F87" w:rsidRPr="00EC49D4" w:rsidRDefault="004F1035" w:rsidP="00606F87">
      <w:pPr>
        <w:tabs>
          <w:tab w:val="left" w:pos="9639"/>
        </w:tabs>
        <w:spacing w:before="160"/>
        <w:ind w:right="96" w:firstLine="709"/>
        <w:rPr>
          <w:sz w:val="28"/>
          <w:szCs w:val="28"/>
        </w:rPr>
      </w:pPr>
      <w:r w:rsidRPr="00EC49D4">
        <w:rPr>
          <w:sz w:val="28"/>
          <w:szCs w:val="28"/>
        </w:rPr>
        <w:t>11. Контактные лица:</w:t>
      </w:r>
    </w:p>
    <w:p w:rsidR="00606F87" w:rsidRPr="00EC49D4" w:rsidRDefault="004F1035" w:rsidP="00606F87">
      <w:pPr>
        <w:ind w:right="97" w:firstLine="709"/>
        <w:jc w:val="both"/>
        <w:rPr>
          <w:sz w:val="28"/>
          <w:szCs w:val="28"/>
        </w:rPr>
      </w:pPr>
      <w:r w:rsidRPr="00EC49D4">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606F87" w:rsidRPr="00EC49D4" w:rsidRDefault="004F1035" w:rsidP="00606F87">
      <w:pPr>
        <w:tabs>
          <w:tab w:val="left" w:pos="9639"/>
        </w:tabs>
        <w:rPr>
          <w:sz w:val="28"/>
          <w:szCs w:val="28"/>
          <w:u w:val="single"/>
        </w:rPr>
      </w:pPr>
      <w:r w:rsidRPr="00EC49D4">
        <w:rPr>
          <w:sz w:val="28"/>
          <w:szCs w:val="28"/>
          <w:u w:val="single"/>
        </w:rPr>
        <w:t>Справки по общим вопросам и вопросам управления</w:t>
      </w:r>
    </w:p>
    <w:p w:rsidR="00606F87" w:rsidRPr="00EC49D4" w:rsidRDefault="004F1035" w:rsidP="00606F87">
      <w:pPr>
        <w:tabs>
          <w:tab w:val="left" w:pos="9639"/>
        </w:tabs>
        <w:rPr>
          <w:sz w:val="28"/>
          <w:szCs w:val="28"/>
        </w:rPr>
      </w:pPr>
      <w:r w:rsidRPr="00EC49D4">
        <w:rPr>
          <w:sz w:val="28"/>
          <w:szCs w:val="28"/>
        </w:rPr>
        <w:t>Контактное лицо (должность, ФИО, телефон)</w:t>
      </w:r>
    </w:p>
    <w:p w:rsidR="00606F87" w:rsidRPr="00EC49D4" w:rsidRDefault="004F1035" w:rsidP="00606F87">
      <w:pPr>
        <w:tabs>
          <w:tab w:val="left" w:pos="9639"/>
        </w:tabs>
        <w:rPr>
          <w:sz w:val="28"/>
          <w:szCs w:val="28"/>
          <w:u w:val="single"/>
        </w:rPr>
      </w:pPr>
      <w:r w:rsidRPr="00EC49D4">
        <w:rPr>
          <w:sz w:val="28"/>
          <w:szCs w:val="28"/>
          <w:u w:val="single"/>
        </w:rPr>
        <w:t>Справки по кадровым вопросам</w:t>
      </w:r>
    </w:p>
    <w:p w:rsidR="00606F87" w:rsidRPr="00EC49D4" w:rsidRDefault="004F1035" w:rsidP="00606F87">
      <w:pPr>
        <w:tabs>
          <w:tab w:val="left" w:pos="9639"/>
        </w:tabs>
        <w:rPr>
          <w:sz w:val="28"/>
          <w:szCs w:val="28"/>
        </w:rPr>
      </w:pPr>
      <w:r w:rsidRPr="00EC49D4">
        <w:rPr>
          <w:sz w:val="28"/>
          <w:szCs w:val="28"/>
        </w:rPr>
        <w:t>Контактное лицо (должность, ФИО, телефон)</w:t>
      </w:r>
    </w:p>
    <w:p w:rsidR="00606F87" w:rsidRPr="00EC49D4" w:rsidRDefault="004F1035" w:rsidP="00606F87">
      <w:pPr>
        <w:tabs>
          <w:tab w:val="left" w:pos="9639"/>
        </w:tabs>
        <w:rPr>
          <w:sz w:val="28"/>
          <w:szCs w:val="28"/>
          <w:u w:val="single"/>
        </w:rPr>
      </w:pPr>
      <w:r w:rsidRPr="00EC49D4">
        <w:rPr>
          <w:sz w:val="28"/>
          <w:szCs w:val="28"/>
          <w:u w:val="single"/>
        </w:rPr>
        <w:t>Справки по техническим вопросам</w:t>
      </w:r>
    </w:p>
    <w:p w:rsidR="00606F87" w:rsidRPr="00EC49D4" w:rsidRDefault="004F1035" w:rsidP="00606F87">
      <w:pPr>
        <w:tabs>
          <w:tab w:val="left" w:pos="9639"/>
        </w:tabs>
        <w:rPr>
          <w:sz w:val="28"/>
          <w:szCs w:val="28"/>
        </w:rPr>
      </w:pPr>
      <w:r w:rsidRPr="00EC49D4">
        <w:rPr>
          <w:sz w:val="28"/>
          <w:szCs w:val="28"/>
        </w:rPr>
        <w:t>Контактное лицо (должность, ФИО, телефон)</w:t>
      </w:r>
    </w:p>
    <w:p w:rsidR="00606F87" w:rsidRPr="00EC49D4" w:rsidRDefault="004F1035" w:rsidP="00606F87">
      <w:pPr>
        <w:tabs>
          <w:tab w:val="left" w:pos="9639"/>
        </w:tabs>
        <w:rPr>
          <w:sz w:val="28"/>
          <w:szCs w:val="28"/>
          <w:u w:val="single"/>
        </w:rPr>
      </w:pPr>
      <w:r w:rsidRPr="00EC49D4">
        <w:rPr>
          <w:sz w:val="28"/>
          <w:szCs w:val="28"/>
          <w:u w:val="single"/>
        </w:rPr>
        <w:t>Справки по финансовым вопросам</w:t>
      </w:r>
    </w:p>
    <w:p w:rsidR="00606F87" w:rsidRPr="00EC49D4" w:rsidRDefault="004F1035" w:rsidP="00606F87">
      <w:pPr>
        <w:tabs>
          <w:tab w:val="left" w:pos="9639"/>
        </w:tabs>
        <w:rPr>
          <w:sz w:val="28"/>
          <w:szCs w:val="28"/>
        </w:rPr>
      </w:pPr>
      <w:r w:rsidRPr="00EC49D4">
        <w:rPr>
          <w:sz w:val="28"/>
          <w:szCs w:val="28"/>
        </w:rPr>
        <w:t>Контактное лицо (должность, ФИО, телефон)</w:t>
      </w:r>
    </w:p>
    <w:p w:rsidR="00606F87" w:rsidRPr="00EC49D4" w:rsidRDefault="004F1035" w:rsidP="00606F87">
      <w:pPr>
        <w:pStyle w:val="a4"/>
        <w:ind w:firstLine="553"/>
        <w:rPr>
          <w:rFonts w:eastAsia="Times New Roman"/>
          <w:i/>
          <w:sz w:val="28"/>
          <w:u w:val="single"/>
        </w:rPr>
      </w:pPr>
      <w:r w:rsidRPr="00EC49D4">
        <w:rPr>
          <w:rFonts w:eastAsia="Times New Roman"/>
          <w:sz w:val="28"/>
          <w:u w:val="single"/>
        </w:rPr>
        <w:t>12. Участник является субъектом малого и среднего предпринимательства:</w:t>
      </w:r>
      <w:r w:rsidRPr="00EC49D4">
        <w:rPr>
          <w:rFonts w:eastAsia="Times New Roman"/>
          <w:i/>
          <w:sz w:val="28"/>
          <w:u w:val="single"/>
        </w:rPr>
        <w:t xml:space="preserve"> _____ да/нет  указывается в отношении каждого лица, выступающего на стороне участника.</w:t>
      </w:r>
    </w:p>
    <w:p w:rsidR="00606F87" w:rsidRPr="00EC49D4" w:rsidRDefault="004F1035" w:rsidP="00606F87">
      <w:pPr>
        <w:pStyle w:val="a4"/>
        <w:ind w:firstLine="553"/>
        <w:rPr>
          <w:rFonts w:eastAsia="Times New Roman"/>
          <w:i/>
          <w:sz w:val="28"/>
          <w:u w:val="single"/>
        </w:rPr>
      </w:pPr>
      <w:r w:rsidRPr="00EC49D4">
        <w:rPr>
          <w:rFonts w:eastAsia="Times New Roman"/>
          <w:sz w:val="28"/>
          <w:u w:val="single"/>
        </w:rPr>
        <w:t>13. Категория субъекта малого и среднего предпринимательства:</w:t>
      </w:r>
      <w:r w:rsidRPr="00EC49D4">
        <w:rPr>
          <w:rFonts w:eastAsia="Times New Roman"/>
          <w:i/>
          <w:sz w:val="28"/>
          <w:u w:val="single"/>
        </w:rPr>
        <w:t xml:space="preserve"> _____________ (указывается </w:t>
      </w:r>
      <w:proofErr w:type="spellStart"/>
      <w:r w:rsidRPr="00EC49D4">
        <w:rPr>
          <w:rFonts w:eastAsia="Times New Roman"/>
          <w:i/>
          <w:sz w:val="28"/>
          <w:u w:val="single"/>
        </w:rPr>
        <w:t>микропредприятие</w:t>
      </w:r>
      <w:proofErr w:type="spellEnd"/>
      <w:r w:rsidRPr="00EC49D4">
        <w:rPr>
          <w:rFonts w:eastAsia="Times New Roman"/>
          <w:i/>
          <w:sz w:val="28"/>
          <w:u w:val="single"/>
        </w:rPr>
        <w:t>, малое предприятие или среднее предприятие) (заполняется, если участник является субъектом малого и среднего предпринимательства).</w:t>
      </w:r>
    </w:p>
    <w:p w:rsidR="00606F87" w:rsidRPr="00EC49D4" w:rsidRDefault="004F1035" w:rsidP="00606F87">
      <w:pPr>
        <w:pStyle w:val="111"/>
        <w:ind w:firstLine="709"/>
      </w:pPr>
      <w:r w:rsidRPr="00EC49D4">
        <w:t>Нижеподписавшийся удостоверяет, что сделанные заявления и сведения, представленные в настоящей заявке, являются полными, точными и верными.</w:t>
      </w:r>
    </w:p>
    <w:p w:rsidR="00606F87" w:rsidRPr="00EC49D4" w:rsidRDefault="004F1035" w:rsidP="00606F87">
      <w:pPr>
        <w:pStyle w:val="111"/>
        <w:ind w:firstLine="709"/>
      </w:pPr>
      <w:r w:rsidRPr="00EC49D4">
        <w:t>В подтверждение этого прилагаем все необходимые документы.</w:t>
      </w:r>
    </w:p>
    <w:p w:rsidR="00606F87" w:rsidRPr="00EC49D4" w:rsidRDefault="00606F87" w:rsidP="00606F87">
      <w:pPr>
        <w:pStyle w:val="111"/>
        <w:ind w:firstLine="0"/>
      </w:pPr>
    </w:p>
    <w:p w:rsidR="00606F87" w:rsidRPr="00EC49D4" w:rsidRDefault="004F1035" w:rsidP="00606F87">
      <w:pPr>
        <w:pStyle w:val="3"/>
        <w:rPr>
          <w:rFonts w:ascii="Times New Roman" w:hAnsi="Times New Roman" w:cs="Times New Roman"/>
          <w:b w:val="0"/>
          <w:sz w:val="28"/>
          <w:szCs w:val="28"/>
        </w:rPr>
      </w:pPr>
      <w:r w:rsidRPr="00EC49D4">
        <w:rPr>
          <w:rFonts w:ascii="Times New Roman" w:hAnsi="Times New Roman" w:cs="Times New Roman"/>
          <w:b w:val="0"/>
          <w:sz w:val="28"/>
          <w:szCs w:val="28"/>
        </w:rPr>
        <w:t>Представитель, имеющий полномочия подписать заявку на участие от имени</w:t>
      </w:r>
    </w:p>
    <w:p w:rsidR="00606F87" w:rsidRPr="00EC49D4" w:rsidRDefault="004F1035" w:rsidP="00606F87">
      <w:pPr>
        <w:tabs>
          <w:tab w:val="left" w:pos="8640"/>
        </w:tabs>
        <w:jc w:val="center"/>
        <w:rPr>
          <w:sz w:val="28"/>
          <w:szCs w:val="28"/>
        </w:rPr>
      </w:pPr>
      <w:r w:rsidRPr="00EC49D4">
        <w:rPr>
          <w:sz w:val="28"/>
          <w:szCs w:val="28"/>
        </w:rPr>
        <w:t>__________________________________________________________________</w:t>
      </w:r>
    </w:p>
    <w:p w:rsidR="00606F87" w:rsidRPr="00EC49D4" w:rsidRDefault="004F1035" w:rsidP="00606F87">
      <w:pPr>
        <w:tabs>
          <w:tab w:val="left" w:pos="8640"/>
        </w:tabs>
        <w:jc w:val="center"/>
        <w:rPr>
          <w:sz w:val="28"/>
          <w:szCs w:val="28"/>
        </w:rPr>
      </w:pPr>
      <w:r w:rsidRPr="00EC49D4">
        <w:rPr>
          <w:sz w:val="28"/>
          <w:szCs w:val="28"/>
        </w:rPr>
        <w:t>(полное наименование участника)</w:t>
      </w:r>
    </w:p>
    <w:p w:rsidR="00606F87" w:rsidRPr="00EC49D4" w:rsidRDefault="004F1035" w:rsidP="00606F87">
      <w:pPr>
        <w:pStyle w:val="33"/>
        <w:rPr>
          <w:sz w:val="28"/>
          <w:szCs w:val="28"/>
        </w:rPr>
      </w:pPr>
      <w:r w:rsidRPr="00EC49D4">
        <w:rPr>
          <w:sz w:val="28"/>
          <w:szCs w:val="28"/>
        </w:rPr>
        <w:t>___________________________________________</w:t>
      </w:r>
    </w:p>
    <w:p w:rsidR="00606F87" w:rsidRPr="00EC49D4" w:rsidRDefault="004F1035" w:rsidP="00606F87">
      <w:pPr>
        <w:rPr>
          <w:sz w:val="28"/>
          <w:szCs w:val="28"/>
        </w:rPr>
      </w:pPr>
      <w:r w:rsidRPr="00EC49D4">
        <w:rPr>
          <w:sz w:val="28"/>
          <w:szCs w:val="28"/>
        </w:rPr>
        <w:t>Печать (при  наличии)</w:t>
      </w:r>
      <w:r w:rsidRPr="00EC49D4">
        <w:rPr>
          <w:sz w:val="28"/>
          <w:szCs w:val="28"/>
        </w:rPr>
        <w:tab/>
      </w:r>
      <w:r w:rsidRPr="00EC49D4">
        <w:rPr>
          <w:sz w:val="28"/>
          <w:szCs w:val="28"/>
        </w:rPr>
        <w:tab/>
      </w:r>
      <w:r w:rsidRPr="00EC49D4">
        <w:rPr>
          <w:sz w:val="28"/>
          <w:szCs w:val="28"/>
        </w:rPr>
        <w:tab/>
        <w:t>(должность, подпись, ФИО)</w:t>
      </w:r>
    </w:p>
    <w:p w:rsidR="00606F87" w:rsidRPr="00EC49D4" w:rsidRDefault="004F1035" w:rsidP="00606F87">
      <w:pPr>
        <w:pStyle w:val="33"/>
        <w:rPr>
          <w:sz w:val="28"/>
          <w:szCs w:val="28"/>
        </w:rPr>
      </w:pPr>
      <w:r w:rsidRPr="00EC49D4">
        <w:rPr>
          <w:sz w:val="28"/>
          <w:szCs w:val="28"/>
        </w:rPr>
        <w:t>«____» _________ 20__ г.</w:t>
      </w:r>
    </w:p>
    <w:p w:rsidR="00606F87" w:rsidRPr="00EC49D4" w:rsidRDefault="004F1035" w:rsidP="00606F87">
      <w:pPr>
        <w:tabs>
          <w:tab w:val="center" w:pos="4923"/>
          <w:tab w:val="left" w:pos="6448"/>
        </w:tabs>
        <w:rPr>
          <w:b/>
          <w:i/>
          <w:sz w:val="28"/>
          <w:szCs w:val="28"/>
        </w:rPr>
      </w:pPr>
      <w:r w:rsidRPr="00EC49D4">
        <w:rPr>
          <w:b/>
          <w:i/>
          <w:sz w:val="28"/>
          <w:szCs w:val="28"/>
        </w:rPr>
        <w:br w:type="page"/>
      </w:r>
    </w:p>
    <w:tbl>
      <w:tblPr>
        <w:tblW w:w="0" w:type="auto"/>
        <w:tblLook w:val="0000"/>
      </w:tblPr>
      <w:tblGrid>
        <w:gridCol w:w="4785"/>
        <w:gridCol w:w="4785"/>
      </w:tblGrid>
      <w:tr w:rsidR="00606F87" w:rsidRPr="00EC49D4" w:rsidTr="00D63435">
        <w:tc>
          <w:tcPr>
            <w:tcW w:w="4785" w:type="dxa"/>
          </w:tcPr>
          <w:p w:rsidR="00606F87" w:rsidRPr="00EC49D4" w:rsidRDefault="00606F87" w:rsidP="00D63435">
            <w:pPr>
              <w:pStyle w:val="a4"/>
              <w:ind w:right="306"/>
              <w:rPr>
                <w:sz w:val="28"/>
                <w:szCs w:val="28"/>
              </w:rPr>
            </w:pPr>
          </w:p>
        </w:tc>
        <w:tc>
          <w:tcPr>
            <w:tcW w:w="4785" w:type="dxa"/>
          </w:tcPr>
          <w:p w:rsidR="00606F87" w:rsidRPr="00EC49D4" w:rsidRDefault="004F1035" w:rsidP="00D63435">
            <w:pPr>
              <w:pStyle w:val="a4"/>
              <w:ind w:right="306"/>
              <w:rPr>
                <w:bCs/>
                <w:sz w:val="28"/>
                <w:szCs w:val="28"/>
              </w:rPr>
            </w:pPr>
            <w:r w:rsidRPr="00EC49D4">
              <w:rPr>
                <w:bCs/>
                <w:sz w:val="28"/>
                <w:szCs w:val="28"/>
              </w:rPr>
              <w:t>Приложение № 6</w:t>
            </w:r>
          </w:p>
          <w:p w:rsidR="00606F87" w:rsidRPr="00EC49D4" w:rsidRDefault="004F1035" w:rsidP="00D63435">
            <w:pPr>
              <w:pStyle w:val="a4"/>
              <w:ind w:right="306"/>
              <w:rPr>
                <w:bCs/>
                <w:sz w:val="28"/>
                <w:szCs w:val="28"/>
              </w:rPr>
            </w:pPr>
            <w:r w:rsidRPr="00EC49D4">
              <w:rPr>
                <w:sz w:val="28"/>
                <w:szCs w:val="28"/>
              </w:rPr>
              <w:t>к извещению</w:t>
            </w:r>
          </w:p>
        </w:tc>
      </w:tr>
    </w:tbl>
    <w:p w:rsidR="00606F87" w:rsidRPr="00EC49D4" w:rsidRDefault="00606F87" w:rsidP="00606F87">
      <w:pPr>
        <w:pStyle w:val="a4"/>
        <w:suppressAutoHyphens/>
        <w:ind w:right="306"/>
        <w:rPr>
          <w:sz w:val="28"/>
          <w:szCs w:val="28"/>
        </w:rPr>
      </w:pPr>
    </w:p>
    <w:p w:rsidR="00606F87" w:rsidRPr="00EC49D4" w:rsidRDefault="004F1035" w:rsidP="00606F87">
      <w:pPr>
        <w:pStyle w:val="a4"/>
        <w:suppressAutoHyphens/>
        <w:ind w:right="306"/>
        <w:jc w:val="center"/>
        <w:rPr>
          <w:sz w:val="28"/>
          <w:szCs w:val="28"/>
        </w:rPr>
      </w:pPr>
      <w:r w:rsidRPr="00EC49D4">
        <w:rPr>
          <w:sz w:val="28"/>
          <w:szCs w:val="28"/>
        </w:rPr>
        <w:t>6.3. Форма расписки о получении банковской гарантии в качестве обеспечения заявки</w:t>
      </w:r>
    </w:p>
    <w:p w:rsidR="00606F87" w:rsidRPr="00EC49D4" w:rsidRDefault="00606F87" w:rsidP="00606F87">
      <w:pPr>
        <w:pStyle w:val="a4"/>
        <w:suppressAutoHyphens/>
        <w:ind w:right="306"/>
        <w:jc w:val="center"/>
        <w:rPr>
          <w:sz w:val="28"/>
          <w:szCs w:val="28"/>
        </w:rPr>
      </w:pPr>
    </w:p>
    <w:p w:rsidR="00606F87" w:rsidRPr="00EC49D4" w:rsidRDefault="004F1035" w:rsidP="00606F87">
      <w:pPr>
        <w:pStyle w:val="a4"/>
        <w:suppressAutoHyphens/>
        <w:ind w:right="306"/>
        <w:jc w:val="center"/>
        <w:rPr>
          <w:sz w:val="28"/>
          <w:szCs w:val="28"/>
        </w:rPr>
      </w:pPr>
      <w:r w:rsidRPr="00EC49D4">
        <w:rPr>
          <w:sz w:val="28"/>
          <w:szCs w:val="28"/>
        </w:rPr>
        <w:t>Расписка о получении документов</w:t>
      </w:r>
    </w:p>
    <w:p w:rsidR="00606F87" w:rsidRPr="00EC49D4" w:rsidRDefault="004F1035" w:rsidP="00606F87">
      <w:pPr>
        <w:pStyle w:val="a4"/>
        <w:suppressAutoHyphens/>
        <w:ind w:right="306"/>
        <w:jc w:val="center"/>
        <w:rPr>
          <w:sz w:val="28"/>
          <w:szCs w:val="28"/>
        </w:rPr>
      </w:pPr>
      <w:r w:rsidRPr="00EC49D4">
        <w:rPr>
          <w:sz w:val="28"/>
          <w:szCs w:val="28"/>
        </w:rPr>
        <w:t>на участие в запросе котировок, проводимом в электронной форме № ______</w:t>
      </w:r>
    </w:p>
    <w:p w:rsidR="00606F87" w:rsidRPr="00EC49D4" w:rsidRDefault="004F1035" w:rsidP="00606F87">
      <w:pPr>
        <w:pStyle w:val="a4"/>
        <w:suppressAutoHyphens/>
        <w:ind w:right="306"/>
        <w:rPr>
          <w:sz w:val="28"/>
          <w:szCs w:val="28"/>
        </w:rPr>
      </w:pPr>
      <w:r w:rsidRPr="00EC49D4">
        <w:rPr>
          <w:sz w:val="28"/>
          <w:szCs w:val="28"/>
        </w:rPr>
        <w:tab/>
      </w:r>
    </w:p>
    <w:p w:rsidR="00606F87" w:rsidRPr="00EC49D4" w:rsidRDefault="004F1035" w:rsidP="00606F87">
      <w:pPr>
        <w:pStyle w:val="a4"/>
        <w:suppressAutoHyphens/>
        <w:ind w:right="306"/>
        <w:rPr>
          <w:sz w:val="28"/>
          <w:szCs w:val="28"/>
        </w:rPr>
      </w:pPr>
      <w:r w:rsidRPr="00EC49D4">
        <w:rPr>
          <w:sz w:val="28"/>
          <w:szCs w:val="28"/>
        </w:rPr>
        <w:t xml:space="preserve">г. </w:t>
      </w:r>
      <w:r w:rsidR="008F7CD0">
        <w:rPr>
          <w:sz w:val="28"/>
          <w:szCs w:val="28"/>
        </w:rPr>
        <w:t>Новосибирск</w:t>
      </w:r>
      <w:r w:rsidRPr="00EC49D4">
        <w:rPr>
          <w:sz w:val="28"/>
          <w:szCs w:val="28"/>
        </w:rPr>
        <w:tab/>
      </w:r>
      <w:r w:rsidRPr="00EC49D4">
        <w:rPr>
          <w:sz w:val="28"/>
          <w:szCs w:val="28"/>
        </w:rPr>
        <w:tab/>
      </w:r>
      <w:r w:rsidRPr="00EC49D4">
        <w:rPr>
          <w:sz w:val="28"/>
          <w:szCs w:val="28"/>
        </w:rPr>
        <w:tab/>
      </w:r>
      <w:r w:rsidRPr="00EC49D4">
        <w:rPr>
          <w:sz w:val="28"/>
          <w:szCs w:val="28"/>
        </w:rPr>
        <w:tab/>
        <w:t xml:space="preserve">     «____» ____________ 20__ </w:t>
      </w:r>
    </w:p>
    <w:p w:rsidR="00606F87" w:rsidRPr="00EC49D4" w:rsidRDefault="00606F87" w:rsidP="00606F87">
      <w:pPr>
        <w:pStyle w:val="a4"/>
        <w:suppressAutoHyphens/>
        <w:ind w:right="306"/>
        <w:rPr>
          <w:sz w:val="28"/>
          <w:szCs w:val="28"/>
        </w:rPr>
      </w:pPr>
    </w:p>
    <w:p w:rsidR="00606F87" w:rsidRPr="00EC49D4" w:rsidRDefault="004F1035" w:rsidP="00606F87">
      <w:pPr>
        <w:pStyle w:val="a4"/>
        <w:suppressAutoHyphens/>
        <w:ind w:right="306"/>
        <w:rPr>
          <w:sz w:val="28"/>
          <w:szCs w:val="28"/>
        </w:rPr>
      </w:pPr>
      <w:r w:rsidRPr="00EC49D4">
        <w:rPr>
          <w:sz w:val="28"/>
          <w:szCs w:val="28"/>
        </w:rPr>
        <w:t xml:space="preserve">Настоящая расписка о получении документов на участие в открытом запросе котировок № _____ на право _____ составлена о том, что _______ </w:t>
      </w:r>
      <w:r w:rsidRPr="00EC49D4">
        <w:rPr>
          <w:i/>
          <w:sz w:val="28"/>
          <w:szCs w:val="28"/>
        </w:rPr>
        <w:t>(указывается организатор процедуры закупки)</w:t>
      </w:r>
      <w:r w:rsidRPr="00EC49D4">
        <w:rPr>
          <w:sz w:val="28"/>
          <w:szCs w:val="28"/>
        </w:rPr>
        <w:t xml:space="preserve"> приняло, а участник ____________ передал документы в качестве части котировочной заявки, представляемой на бумажном носителе для участия в запросе котировок №______ на право _____________ по лоту (</w:t>
      </w:r>
      <w:proofErr w:type="spellStart"/>
      <w:r w:rsidRPr="00EC49D4">
        <w:rPr>
          <w:sz w:val="28"/>
          <w:szCs w:val="28"/>
        </w:rPr>
        <w:t>ам</w:t>
      </w:r>
      <w:proofErr w:type="spellEnd"/>
      <w:r w:rsidRPr="00EC49D4">
        <w:rPr>
          <w:sz w:val="28"/>
          <w:szCs w:val="28"/>
        </w:rPr>
        <w:t>) №______.</w:t>
      </w:r>
    </w:p>
    <w:p w:rsidR="00606F87" w:rsidRPr="00EC49D4" w:rsidRDefault="004F1035" w:rsidP="00606F87">
      <w:pPr>
        <w:pStyle w:val="a4"/>
        <w:suppressAutoHyphens/>
        <w:ind w:right="306"/>
        <w:rPr>
          <w:sz w:val="28"/>
          <w:szCs w:val="28"/>
        </w:rPr>
      </w:pPr>
      <w:r w:rsidRPr="00EC49D4">
        <w:rPr>
          <w:sz w:val="28"/>
          <w:szCs w:val="28"/>
        </w:rPr>
        <w:t>Перечень документов: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87"/>
        <w:gridCol w:w="1602"/>
      </w:tblGrid>
      <w:tr w:rsidR="00606F87" w:rsidRPr="00EC49D4" w:rsidTr="00094E84">
        <w:tc>
          <w:tcPr>
            <w:tcW w:w="959" w:type="dxa"/>
            <w:tcBorders>
              <w:top w:val="single" w:sz="4" w:space="0" w:color="auto"/>
              <w:left w:val="single" w:sz="4" w:space="0" w:color="auto"/>
              <w:bottom w:val="single" w:sz="4" w:space="0" w:color="auto"/>
              <w:right w:val="single" w:sz="4" w:space="0" w:color="auto"/>
            </w:tcBorders>
            <w:vAlign w:val="center"/>
          </w:tcPr>
          <w:p w:rsidR="00606F87" w:rsidRPr="00EC49D4" w:rsidRDefault="004F1035" w:rsidP="00D63435">
            <w:pPr>
              <w:pStyle w:val="a4"/>
              <w:tabs>
                <w:tab w:val="left" w:pos="0"/>
              </w:tabs>
              <w:suppressAutoHyphens/>
              <w:ind w:right="306" w:firstLine="0"/>
              <w:rPr>
                <w:sz w:val="28"/>
                <w:szCs w:val="28"/>
              </w:rPr>
            </w:pPr>
            <w:r w:rsidRPr="00EC49D4">
              <w:rPr>
                <w:sz w:val="28"/>
                <w:szCs w:val="28"/>
              </w:rPr>
              <w:t xml:space="preserve">№ </w:t>
            </w:r>
            <w:proofErr w:type="spellStart"/>
            <w:r w:rsidRPr="00EC49D4">
              <w:rPr>
                <w:sz w:val="28"/>
                <w:szCs w:val="28"/>
              </w:rPr>
              <w:t>п</w:t>
            </w:r>
            <w:proofErr w:type="spellEnd"/>
            <w:r w:rsidRPr="00EC49D4">
              <w:rPr>
                <w:sz w:val="28"/>
                <w:szCs w:val="28"/>
              </w:rPr>
              <w:t>/</w:t>
            </w:r>
            <w:proofErr w:type="spellStart"/>
            <w:r w:rsidRPr="00EC49D4">
              <w:rPr>
                <w:sz w:val="28"/>
                <w:szCs w:val="28"/>
              </w:rPr>
              <w:t>п</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rsidR="00606F87" w:rsidRPr="00EC49D4" w:rsidRDefault="004F1035" w:rsidP="00D63435">
            <w:pPr>
              <w:pStyle w:val="a4"/>
              <w:suppressAutoHyphens/>
              <w:ind w:right="306"/>
              <w:rPr>
                <w:sz w:val="28"/>
                <w:szCs w:val="28"/>
              </w:rPr>
            </w:pPr>
            <w:r w:rsidRPr="00EC49D4">
              <w:rPr>
                <w:sz w:val="28"/>
                <w:szCs w:val="28"/>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vAlign w:val="center"/>
          </w:tcPr>
          <w:p w:rsidR="00606F87" w:rsidRPr="00EC49D4" w:rsidRDefault="004F1035" w:rsidP="00D63435">
            <w:pPr>
              <w:pStyle w:val="a4"/>
              <w:suppressAutoHyphens/>
              <w:ind w:right="306" w:firstLine="0"/>
              <w:rPr>
                <w:sz w:val="28"/>
                <w:szCs w:val="28"/>
              </w:rPr>
            </w:pPr>
            <w:r w:rsidRPr="00EC49D4">
              <w:rPr>
                <w:sz w:val="28"/>
                <w:szCs w:val="28"/>
              </w:rPr>
              <w:t>Кол-во страниц</w:t>
            </w:r>
          </w:p>
        </w:tc>
      </w:tr>
      <w:tr w:rsidR="00606F87" w:rsidRPr="00EC49D4" w:rsidTr="00094E84">
        <w:tc>
          <w:tcPr>
            <w:tcW w:w="95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tabs>
                <w:tab w:val="left" w:pos="0"/>
              </w:tabs>
              <w:suppressAutoHyphens/>
              <w:ind w:right="306" w:firstLine="0"/>
              <w:rPr>
                <w:sz w:val="28"/>
                <w:szCs w:val="28"/>
              </w:rPr>
            </w:pPr>
            <w:r w:rsidRPr="00EC49D4">
              <w:rPr>
                <w:sz w:val="28"/>
                <w:szCs w:val="28"/>
              </w:rPr>
              <w:t>1.</w:t>
            </w:r>
          </w:p>
        </w:tc>
        <w:tc>
          <w:tcPr>
            <w:tcW w:w="7087"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uppressAutoHyphens/>
              <w:ind w:right="306" w:firstLine="93"/>
              <w:rPr>
                <w:i/>
                <w:sz w:val="28"/>
                <w:szCs w:val="28"/>
              </w:rPr>
            </w:pPr>
            <w:r w:rsidRPr="00EC49D4">
              <w:rPr>
                <w:sz w:val="28"/>
                <w:szCs w:val="28"/>
              </w:rPr>
              <w:t xml:space="preserve">Обеспечение котировочной заявки, оформленное в соответствии с требованиями извещения о проведении запроса котировок (банковская гарантия №_____ от _____), а также документы, подтверждающие полномочия лица, подписавшего гарантию от имени гаранта в соответствии с требованиями пункта 3.23.16 извещения о проведении запроса котировок </w:t>
            </w:r>
            <w:r w:rsidRPr="00EC49D4">
              <w:rPr>
                <w:i/>
                <w:sz w:val="28"/>
                <w:szCs w:val="28"/>
              </w:rPr>
              <w:t>(представляется, если в извещении о проведении запроса котировок установлено требование о предоставлении обеспечения заявки и участником принято решение о предоставлении  обеспечения в форме банковской гарантии).</w:t>
            </w:r>
          </w:p>
        </w:tc>
        <w:tc>
          <w:tcPr>
            <w:tcW w:w="1602" w:type="dxa"/>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suppressAutoHyphens/>
              <w:ind w:right="306"/>
              <w:rPr>
                <w:sz w:val="28"/>
                <w:szCs w:val="28"/>
              </w:rPr>
            </w:pPr>
          </w:p>
        </w:tc>
      </w:tr>
    </w:tbl>
    <w:p w:rsidR="00606F87" w:rsidRPr="00EC49D4" w:rsidRDefault="004F1035" w:rsidP="00606F87">
      <w:pPr>
        <w:pStyle w:val="a4"/>
        <w:suppressAutoHyphens/>
        <w:ind w:right="306"/>
        <w:rPr>
          <w:sz w:val="28"/>
          <w:szCs w:val="28"/>
        </w:rPr>
      </w:pPr>
      <w:r w:rsidRPr="00EC49D4">
        <w:rPr>
          <w:sz w:val="28"/>
          <w:szCs w:val="28"/>
        </w:rPr>
        <w:t xml:space="preserve">Рассмотрение представленных документов, оценка их соответствия требованиям, изложенным в извещении о проведении запроса котировок, осуществляется в составе котировочной заявки </w:t>
      </w:r>
      <w:r w:rsidRPr="00EC49D4">
        <w:rPr>
          <w:sz w:val="28"/>
          <w:szCs w:val="28"/>
          <w:u w:val="single"/>
        </w:rPr>
        <w:t xml:space="preserve">   </w:t>
      </w:r>
      <w:r w:rsidRPr="00EC49D4">
        <w:rPr>
          <w:i/>
          <w:sz w:val="28"/>
          <w:szCs w:val="28"/>
          <w:u w:val="single"/>
        </w:rPr>
        <w:t>(наименование участника)</w:t>
      </w:r>
      <w:r w:rsidRPr="00EC49D4">
        <w:rPr>
          <w:sz w:val="28"/>
          <w:szCs w:val="28"/>
        </w:rPr>
        <w:t xml:space="preserve"> в порядке, предусмотренном извещением о проведении запроса котировок</w:t>
      </w:r>
    </w:p>
    <w:p w:rsidR="00094E84" w:rsidRPr="00EC49D4" w:rsidRDefault="00094E84" w:rsidP="00606F87">
      <w:pPr>
        <w:pStyle w:val="a4"/>
        <w:suppressAutoHyphens/>
        <w:ind w:right="306"/>
        <w:rPr>
          <w:sz w:val="28"/>
          <w:szCs w:val="28"/>
        </w:rPr>
      </w:pPr>
    </w:p>
    <w:tbl>
      <w:tblPr>
        <w:tblW w:w="0" w:type="auto"/>
        <w:tblLook w:val="01E0"/>
      </w:tblPr>
      <w:tblGrid>
        <w:gridCol w:w="4785"/>
        <w:gridCol w:w="4786"/>
      </w:tblGrid>
      <w:tr w:rsidR="00606F87" w:rsidRPr="00EC49D4" w:rsidTr="00D63435">
        <w:tc>
          <w:tcPr>
            <w:tcW w:w="4785" w:type="dxa"/>
          </w:tcPr>
          <w:p w:rsidR="00606F87" w:rsidRPr="00EC49D4" w:rsidRDefault="004F1035" w:rsidP="00D63435">
            <w:pPr>
              <w:pStyle w:val="a4"/>
              <w:suppressAutoHyphens/>
              <w:ind w:right="306"/>
              <w:rPr>
                <w:sz w:val="28"/>
                <w:szCs w:val="28"/>
              </w:rPr>
            </w:pPr>
            <w:r w:rsidRPr="00EC49D4">
              <w:rPr>
                <w:sz w:val="28"/>
                <w:szCs w:val="28"/>
              </w:rPr>
              <w:t>Принял ___________________________</w:t>
            </w:r>
          </w:p>
        </w:tc>
        <w:tc>
          <w:tcPr>
            <w:tcW w:w="4786" w:type="dxa"/>
          </w:tcPr>
          <w:p w:rsidR="00606F87" w:rsidRPr="00EC49D4" w:rsidRDefault="004F1035" w:rsidP="00D63435">
            <w:pPr>
              <w:pStyle w:val="a4"/>
              <w:suppressAutoHyphens/>
              <w:ind w:right="306"/>
              <w:rPr>
                <w:sz w:val="28"/>
                <w:szCs w:val="28"/>
              </w:rPr>
            </w:pPr>
            <w:r w:rsidRPr="00EC49D4">
              <w:rPr>
                <w:sz w:val="28"/>
                <w:szCs w:val="28"/>
              </w:rPr>
              <w:t>Сдал ____________________________</w:t>
            </w:r>
          </w:p>
        </w:tc>
      </w:tr>
      <w:tr w:rsidR="00606F87" w:rsidRPr="00EC49D4" w:rsidTr="00D63435">
        <w:tc>
          <w:tcPr>
            <w:tcW w:w="4785" w:type="dxa"/>
          </w:tcPr>
          <w:p w:rsidR="00606F87" w:rsidRPr="00EC49D4" w:rsidRDefault="004F1035" w:rsidP="00D63435">
            <w:pPr>
              <w:pStyle w:val="a4"/>
              <w:suppressAutoHyphens/>
              <w:ind w:right="306"/>
              <w:rPr>
                <w:sz w:val="28"/>
                <w:szCs w:val="28"/>
              </w:rPr>
            </w:pPr>
            <w:r w:rsidRPr="00EC49D4">
              <w:rPr>
                <w:sz w:val="28"/>
                <w:szCs w:val="28"/>
              </w:rPr>
              <w:t>От имени _______ (</w:t>
            </w:r>
            <w:r w:rsidRPr="00EC49D4">
              <w:rPr>
                <w:i/>
                <w:sz w:val="28"/>
                <w:szCs w:val="28"/>
              </w:rPr>
              <w:t>указывается организатор процедуры закупки)</w:t>
            </w:r>
            <w:r w:rsidR="00094E84" w:rsidRPr="00EC49D4">
              <w:rPr>
                <w:b/>
                <w:i/>
                <w:sz w:val="28"/>
                <w:szCs w:val="28"/>
              </w:rPr>
              <w:t xml:space="preserve"> </w:t>
            </w:r>
            <w:r w:rsidR="00094E84" w:rsidRPr="00EC49D4">
              <w:rPr>
                <w:b/>
                <w:i/>
                <w:sz w:val="28"/>
                <w:szCs w:val="28"/>
              </w:rPr>
              <w:br w:type="page"/>
            </w:r>
          </w:p>
        </w:tc>
        <w:tc>
          <w:tcPr>
            <w:tcW w:w="4786" w:type="dxa"/>
          </w:tcPr>
          <w:p w:rsidR="00606F87" w:rsidRPr="00EC49D4" w:rsidRDefault="004F1035" w:rsidP="00D63435">
            <w:pPr>
              <w:pStyle w:val="a4"/>
              <w:suppressAutoHyphens/>
              <w:ind w:right="306"/>
              <w:rPr>
                <w:sz w:val="28"/>
                <w:szCs w:val="28"/>
              </w:rPr>
            </w:pPr>
            <w:r w:rsidRPr="00EC49D4">
              <w:rPr>
                <w:sz w:val="28"/>
                <w:szCs w:val="28"/>
              </w:rPr>
              <w:t>От имени участника</w:t>
            </w:r>
          </w:p>
        </w:tc>
      </w:tr>
    </w:tbl>
    <w:p w:rsidR="00606F87" w:rsidRPr="00EC49D4" w:rsidRDefault="00606F87" w:rsidP="00606F87">
      <w:pPr>
        <w:pStyle w:val="a4"/>
        <w:suppressAutoHyphens/>
        <w:ind w:right="306"/>
        <w:rPr>
          <w:sz w:val="28"/>
          <w:szCs w:val="28"/>
        </w:rPr>
      </w:pPr>
    </w:p>
    <w:p w:rsidR="00606F87" w:rsidRPr="00EC49D4" w:rsidRDefault="004F1035" w:rsidP="00606F87">
      <w:pPr>
        <w:pStyle w:val="a4"/>
        <w:suppressAutoHyphens/>
        <w:ind w:right="306" w:firstLine="5670"/>
        <w:rPr>
          <w:sz w:val="28"/>
          <w:szCs w:val="28"/>
        </w:rPr>
      </w:pPr>
      <w:r w:rsidRPr="00EC49D4">
        <w:rPr>
          <w:sz w:val="28"/>
          <w:szCs w:val="28"/>
        </w:rPr>
        <w:lastRenderedPageBreak/>
        <w:t>Приложение № 6</w:t>
      </w:r>
    </w:p>
    <w:p w:rsidR="00606F87" w:rsidRPr="00EC49D4" w:rsidRDefault="004F1035" w:rsidP="00606F87">
      <w:pPr>
        <w:pStyle w:val="a4"/>
        <w:suppressAutoHyphens/>
        <w:ind w:right="306" w:firstLine="5670"/>
        <w:rPr>
          <w:sz w:val="28"/>
          <w:szCs w:val="28"/>
        </w:rPr>
      </w:pPr>
      <w:r w:rsidRPr="00EC49D4">
        <w:rPr>
          <w:sz w:val="28"/>
          <w:szCs w:val="28"/>
        </w:rPr>
        <w:t>к извещению</w:t>
      </w:r>
    </w:p>
    <w:p w:rsidR="00606F87" w:rsidRPr="00EC49D4" w:rsidRDefault="00606F87" w:rsidP="00606F87">
      <w:pPr>
        <w:pStyle w:val="a4"/>
        <w:suppressAutoHyphens/>
        <w:ind w:right="306"/>
        <w:rPr>
          <w:sz w:val="28"/>
          <w:szCs w:val="28"/>
        </w:rPr>
      </w:pPr>
    </w:p>
    <w:p w:rsidR="00606F87" w:rsidRPr="00EC49D4" w:rsidRDefault="004F1035" w:rsidP="00606F87">
      <w:pPr>
        <w:pStyle w:val="a4"/>
        <w:suppressAutoHyphens/>
        <w:ind w:right="306"/>
        <w:jc w:val="center"/>
        <w:rPr>
          <w:sz w:val="28"/>
          <w:szCs w:val="28"/>
        </w:rPr>
      </w:pPr>
      <w:r w:rsidRPr="00EC49D4">
        <w:rPr>
          <w:sz w:val="28"/>
          <w:szCs w:val="28"/>
        </w:rPr>
        <w:t>6.4. Форма плана привлечения к исполнению договора субподрядчиков (соисполнителей) из числа субъектов малого и среднего предпринимательства</w:t>
      </w:r>
    </w:p>
    <w:p w:rsidR="00606F87" w:rsidRPr="00EC49D4" w:rsidRDefault="00606F87" w:rsidP="00606F87">
      <w:pPr>
        <w:pStyle w:val="a4"/>
        <w:suppressAutoHyphens/>
        <w:ind w:right="306"/>
        <w:rPr>
          <w:sz w:val="28"/>
          <w:szCs w:val="28"/>
        </w:rPr>
      </w:pPr>
    </w:p>
    <w:p w:rsidR="00606F87" w:rsidRPr="00EC49D4" w:rsidRDefault="004F1035" w:rsidP="00606F87">
      <w:pPr>
        <w:pStyle w:val="a4"/>
        <w:suppressAutoHyphens/>
        <w:ind w:right="306"/>
        <w:jc w:val="center"/>
        <w:rPr>
          <w:sz w:val="28"/>
          <w:szCs w:val="28"/>
        </w:rPr>
      </w:pPr>
      <w:r w:rsidRPr="00EC49D4">
        <w:rPr>
          <w:sz w:val="28"/>
          <w:szCs w:val="28"/>
        </w:rPr>
        <w:t xml:space="preserve">План привлечения к исполнению договора субподрядчиков (соисполнителей) из числа субъектов малого и среднего предпринимательства </w:t>
      </w:r>
    </w:p>
    <w:p w:rsidR="00606F87" w:rsidRPr="00EC49D4" w:rsidRDefault="00606F87" w:rsidP="00606F87">
      <w:pPr>
        <w:pStyle w:val="a4"/>
        <w:suppressAutoHyphens/>
        <w:ind w:right="306"/>
        <w:rPr>
          <w:sz w:val="28"/>
          <w:szCs w:val="28"/>
        </w:rPr>
      </w:pPr>
    </w:p>
    <w:p w:rsidR="00606F87" w:rsidRPr="00EC49D4" w:rsidRDefault="00606F87" w:rsidP="00606F87">
      <w:pPr>
        <w:pStyle w:val="a4"/>
        <w:suppressAutoHyphens/>
        <w:ind w:right="306"/>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552"/>
        <w:gridCol w:w="2551"/>
        <w:gridCol w:w="2552"/>
      </w:tblGrid>
      <w:tr w:rsidR="00606F87" w:rsidRPr="00EC49D4" w:rsidTr="00D63435">
        <w:tc>
          <w:tcPr>
            <w:tcW w:w="2552" w:type="dxa"/>
          </w:tcPr>
          <w:p w:rsidR="00606F87" w:rsidRPr="00EC49D4" w:rsidRDefault="004F1035" w:rsidP="00D63435">
            <w:pPr>
              <w:pStyle w:val="a4"/>
              <w:tabs>
                <w:tab w:val="left" w:pos="1843"/>
                <w:tab w:val="left" w:pos="1985"/>
              </w:tabs>
              <w:suppressAutoHyphens/>
              <w:ind w:firstLine="318"/>
              <w:rPr>
                <w:sz w:val="24"/>
              </w:rPr>
            </w:pPr>
            <w:r w:rsidRPr="00EC49D4">
              <w:rPr>
                <w:sz w:val="24"/>
                <w:szCs w:val="22"/>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552" w:type="dxa"/>
          </w:tcPr>
          <w:p w:rsidR="00606F87" w:rsidRPr="00EC49D4" w:rsidRDefault="004F1035" w:rsidP="00D63435">
            <w:pPr>
              <w:pStyle w:val="a4"/>
              <w:tabs>
                <w:tab w:val="left" w:pos="2046"/>
              </w:tabs>
              <w:suppressAutoHyphens/>
              <w:ind w:firstLine="317"/>
              <w:rPr>
                <w:sz w:val="24"/>
              </w:rPr>
            </w:pPr>
            <w:r w:rsidRPr="00EC49D4">
              <w:rPr>
                <w:sz w:val="24"/>
                <w:szCs w:val="22"/>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услуг</w:t>
            </w:r>
          </w:p>
        </w:tc>
        <w:tc>
          <w:tcPr>
            <w:tcW w:w="2551" w:type="dxa"/>
          </w:tcPr>
          <w:p w:rsidR="00606F87" w:rsidRPr="00EC49D4" w:rsidRDefault="004F1035" w:rsidP="00D63435">
            <w:pPr>
              <w:pStyle w:val="a4"/>
              <w:tabs>
                <w:tab w:val="left" w:pos="1593"/>
                <w:tab w:val="left" w:pos="2018"/>
                <w:tab w:val="left" w:pos="2106"/>
              </w:tabs>
              <w:suppressAutoHyphens/>
              <w:ind w:firstLine="317"/>
              <w:rPr>
                <w:sz w:val="24"/>
              </w:rPr>
            </w:pPr>
            <w:r w:rsidRPr="00EC49D4">
              <w:rPr>
                <w:sz w:val="24"/>
                <w:szCs w:val="22"/>
              </w:rPr>
              <w:t>Место, условия и сроки (периоды) поставки товара, выполнения работы, оказания услуги субъектом малого и среднего предпринимательства– субподрядчиком (соисполнителем)</w:t>
            </w:r>
          </w:p>
        </w:tc>
        <w:tc>
          <w:tcPr>
            <w:tcW w:w="2552" w:type="dxa"/>
          </w:tcPr>
          <w:p w:rsidR="00606F87" w:rsidRPr="00EC49D4" w:rsidRDefault="004F1035" w:rsidP="00D63435">
            <w:pPr>
              <w:pStyle w:val="a4"/>
              <w:suppressAutoHyphens/>
              <w:ind w:firstLine="317"/>
              <w:rPr>
                <w:sz w:val="24"/>
              </w:rPr>
            </w:pPr>
            <w:r w:rsidRPr="00EC49D4">
              <w:rPr>
                <w:sz w:val="24"/>
                <w:szCs w:val="22"/>
              </w:rPr>
              <w:t>Цена договора, заключаемого с субъектом малого и среднего предпринимательства - субподрядчиком (соисполнителем)</w:t>
            </w:r>
          </w:p>
        </w:tc>
      </w:tr>
      <w:tr w:rsidR="00606F87" w:rsidRPr="00EC49D4" w:rsidTr="00D63435">
        <w:tc>
          <w:tcPr>
            <w:tcW w:w="2552"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c>
          <w:tcPr>
            <w:tcW w:w="2551"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r>
      <w:tr w:rsidR="00606F87" w:rsidRPr="00EC49D4" w:rsidTr="00D63435">
        <w:tc>
          <w:tcPr>
            <w:tcW w:w="2552"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c>
          <w:tcPr>
            <w:tcW w:w="2551"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r>
      <w:tr w:rsidR="00606F87" w:rsidRPr="00EC49D4" w:rsidTr="00D63435">
        <w:tc>
          <w:tcPr>
            <w:tcW w:w="2552"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c>
          <w:tcPr>
            <w:tcW w:w="2551"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r>
      <w:tr w:rsidR="00606F87" w:rsidRPr="00EC49D4" w:rsidTr="00D63435">
        <w:tc>
          <w:tcPr>
            <w:tcW w:w="2552"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c>
          <w:tcPr>
            <w:tcW w:w="2551" w:type="dxa"/>
          </w:tcPr>
          <w:p w:rsidR="00606F87" w:rsidRPr="00EC49D4" w:rsidRDefault="00606F87" w:rsidP="00D63435">
            <w:pPr>
              <w:pStyle w:val="a4"/>
              <w:suppressAutoHyphens/>
              <w:ind w:right="306"/>
              <w:rPr>
                <w:sz w:val="28"/>
                <w:szCs w:val="28"/>
              </w:rPr>
            </w:pPr>
          </w:p>
        </w:tc>
        <w:tc>
          <w:tcPr>
            <w:tcW w:w="2552" w:type="dxa"/>
          </w:tcPr>
          <w:p w:rsidR="00606F87" w:rsidRPr="00EC49D4" w:rsidRDefault="00606F87" w:rsidP="00D63435">
            <w:pPr>
              <w:pStyle w:val="a4"/>
              <w:suppressAutoHyphens/>
              <w:ind w:right="306"/>
              <w:rPr>
                <w:sz w:val="28"/>
                <w:szCs w:val="28"/>
              </w:rPr>
            </w:pPr>
          </w:p>
        </w:tc>
      </w:tr>
    </w:tbl>
    <w:p w:rsidR="00606F87" w:rsidRPr="00EC49D4" w:rsidRDefault="00606F87" w:rsidP="00606F87">
      <w:pPr>
        <w:pStyle w:val="a4"/>
        <w:suppressAutoHyphens/>
        <w:ind w:right="306"/>
        <w:rPr>
          <w:sz w:val="28"/>
          <w:szCs w:val="28"/>
        </w:rPr>
      </w:pPr>
    </w:p>
    <w:p w:rsidR="00606F87" w:rsidRPr="00EC49D4" w:rsidRDefault="00606F87" w:rsidP="00606F87">
      <w:pPr>
        <w:pStyle w:val="a4"/>
        <w:suppressAutoHyphens/>
        <w:ind w:right="306"/>
        <w:rPr>
          <w:sz w:val="28"/>
          <w:szCs w:val="28"/>
        </w:rPr>
      </w:pPr>
    </w:p>
    <w:p w:rsidR="00606F87" w:rsidRPr="00EC49D4" w:rsidRDefault="004F1035" w:rsidP="00606F87">
      <w:pPr>
        <w:pStyle w:val="a4"/>
        <w:suppressAutoHyphens/>
        <w:ind w:right="306"/>
        <w:rPr>
          <w:sz w:val="28"/>
          <w:szCs w:val="28"/>
        </w:rPr>
      </w:pPr>
      <w:r w:rsidRPr="00EC49D4">
        <w:rPr>
          <w:sz w:val="28"/>
          <w:szCs w:val="28"/>
        </w:rPr>
        <w:t>Подпись уполномоченного лица, печать (при ее наличии)</w:t>
      </w:r>
    </w:p>
    <w:p w:rsidR="00606F87" w:rsidRPr="00EC49D4" w:rsidRDefault="00606F87" w:rsidP="00606F87">
      <w:pPr>
        <w:pStyle w:val="a4"/>
        <w:suppressAutoHyphens/>
        <w:ind w:right="306"/>
        <w:rPr>
          <w:sz w:val="28"/>
          <w:szCs w:val="28"/>
        </w:rPr>
      </w:pPr>
    </w:p>
    <w:p w:rsidR="00606F87" w:rsidRPr="00EC49D4" w:rsidRDefault="004F1035" w:rsidP="00606F87">
      <w:pPr>
        <w:pStyle w:val="a4"/>
        <w:ind w:left="5387" w:firstLine="0"/>
        <w:rPr>
          <w:sz w:val="28"/>
          <w:szCs w:val="28"/>
        </w:rPr>
      </w:pPr>
      <w:r w:rsidRPr="00EC49D4">
        <w:rPr>
          <w:sz w:val="28"/>
          <w:szCs w:val="28"/>
        </w:rPr>
        <w:br w:type="page"/>
      </w:r>
    </w:p>
    <w:p w:rsidR="00606F87" w:rsidRPr="00EC49D4" w:rsidRDefault="004F1035" w:rsidP="00606F87">
      <w:pPr>
        <w:pStyle w:val="a4"/>
        <w:ind w:left="5387" w:firstLine="0"/>
        <w:rPr>
          <w:sz w:val="28"/>
          <w:szCs w:val="28"/>
        </w:rPr>
      </w:pPr>
      <w:r w:rsidRPr="00EC49D4">
        <w:rPr>
          <w:sz w:val="28"/>
          <w:szCs w:val="28"/>
        </w:rPr>
        <w:lastRenderedPageBreak/>
        <w:t>Приложение № 6</w:t>
      </w:r>
    </w:p>
    <w:p w:rsidR="00606F87" w:rsidRPr="00EC49D4" w:rsidRDefault="004F1035" w:rsidP="00606F87">
      <w:pPr>
        <w:pStyle w:val="a4"/>
        <w:ind w:left="5387" w:firstLine="0"/>
        <w:rPr>
          <w:sz w:val="28"/>
          <w:szCs w:val="28"/>
        </w:rPr>
      </w:pPr>
      <w:r w:rsidRPr="00EC49D4">
        <w:rPr>
          <w:sz w:val="28"/>
          <w:szCs w:val="28"/>
        </w:rPr>
        <w:t>к извещению</w:t>
      </w:r>
    </w:p>
    <w:p w:rsidR="00606F87" w:rsidRPr="00EC49D4" w:rsidRDefault="00606F87" w:rsidP="00606F87">
      <w:pPr>
        <w:pStyle w:val="a4"/>
        <w:jc w:val="center"/>
        <w:rPr>
          <w:sz w:val="28"/>
          <w:szCs w:val="28"/>
        </w:rPr>
      </w:pPr>
    </w:p>
    <w:p w:rsidR="00606F87" w:rsidRPr="00EC49D4" w:rsidRDefault="004F1035" w:rsidP="00606F87">
      <w:pPr>
        <w:pStyle w:val="a4"/>
        <w:jc w:val="center"/>
        <w:rPr>
          <w:sz w:val="28"/>
          <w:szCs w:val="28"/>
        </w:rPr>
      </w:pPr>
      <w:r w:rsidRPr="00EC49D4">
        <w:rPr>
          <w:sz w:val="28"/>
          <w:szCs w:val="28"/>
        </w:rPr>
        <w:t>6.5. Форма</w:t>
      </w:r>
    </w:p>
    <w:p w:rsidR="00606F87" w:rsidRPr="00EC49D4" w:rsidRDefault="004F1035" w:rsidP="00606F87">
      <w:pPr>
        <w:pStyle w:val="a4"/>
        <w:jc w:val="center"/>
        <w:rPr>
          <w:sz w:val="28"/>
          <w:szCs w:val="28"/>
        </w:rPr>
      </w:pPr>
      <w:r w:rsidRPr="00EC49D4">
        <w:rPr>
          <w:sz w:val="28"/>
          <w:szCs w:val="28"/>
        </w:rPr>
        <w:t>декларации о соответствии критериям отнесения к субъектам малого</w:t>
      </w:r>
    </w:p>
    <w:p w:rsidR="00606F87" w:rsidRPr="00EC49D4" w:rsidRDefault="004F1035" w:rsidP="00606F87">
      <w:pPr>
        <w:pStyle w:val="a4"/>
        <w:jc w:val="center"/>
        <w:rPr>
          <w:sz w:val="28"/>
          <w:szCs w:val="28"/>
        </w:rPr>
      </w:pPr>
      <w:r w:rsidRPr="00EC49D4">
        <w:rPr>
          <w:sz w:val="28"/>
          <w:szCs w:val="28"/>
        </w:rPr>
        <w:t>и среднего предпринимательства</w:t>
      </w:r>
    </w:p>
    <w:p w:rsidR="00606F87" w:rsidRPr="00EC49D4" w:rsidRDefault="00606F87" w:rsidP="00606F87">
      <w:pPr>
        <w:pStyle w:val="a4"/>
        <w:rPr>
          <w:sz w:val="28"/>
          <w:szCs w:val="28"/>
        </w:rPr>
      </w:pPr>
    </w:p>
    <w:p w:rsidR="00606F87" w:rsidRPr="00EC49D4" w:rsidRDefault="004F1035" w:rsidP="00606F87">
      <w:pPr>
        <w:pStyle w:val="a4"/>
        <w:jc w:val="center"/>
        <w:rPr>
          <w:sz w:val="28"/>
          <w:szCs w:val="28"/>
        </w:rPr>
      </w:pPr>
      <w:r w:rsidRPr="00EC49D4">
        <w:rPr>
          <w:sz w:val="28"/>
          <w:szCs w:val="28"/>
        </w:rPr>
        <w:t>Декларация о соответствии критериям отнесения к субъектам малого</w:t>
      </w:r>
    </w:p>
    <w:p w:rsidR="00606F87" w:rsidRPr="00EC49D4" w:rsidRDefault="004F1035" w:rsidP="00606F87">
      <w:pPr>
        <w:pStyle w:val="a4"/>
        <w:jc w:val="center"/>
        <w:rPr>
          <w:sz w:val="28"/>
          <w:szCs w:val="28"/>
        </w:rPr>
      </w:pPr>
      <w:r w:rsidRPr="00EC49D4">
        <w:rPr>
          <w:sz w:val="28"/>
          <w:szCs w:val="28"/>
        </w:rPr>
        <w:t>и среднего предпринимательства</w:t>
      </w:r>
    </w:p>
    <w:p w:rsidR="00606F87" w:rsidRPr="00EC49D4" w:rsidRDefault="00606F87" w:rsidP="00606F87">
      <w:pPr>
        <w:pStyle w:val="a4"/>
        <w:rPr>
          <w:sz w:val="28"/>
          <w:szCs w:val="28"/>
        </w:rPr>
      </w:pPr>
    </w:p>
    <w:p w:rsidR="00606F87" w:rsidRPr="00EC49D4" w:rsidRDefault="00606F87" w:rsidP="00606F87">
      <w:pPr>
        <w:pStyle w:val="a4"/>
        <w:rPr>
          <w:sz w:val="28"/>
          <w:szCs w:val="28"/>
        </w:rPr>
      </w:pPr>
    </w:p>
    <w:p w:rsidR="00606F87" w:rsidRPr="00EC49D4" w:rsidRDefault="004F1035" w:rsidP="00606F87">
      <w:pPr>
        <w:pStyle w:val="a4"/>
        <w:rPr>
          <w:sz w:val="28"/>
          <w:szCs w:val="28"/>
        </w:rPr>
      </w:pPr>
      <w:r w:rsidRPr="00EC49D4">
        <w:rPr>
          <w:sz w:val="28"/>
          <w:szCs w:val="28"/>
        </w:rPr>
        <w:t xml:space="preserve">Подтверждаем, что _____________________________________________________ </w:t>
      </w:r>
      <w:r w:rsidRPr="00EC49D4">
        <w:rPr>
          <w:i/>
          <w:sz w:val="28"/>
          <w:szCs w:val="28"/>
        </w:rPr>
        <w:t xml:space="preserve">(указывается наименование привлекаемого к исполнению договора субподрядчика (соисполнителей) из числа субъектов малого и среднего предпринимательства) </w:t>
      </w:r>
      <w:r w:rsidRPr="00EC49D4">
        <w:rPr>
          <w:sz w:val="28"/>
          <w:szCs w:val="2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 </w:t>
      </w:r>
      <w:r w:rsidRPr="00EC49D4">
        <w:rPr>
          <w:i/>
          <w:sz w:val="28"/>
          <w:szCs w:val="28"/>
        </w:rPr>
        <w:t>(указывается субъект малого или среднего предпринимательства в зависимости от критериев отнесения)</w:t>
      </w:r>
      <w:r w:rsidRPr="00EC49D4">
        <w:rPr>
          <w:sz w:val="28"/>
          <w:szCs w:val="28"/>
        </w:rPr>
        <w:t xml:space="preserve"> предпринимательства, и сообщаем следующую информацию:</w:t>
      </w:r>
    </w:p>
    <w:p w:rsidR="00606F87" w:rsidRPr="00EC49D4" w:rsidRDefault="004F1035" w:rsidP="00606F87">
      <w:pPr>
        <w:pStyle w:val="a4"/>
        <w:rPr>
          <w:sz w:val="28"/>
          <w:szCs w:val="28"/>
        </w:rPr>
      </w:pPr>
      <w:r w:rsidRPr="00EC49D4">
        <w:rPr>
          <w:sz w:val="28"/>
          <w:szCs w:val="28"/>
        </w:rPr>
        <w:t>1. Адрес местонахождения (юридический адрес): __________________.</w:t>
      </w:r>
    </w:p>
    <w:p w:rsidR="00606F87" w:rsidRPr="00EC49D4" w:rsidRDefault="004F1035" w:rsidP="00606F87">
      <w:pPr>
        <w:pStyle w:val="a4"/>
        <w:rPr>
          <w:sz w:val="28"/>
          <w:szCs w:val="28"/>
        </w:rPr>
      </w:pPr>
      <w:r w:rsidRPr="00EC49D4">
        <w:rPr>
          <w:sz w:val="28"/>
          <w:szCs w:val="28"/>
        </w:rPr>
        <w:t xml:space="preserve">2. ИНН/КПП: ______________________________ </w:t>
      </w:r>
      <w:r w:rsidRPr="00EC49D4">
        <w:rPr>
          <w:i/>
          <w:sz w:val="28"/>
          <w:szCs w:val="28"/>
        </w:rPr>
        <w:t>(№, сведения о дате выдачи документа и выдавшем  его органе).</w:t>
      </w:r>
    </w:p>
    <w:p w:rsidR="00606F87" w:rsidRPr="00EC49D4" w:rsidRDefault="004F1035" w:rsidP="00606F87">
      <w:pPr>
        <w:pStyle w:val="a4"/>
        <w:rPr>
          <w:sz w:val="28"/>
          <w:szCs w:val="28"/>
        </w:rPr>
      </w:pPr>
      <w:r w:rsidRPr="00EC49D4">
        <w:rPr>
          <w:sz w:val="28"/>
          <w:szCs w:val="28"/>
        </w:rPr>
        <w:t>3. ОГРН: ____________________________.</w:t>
      </w:r>
    </w:p>
    <w:p w:rsidR="00606F87" w:rsidRPr="00EC49D4" w:rsidRDefault="004F1035" w:rsidP="00606F87">
      <w:pPr>
        <w:pStyle w:val="a4"/>
        <w:rPr>
          <w:sz w:val="28"/>
          <w:szCs w:val="28"/>
        </w:rPr>
      </w:pPr>
      <w:r w:rsidRPr="00EC49D4">
        <w:rPr>
          <w:sz w:val="28"/>
          <w:szCs w:val="28"/>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49D4">
        <w:rPr>
          <w:rStyle w:val="a6"/>
          <w:sz w:val="28"/>
          <w:szCs w:val="28"/>
        </w:rPr>
        <w:footnoteReference w:id="5"/>
      </w:r>
      <w:r w:rsidRPr="00EC49D4">
        <w:rPr>
          <w:sz w:val="28"/>
          <w:szCs w:val="28"/>
        </w:rPr>
        <w:t>.</w:t>
      </w:r>
    </w:p>
    <w:p w:rsidR="00606F87" w:rsidRPr="00EC49D4" w:rsidRDefault="00606F87" w:rsidP="00606F87">
      <w:pPr>
        <w:pStyle w:val="a4"/>
        <w:rPr>
          <w:sz w:val="28"/>
          <w:szCs w:val="28"/>
        </w:rPr>
      </w:pPr>
    </w:p>
    <w:tbl>
      <w:tblPr>
        <w:tblW w:w="9851" w:type="dxa"/>
        <w:tblInd w:w="62" w:type="dxa"/>
        <w:tblLayout w:type="fixed"/>
        <w:tblCellMar>
          <w:top w:w="102" w:type="dxa"/>
          <w:left w:w="62" w:type="dxa"/>
          <w:bottom w:w="102" w:type="dxa"/>
          <w:right w:w="62" w:type="dxa"/>
        </w:tblCellMar>
        <w:tblLook w:val="0000"/>
      </w:tblPr>
      <w:tblGrid>
        <w:gridCol w:w="709"/>
        <w:gridCol w:w="4109"/>
        <w:gridCol w:w="1571"/>
        <w:gridCol w:w="1843"/>
        <w:gridCol w:w="1619"/>
      </w:tblGrid>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jc w:val="center"/>
              <w:rPr>
                <w:sz w:val="24"/>
              </w:rPr>
            </w:pPr>
            <w:r w:rsidRPr="00EC49D4">
              <w:rPr>
                <w:sz w:val="24"/>
                <w:szCs w:val="22"/>
              </w:rPr>
              <w:t xml:space="preserve">N </w:t>
            </w:r>
            <w:proofErr w:type="spellStart"/>
            <w:r w:rsidRPr="00EC49D4">
              <w:rPr>
                <w:sz w:val="24"/>
                <w:szCs w:val="22"/>
              </w:rPr>
              <w:t>п</w:t>
            </w:r>
            <w:proofErr w:type="spellEnd"/>
            <w:r w:rsidRPr="00EC49D4">
              <w:rPr>
                <w:sz w:val="24"/>
                <w:szCs w:val="22"/>
              </w:rPr>
              <w:t>/</w:t>
            </w:r>
            <w:proofErr w:type="spellStart"/>
            <w:r w:rsidRPr="00EC49D4">
              <w:rPr>
                <w:sz w:val="24"/>
                <w:szCs w:val="22"/>
              </w:rPr>
              <w:t>п</w:t>
            </w:r>
            <w:proofErr w:type="spellEnd"/>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jc w:val="center"/>
              <w:rPr>
                <w:sz w:val="24"/>
              </w:rPr>
            </w:pPr>
            <w:r w:rsidRPr="00EC49D4">
              <w:rPr>
                <w:sz w:val="24"/>
                <w:szCs w:val="22"/>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jc w:val="center"/>
              <w:rPr>
                <w:sz w:val="24"/>
              </w:rPr>
            </w:pPr>
            <w:r w:rsidRPr="00EC49D4">
              <w:rPr>
                <w:sz w:val="24"/>
                <w:szCs w:val="22"/>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ind w:hanging="6"/>
              <w:jc w:val="center"/>
              <w:rPr>
                <w:sz w:val="28"/>
                <w:szCs w:val="28"/>
              </w:rPr>
            </w:pPr>
            <w:r w:rsidRPr="00EC49D4">
              <w:rPr>
                <w:sz w:val="28"/>
                <w:szCs w:val="28"/>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ind w:firstLine="20"/>
              <w:jc w:val="center"/>
              <w:rPr>
                <w:sz w:val="28"/>
                <w:szCs w:val="28"/>
              </w:rPr>
            </w:pPr>
            <w:r w:rsidRPr="00EC49D4">
              <w:rPr>
                <w:sz w:val="28"/>
                <w:szCs w:val="28"/>
              </w:rPr>
              <w:t>Показатель</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tabs>
                <w:tab w:val="left" w:pos="277"/>
              </w:tabs>
              <w:spacing w:line="240" w:lineRule="atLeast"/>
              <w:ind w:firstLine="0"/>
              <w:jc w:val="center"/>
              <w:rPr>
                <w:sz w:val="24"/>
              </w:rPr>
            </w:pPr>
            <w:r w:rsidRPr="00EC49D4">
              <w:rPr>
                <w:sz w:val="24"/>
                <w:szCs w:val="22"/>
              </w:rPr>
              <w:t>1</w:t>
            </w:r>
            <w:r w:rsidRPr="00EC49D4">
              <w:rPr>
                <w:rStyle w:val="a6"/>
                <w:szCs w:val="22"/>
              </w:rPr>
              <w:footnoteReference w:id="6"/>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jc w:val="center"/>
              <w:rPr>
                <w:sz w:val="24"/>
              </w:rPr>
            </w:pPr>
            <w:r w:rsidRPr="00EC49D4">
              <w:rPr>
                <w:sz w:val="24"/>
                <w:szCs w:val="22"/>
              </w:rPr>
              <w:t>2</w:t>
            </w:r>
          </w:p>
        </w:tc>
        <w:tc>
          <w:tcPr>
            <w:tcW w:w="1571"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jc w:val="center"/>
              <w:rPr>
                <w:sz w:val="24"/>
              </w:rPr>
            </w:pPr>
            <w:r w:rsidRPr="00EC49D4">
              <w:rPr>
                <w:sz w:val="24"/>
                <w:szCs w:val="22"/>
              </w:rPr>
              <w:t>3</w:t>
            </w:r>
          </w:p>
        </w:tc>
        <w:tc>
          <w:tcPr>
            <w:tcW w:w="1843"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jc w:val="center"/>
              <w:rPr>
                <w:sz w:val="28"/>
                <w:szCs w:val="28"/>
              </w:rPr>
            </w:pPr>
            <w:r w:rsidRPr="00EC49D4">
              <w:rPr>
                <w:sz w:val="28"/>
                <w:szCs w:val="28"/>
              </w:rPr>
              <w:t>4</w:t>
            </w:r>
          </w:p>
        </w:tc>
        <w:tc>
          <w:tcPr>
            <w:tcW w:w="161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jc w:val="center"/>
              <w:rPr>
                <w:sz w:val="28"/>
                <w:szCs w:val="28"/>
              </w:rPr>
            </w:pPr>
            <w:r w:rsidRPr="00EC49D4">
              <w:rPr>
                <w:sz w:val="28"/>
                <w:szCs w:val="28"/>
              </w:rPr>
              <w:t>5</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1.</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w:t>
            </w:r>
            <w:r w:rsidRPr="00EC49D4">
              <w:rPr>
                <w:sz w:val="24"/>
                <w:szCs w:val="22"/>
              </w:rPr>
              <w:lastRenderedPageBreak/>
              <w:t>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p w:rsidR="00606F87" w:rsidRPr="00EC49D4" w:rsidRDefault="00606F87" w:rsidP="00D63435">
            <w:pPr>
              <w:pStyle w:val="a4"/>
              <w:spacing w:line="240" w:lineRule="atLeast"/>
              <w:rPr>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lastRenderedPageBreak/>
              <w:t>не более 25</w:t>
            </w:r>
          </w:p>
        </w:tc>
        <w:tc>
          <w:tcPr>
            <w:tcW w:w="161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rPr>
                <w:sz w:val="28"/>
                <w:szCs w:val="28"/>
              </w:rPr>
            </w:pPr>
            <w:r w:rsidRPr="00EC49D4">
              <w:rPr>
                <w:sz w:val="28"/>
                <w:szCs w:val="28"/>
              </w:rPr>
              <w:t>-</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lastRenderedPageBreak/>
              <w:t>2.</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EC49D4">
              <w:rPr>
                <w:rStyle w:val="a6"/>
                <w:szCs w:val="22"/>
              </w:rPr>
              <w:footnoteReference w:id="7"/>
            </w:r>
            <w:r w:rsidRPr="00EC49D4">
              <w:rPr>
                <w:sz w:val="24"/>
                <w:szCs w:val="22"/>
              </w:rPr>
              <w:t>, процентов</w:t>
            </w:r>
          </w:p>
          <w:p w:rsidR="00606F87" w:rsidRPr="00EC49D4" w:rsidRDefault="00606F87" w:rsidP="00D63435">
            <w:pPr>
              <w:pStyle w:val="a4"/>
              <w:spacing w:line="240" w:lineRule="atLeast"/>
              <w:rPr>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не более 49</w:t>
            </w:r>
          </w:p>
        </w:tc>
        <w:tc>
          <w:tcPr>
            <w:tcW w:w="161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rPr>
                <w:sz w:val="28"/>
                <w:szCs w:val="28"/>
              </w:rPr>
            </w:pPr>
            <w:r w:rsidRPr="00EC49D4">
              <w:rPr>
                <w:sz w:val="28"/>
                <w:szCs w:val="28"/>
              </w:rPr>
              <w:t>-</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3.</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06F87" w:rsidRPr="00EC49D4" w:rsidRDefault="00606F87" w:rsidP="00D63435">
            <w:pPr>
              <w:pStyle w:val="a4"/>
              <w:spacing w:line="240" w:lineRule="atLeast"/>
              <w:rPr>
                <w:sz w:val="24"/>
              </w:rPr>
            </w:pP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ind w:firstLine="0"/>
              <w:jc w:val="center"/>
              <w:rPr>
                <w:sz w:val="28"/>
                <w:szCs w:val="28"/>
              </w:rPr>
            </w:pPr>
            <w:r w:rsidRPr="00EC49D4">
              <w:rPr>
                <w:sz w:val="24"/>
                <w:szCs w:val="22"/>
              </w:rPr>
              <w:t>да (нет)</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tabs>
                <w:tab w:val="left" w:pos="163"/>
              </w:tabs>
              <w:spacing w:line="240" w:lineRule="atLeast"/>
              <w:ind w:firstLine="0"/>
              <w:rPr>
                <w:sz w:val="24"/>
              </w:rPr>
            </w:pPr>
            <w:r w:rsidRPr="00EC49D4">
              <w:rPr>
                <w:sz w:val="24"/>
                <w:szCs w:val="22"/>
              </w:rPr>
              <w:t>4.</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w:t>
            </w:r>
            <w:r w:rsidRPr="00EC49D4">
              <w:rPr>
                <w:sz w:val="24"/>
                <w:szCs w:val="22"/>
              </w:rPr>
              <w:lastRenderedPageBreak/>
              <w:t>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Del="002001EA" w:rsidRDefault="004F1035" w:rsidP="00D63435">
            <w:pPr>
              <w:pStyle w:val="a4"/>
              <w:spacing w:line="240" w:lineRule="atLeast"/>
              <w:ind w:firstLine="0"/>
              <w:jc w:val="center"/>
              <w:rPr>
                <w:sz w:val="24"/>
              </w:rPr>
            </w:pPr>
            <w:r w:rsidRPr="00EC49D4">
              <w:rPr>
                <w:sz w:val="24"/>
                <w:szCs w:val="22"/>
              </w:rPr>
              <w:lastRenderedPageBreak/>
              <w:t>да (нет)</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lastRenderedPageBreak/>
              <w:t>5.</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autoSpaceDE w:val="0"/>
              <w:autoSpaceDN w:val="0"/>
              <w:adjustRightInd w:val="0"/>
              <w:ind w:firstLine="515"/>
              <w:jc w:val="both"/>
            </w:pPr>
            <w:r w:rsidRPr="00EC49D4">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C49D4">
              <w:rPr>
                <w:sz w:val="22"/>
                <w:szCs w:val="22"/>
              </w:rPr>
              <w:t>Сколково</w:t>
            </w:r>
            <w:proofErr w:type="spellEnd"/>
            <w:r w:rsidRPr="00EC49D4">
              <w:rPr>
                <w:sz w:val="22"/>
                <w:szCs w:val="22"/>
              </w:rPr>
              <w:t>»</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Del="002001EA" w:rsidRDefault="004F1035" w:rsidP="00D63435">
            <w:pPr>
              <w:pStyle w:val="a4"/>
              <w:spacing w:line="240" w:lineRule="atLeast"/>
              <w:ind w:firstLine="0"/>
              <w:jc w:val="center"/>
              <w:rPr>
                <w:sz w:val="24"/>
              </w:rPr>
            </w:pPr>
            <w:r w:rsidRPr="00EC49D4">
              <w:rPr>
                <w:sz w:val="24"/>
                <w:szCs w:val="22"/>
              </w:rPr>
              <w:t>да (нет)</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6.</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Del="002001EA" w:rsidRDefault="004F1035" w:rsidP="00D63435">
            <w:pPr>
              <w:pStyle w:val="a4"/>
              <w:spacing w:line="240" w:lineRule="atLeast"/>
              <w:ind w:firstLine="0"/>
              <w:jc w:val="center"/>
              <w:rPr>
                <w:sz w:val="24"/>
              </w:rPr>
            </w:pPr>
            <w:r w:rsidRPr="00EC49D4">
              <w:rPr>
                <w:sz w:val="24"/>
                <w:szCs w:val="22"/>
              </w:rPr>
              <w:t>да (нет)</w:t>
            </w:r>
          </w:p>
        </w:tc>
      </w:tr>
      <w:tr w:rsidR="00606F87" w:rsidRPr="00EC49D4" w:rsidTr="00D63435">
        <w:tc>
          <w:tcPr>
            <w:tcW w:w="709" w:type="dxa"/>
            <w:vMerge w:val="restart"/>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7.</w:t>
            </w:r>
          </w:p>
        </w:tc>
        <w:tc>
          <w:tcPr>
            <w:tcW w:w="4109" w:type="dxa"/>
            <w:vMerge w:val="restart"/>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Среднесписочная численность работников за предшествующий календарный год, человек</w:t>
            </w:r>
          </w:p>
          <w:p w:rsidR="00606F87" w:rsidRPr="00EC49D4" w:rsidRDefault="00606F87" w:rsidP="00D63435">
            <w:pPr>
              <w:pStyle w:val="a4"/>
              <w:spacing w:line="240" w:lineRule="atLeast"/>
              <w:rPr>
                <w:sz w:val="24"/>
              </w:rPr>
            </w:pPr>
          </w:p>
        </w:tc>
        <w:tc>
          <w:tcPr>
            <w:tcW w:w="1571"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ind w:firstLine="0"/>
              <w:rPr>
                <w:sz w:val="24"/>
              </w:rPr>
            </w:pPr>
            <w:r w:rsidRPr="00EC49D4">
              <w:rPr>
                <w:sz w:val="24"/>
                <w:szCs w:val="22"/>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ind w:firstLine="0"/>
              <w:rPr>
                <w:sz w:val="24"/>
              </w:rPr>
            </w:pPr>
            <w:r w:rsidRPr="00EC49D4">
              <w:rPr>
                <w:sz w:val="24"/>
                <w:szCs w:val="22"/>
              </w:rPr>
              <w:t>указывается количество человек (за предшествующий календарный год)</w:t>
            </w:r>
          </w:p>
        </w:tc>
      </w:tr>
      <w:tr w:rsidR="00606F87" w:rsidRPr="00EC49D4" w:rsidTr="00D63435">
        <w:tc>
          <w:tcPr>
            <w:tcW w:w="709" w:type="dxa"/>
            <w:vMerge/>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spacing w:line="240" w:lineRule="atLeast"/>
              <w:rPr>
                <w:sz w:val="24"/>
              </w:rPr>
            </w:pPr>
          </w:p>
        </w:tc>
        <w:tc>
          <w:tcPr>
            <w:tcW w:w="4109" w:type="dxa"/>
            <w:vMerge/>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spacing w:line="240" w:lineRule="atLeast"/>
              <w:rPr>
                <w:sz w:val="24"/>
              </w:rPr>
            </w:pPr>
          </w:p>
        </w:tc>
        <w:tc>
          <w:tcPr>
            <w:tcW w:w="1571"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 xml:space="preserve">до 15 - </w:t>
            </w:r>
            <w:proofErr w:type="spellStart"/>
            <w:r w:rsidRPr="00EC49D4">
              <w:rPr>
                <w:sz w:val="24"/>
                <w:szCs w:val="22"/>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rPr>
                <w:sz w:val="28"/>
                <w:szCs w:val="28"/>
              </w:rPr>
            </w:pPr>
          </w:p>
        </w:tc>
        <w:tc>
          <w:tcPr>
            <w:tcW w:w="1619" w:type="dxa"/>
            <w:vMerge/>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rPr>
                <w:sz w:val="28"/>
                <w:szCs w:val="28"/>
              </w:rPr>
            </w:pPr>
          </w:p>
        </w:tc>
      </w:tr>
      <w:tr w:rsidR="00606F87" w:rsidRPr="00EC49D4" w:rsidTr="00D63435">
        <w:tc>
          <w:tcPr>
            <w:tcW w:w="709" w:type="dxa"/>
            <w:vMerge w:val="restart"/>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8.</w:t>
            </w:r>
          </w:p>
        </w:tc>
        <w:tc>
          <w:tcPr>
            <w:tcW w:w="4109" w:type="dxa"/>
            <w:vMerge w:val="restart"/>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606F87" w:rsidRPr="00EC49D4" w:rsidRDefault="00606F87" w:rsidP="00D63435">
            <w:pPr>
              <w:pStyle w:val="a4"/>
              <w:spacing w:line="240" w:lineRule="atLeast"/>
              <w:rPr>
                <w:sz w:val="24"/>
              </w:rPr>
            </w:pPr>
          </w:p>
        </w:tc>
        <w:tc>
          <w:tcPr>
            <w:tcW w:w="1571"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ind w:firstLine="0"/>
              <w:rPr>
                <w:sz w:val="24"/>
              </w:rPr>
            </w:pPr>
            <w:r w:rsidRPr="00EC49D4">
              <w:rPr>
                <w:sz w:val="24"/>
                <w:szCs w:val="22"/>
              </w:rPr>
              <w:t>2000</w:t>
            </w:r>
          </w:p>
        </w:tc>
        <w:tc>
          <w:tcPr>
            <w:tcW w:w="161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ind w:firstLine="0"/>
              <w:rPr>
                <w:sz w:val="28"/>
                <w:szCs w:val="28"/>
              </w:rPr>
            </w:pPr>
            <w:r w:rsidRPr="00EC49D4">
              <w:rPr>
                <w:sz w:val="24"/>
                <w:szCs w:val="22"/>
              </w:rPr>
              <w:t>указывается в млн. рублей</w:t>
            </w:r>
            <w:r w:rsidRPr="00EC49D4">
              <w:rPr>
                <w:sz w:val="28"/>
                <w:szCs w:val="28"/>
              </w:rPr>
              <w:t xml:space="preserve"> (</w:t>
            </w:r>
            <w:r w:rsidRPr="00EC49D4">
              <w:rPr>
                <w:sz w:val="24"/>
                <w:szCs w:val="22"/>
              </w:rPr>
              <w:t>за предшествующий календарный год</w:t>
            </w:r>
            <w:r w:rsidRPr="00EC49D4">
              <w:rPr>
                <w:sz w:val="28"/>
                <w:szCs w:val="28"/>
              </w:rPr>
              <w:t>)</w:t>
            </w:r>
          </w:p>
        </w:tc>
      </w:tr>
      <w:tr w:rsidR="00606F87" w:rsidRPr="00EC49D4" w:rsidTr="00D63435">
        <w:tc>
          <w:tcPr>
            <w:tcW w:w="709" w:type="dxa"/>
            <w:vMerge/>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spacing w:line="240" w:lineRule="atLeast"/>
              <w:rPr>
                <w:sz w:val="24"/>
              </w:rPr>
            </w:pPr>
          </w:p>
        </w:tc>
        <w:tc>
          <w:tcPr>
            <w:tcW w:w="4109" w:type="dxa"/>
            <w:vMerge/>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spacing w:line="240" w:lineRule="atLeast"/>
              <w:rPr>
                <w:sz w:val="24"/>
              </w:rPr>
            </w:pPr>
          </w:p>
        </w:tc>
        <w:tc>
          <w:tcPr>
            <w:tcW w:w="1571"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 xml:space="preserve">120 в год - </w:t>
            </w:r>
            <w:proofErr w:type="spellStart"/>
            <w:r w:rsidRPr="00EC49D4">
              <w:rPr>
                <w:sz w:val="24"/>
                <w:szCs w:val="22"/>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606F87" w:rsidRPr="00EC49D4" w:rsidRDefault="00606F87" w:rsidP="00D63435">
            <w:pPr>
              <w:pStyle w:val="a4"/>
              <w:rPr>
                <w:sz w:val="28"/>
                <w:szCs w:val="28"/>
              </w:rPr>
            </w:pP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9.</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 xml:space="preserve">Содержащиеся в Едином государственном реестре юридических лиц, Едином государственном реестре индивидуальных предпринимателей </w:t>
            </w:r>
            <w:r w:rsidRPr="00EC49D4">
              <w:rPr>
                <w:sz w:val="24"/>
                <w:szCs w:val="22"/>
              </w:rPr>
              <w:lastRenderedPageBreak/>
              <w:t>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lastRenderedPageBreak/>
              <w:t>подлежит заполнению</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lastRenderedPageBreak/>
              <w:t>10.</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подлежит заполнению</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11.</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 xml:space="preserve">Сведения о производимых субъектами малого и среднего предпринимательства товарах, работах, услугах с указанием кодов </w:t>
            </w:r>
            <w:hyperlink r:id="rId10" w:history="1">
              <w:r w:rsidRPr="00EC49D4">
                <w:rPr>
                  <w:rStyle w:val="ac"/>
                  <w:sz w:val="24"/>
                  <w:szCs w:val="22"/>
                </w:rPr>
                <w:t>ОКВЭД2</w:t>
              </w:r>
            </w:hyperlink>
            <w:r w:rsidRPr="00EC49D4">
              <w:rPr>
                <w:sz w:val="24"/>
                <w:szCs w:val="22"/>
              </w:rPr>
              <w:t xml:space="preserve"> и </w:t>
            </w:r>
            <w:hyperlink r:id="rId11" w:history="1">
              <w:r w:rsidRPr="00EC49D4">
                <w:rPr>
                  <w:rStyle w:val="ac"/>
                  <w:sz w:val="24"/>
                  <w:szCs w:val="22"/>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подлежит заполнению</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 xml:space="preserve">12. </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да (нет)</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13.</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да (нет)</w:t>
            </w:r>
          </w:p>
          <w:p w:rsidR="00606F87" w:rsidRPr="00EC49D4" w:rsidRDefault="004F1035" w:rsidP="00D63435">
            <w:pPr>
              <w:pStyle w:val="a4"/>
              <w:spacing w:line="240" w:lineRule="atLeast"/>
              <w:rPr>
                <w:sz w:val="24"/>
              </w:rPr>
            </w:pPr>
            <w:r w:rsidRPr="00EC49D4">
              <w:rPr>
                <w:sz w:val="24"/>
                <w:szCs w:val="22"/>
              </w:rPr>
              <w:t>(в случае участия - наименование заказчика, реализующего программу партнерства)</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14.</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да (нет)</w:t>
            </w:r>
          </w:p>
          <w:p w:rsidR="00606F87" w:rsidRPr="00EC49D4" w:rsidRDefault="004F1035" w:rsidP="00D63435">
            <w:pPr>
              <w:pStyle w:val="a4"/>
              <w:spacing w:line="240" w:lineRule="atLeast"/>
              <w:rPr>
                <w:sz w:val="24"/>
              </w:rPr>
            </w:pPr>
            <w:r w:rsidRPr="00EC49D4">
              <w:rPr>
                <w:sz w:val="24"/>
                <w:szCs w:val="22"/>
              </w:rPr>
              <w:t>(при наличии - количество исполненных контрактов или договоров и общая сумма)</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t>15.</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 xml:space="preserve">Сведения о том, что руководитель, члены коллегиального </w:t>
            </w:r>
            <w:r w:rsidRPr="00EC49D4">
              <w:rPr>
                <w:sz w:val="24"/>
                <w:szCs w:val="22"/>
              </w:rPr>
              <w:lastRenderedPageBreak/>
              <w:t>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lastRenderedPageBreak/>
              <w:t>да (нет)</w:t>
            </w:r>
          </w:p>
        </w:tc>
      </w:tr>
      <w:tr w:rsidR="00606F87" w:rsidRPr="00EC49D4" w:rsidTr="00D63435">
        <w:tc>
          <w:tcPr>
            <w:tcW w:w="7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ind w:firstLine="0"/>
              <w:rPr>
                <w:sz w:val="24"/>
              </w:rPr>
            </w:pPr>
            <w:r w:rsidRPr="00EC49D4">
              <w:rPr>
                <w:sz w:val="24"/>
                <w:szCs w:val="22"/>
              </w:rPr>
              <w:lastRenderedPageBreak/>
              <w:t>16.</w:t>
            </w:r>
          </w:p>
        </w:tc>
        <w:tc>
          <w:tcPr>
            <w:tcW w:w="4109" w:type="dxa"/>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606F87" w:rsidRPr="00EC49D4" w:rsidRDefault="004F1035" w:rsidP="00D63435">
            <w:pPr>
              <w:pStyle w:val="a4"/>
              <w:spacing w:line="240" w:lineRule="atLeast"/>
              <w:rPr>
                <w:sz w:val="24"/>
              </w:rPr>
            </w:pPr>
            <w:r w:rsidRPr="00EC49D4">
              <w:rPr>
                <w:sz w:val="24"/>
                <w:szCs w:val="22"/>
              </w:rPr>
              <w:t>да (нет)</w:t>
            </w:r>
          </w:p>
        </w:tc>
      </w:tr>
    </w:tbl>
    <w:p w:rsidR="00606F87" w:rsidRPr="00EC49D4" w:rsidRDefault="00606F87" w:rsidP="00606F87">
      <w:pPr>
        <w:pStyle w:val="a4"/>
        <w:rPr>
          <w:sz w:val="28"/>
          <w:szCs w:val="28"/>
        </w:rPr>
      </w:pPr>
    </w:p>
    <w:p w:rsidR="00606F87" w:rsidRPr="00EC49D4" w:rsidRDefault="004F1035" w:rsidP="00606F87">
      <w:pPr>
        <w:pStyle w:val="a4"/>
        <w:rPr>
          <w:sz w:val="28"/>
          <w:szCs w:val="28"/>
        </w:rPr>
      </w:pPr>
      <w:r w:rsidRPr="00EC49D4">
        <w:rPr>
          <w:sz w:val="28"/>
          <w:szCs w:val="28"/>
        </w:rPr>
        <w:t>(подпись)</w:t>
      </w:r>
    </w:p>
    <w:p w:rsidR="00606F87" w:rsidRPr="00EC49D4" w:rsidRDefault="004F1035" w:rsidP="00606F87">
      <w:pPr>
        <w:pStyle w:val="a4"/>
        <w:rPr>
          <w:sz w:val="28"/>
          <w:szCs w:val="28"/>
        </w:rPr>
      </w:pPr>
      <w:r w:rsidRPr="00EC49D4">
        <w:rPr>
          <w:sz w:val="28"/>
          <w:szCs w:val="28"/>
        </w:rPr>
        <w:t>М.П.</w:t>
      </w:r>
    </w:p>
    <w:p w:rsidR="00606F87" w:rsidRPr="00EC49D4" w:rsidRDefault="004F1035" w:rsidP="00606F87">
      <w:pPr>
        <w:pStyle w:val="a4"/>
        <w:rPr>
          <w:sz w:val="28"/>
          <w:szCs w:val="28"/>
        </w:rPr>
      </w:pPr>
      <w:r w:rsidRPr="00EC49D4">
        <w:rPr>
          <w:sz w:val="28"/>
          <w:szCs w:val="28"/>
        </w:rPr>
        <w:t>___________________________________</w:t>
      </w:r>
    </w:p>
    <w:p w:rsidR="002016B5" w:rsidRDefault="004F1035" w:rsidP="00243F4A">
      <w:pPr>
        <w:pStyle w:val="a4"/>
        <w:ind w:left="707"/>
      </w:pPr>
      <w:r w:rsidRPr="00EC49D4">
        <w:rPr>
          <w:sz w:val="28"/>
          <w:szCs w:val="28"/>
        </w:rPr>
        <w:t>(фамилия, имя, отчество (при наличии) подписавшего, должность)</w:t>
      </w:r>
    </w:p>
    <w:sectPr w:rsidR="002016B5" w:rsidSect="002016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7D" w:rsidRDefault="003F647D" w:rsidP="00033DA1">
      <w:r>
        <w:separator/>
      </w:r>
    </w:p>
  </w:endnote>
  <w:endnote w:type="continuationSeparator" w:id="0">
    <w:p w:rsidR="003F647D" w:rsidRDefault="003F647D" w:rsidP="00033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7D" w:rsidRDefault="003F647D" w:rsidP="00033DA1">
      <w:r>
        <w:separator/>
      </w:r>
    </w:p>
  </w:footnote>
  <w:footnote w:type="continuationSeparator" w:id="0">
    <w:p w:rsidR="003F647D" w:rsidRDefault="003F647D" w:rsidP="00033DA1">
      <w:r>
        <w:continuationSeparator/>
      </w:r>
    </w:p>
  </w:footnote>
  <w:footnote w:id="1">
    <w:p w:rsidR="0022432E" w:rsidRPr="00FA27A5" w:rsidRDefault="0022432E" w:rsidP="00033DA1">
      <w:pPr>
        <w:pStyle w:val="a7"/>
      </w:pPr>
      <w:r>
        <w:rPr>
          <w:rStyle w:val="a6"/>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w:t>
      </w:r>
      <w:proofErr w:type="spellStart"/>
      <w:r w:rsidRPr="00FA27A5">
        <w:t>кроссплатформенный</w:t>
      </w:r>
      <w:proofErr w:type="spellEnd"/>
      <w:r w:rsidRPr="00FA27A5">
        <w:t xml:space="preserve">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22432E" w:rsidRPr="00B377A4" w:rsidRDefault="0022432E" w:rsidP="00033DA1">
      <w:pPr>
        <w:pStyle w:val="a7"/>
      </w:pPr>
      <w:r>
        <w:rPr>
          <w:rStyle w:val="a6"/>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22432E" w:rsidRDefault="0022432E" w:rsidP="00606F87">
      <w:pPr>
        <w:pStyle w:val="a7"/>
        <w:jc w:val="both"/>
      </w:pPr>
      <w:r>
        <w:rPr>
          <w:rStyle w:val="a6"/>
        </w:rPr>
        <w:footnoteRef/>
      </w:r>
      <w:r>
        <w:t xml:space="preserve"> </w:t>
      </w:r>
      <w:r w:rsidRPr="00D02B13">
        <w:t>Применяется в случае установления такого требования в пункте 1.</w:t>
      </w:r>
      <w:r>
        <w:t>5</w:t>
      </w:r>
      <w:r w:rsidRPr="00D02B13">
        <w:t xml:space="preserve"> </w:t>
      </w:r>
      <w:r>
        <w:t>извещения о проведении запроса котировок</w:t>
      </w:r>
      <w:r w:rsidRPr="00D02B13">
        <w:t>.</w:t>
      </w:r>
    </w:p>
    <w:p w:rsidR="0022432E" w:rsidRPr="00C6143D" w:rsidRDefault="0022432E" w:rsidP="00606F87">
      <w:pPr>
        <w:pStyle w:val="a7"/>
        <w:jc w:val="both"/>
        <w:rPr>
          <w:bCs/>
        </w:rPr>
      </w:pPr>
      <w:r w:rsidRPr="00C6143D">
        <w:rPr>
          <w:bCs/>
        </w:rPr>
        <w:t xml:space="preserve">С 1 сентября 2014 г. вступили в силу поправки в </w:t>
      </w:r>
      <w:hyperlink r:id="rId1" w:history="1">
        <w:r w:rsidRPr="00C6143D">
          <w:rPr>
            <w:rStyle w:val="ac"/>
            <w:bCs/>
          </w:rPr>
          <w:t xml:space="preserve">Гражданский кодекс </w:t>
        </w:r>
      </w:hyperlink>
      <w:r w:rsidRPr="00C6143D">
        <w:rPr>
          <w:bCs/>
        </w:rPr>
        <w:t xml:space="preserve"> Российской Федерации, внесенные Федеральным </w:t>
      </w:r>
      <w:hyperlink r:id="rId2" w:history="1">
        <w:r w:rsidRPr="00C6143D">
          <w:rPr>
            <w:rStyle w:val="ac"/>
            <w:bCs/>
          </w:rPr>
          <w:t>законом</w:t>
        </w:r>
      </w:hyperlink>
      <w:r w:rsidRPr="00C6143D">
        <w:rPr>
          <w:bCs/>
        </w:rPr>
        <w:t xml:space="preserve"> от 5 мая 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Закон № 99-ФЗ), в соответствии с которыми изменены организационно-правовые формы юридических лиц. </w:t>
      </w:r>
    </w:p>
    <w:p w:rsidR="0022432E" w:rsidRPr="00C6143D" w:rsidRDefault="0022432E" w:rsidP="00606F87">
      <w:pPr>
        <w:pStyle w:val="a7"/>
        <w:jc w:val="both"/>
        <w:rPr>
          <w:bCs/>
        </w:rPr>
      </w:pPr>
      <w:r w:rsidRPr="00C6143D">
        <w:rPr>
          <w:bCs/>
        </w:rPr>
        <w:t xml:space="preserve">Кроме того, Федеральным законом от 29 июня 2015 г.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w:t>
      </w:r>
      <w:hyperlink r:id="rId3" w:history="1">
        <w:r w:rsidRPr="00C6143D">
          <w:rPr>
            <w:rStyle w:val="ac"/>
            <w:bCs/>
          </w:rPr>
          <w:t>абзац второй пункта 1 статьи 4</w:t>
        </w:r>
      </w:hyperlink>
      <w:r w:rsidRPr="00C6143D">
        <w:rPr>
          <w:bCs/>
        </w:rPr>
        <w:t xml:space="preserve"> Федерального </w:t>
      </w:r>
      <w:hyperlink r:id="rId4" w:history="1">
        <w:r w:rsidRPr="00C6143D">
          <w:rPr>
            <w:rStyle w:val="ac"/>
            <w:bCs/>
          </w:rPr>
          <w:t>закон</w:t>
        </w:r>
      </w:hyperlink>
      <w:r w:rsidRPr="00C6143D">
        <w:rPr>
          <w:bCs/>
        </w:rPr>
        <w:t>а от 26 декабря 1995 года № 208-ФЗ «Об акционерных обществах» внесены изменения в части полного наименования акционерного общества и указания на его организационно-правовую форму.</w:t>
      </w:r>
    </w:p>
    <w:p w:rsidR="0022432E" w:rsidRPr="00C6143D" w:rsidRDefault="0022432E" w:rsidP="00606F87">
      <w:pPr>
        <w:pStyle w:val="a7"/>
        <w:jc w:val="both"/>
        <w:rPr>
          <w:bCs/>
        </w:rPr>
      </w:pPr>
      <w:r w:rsidRPr="00C6143D">
        <w:rPr>
          <w:bCs/>
        </w:rPr>
        <w:t>При этом Законом № 99-ФЗ не предусмотрена необходимость проведения реорганизации или перерегистрации юридических лиц в связи с вступлением в силу поправок (</w:t>
      </w:r>
      <w:hyperlink r:id="rId5" w:history="1">
        <w:r w:rsidRPr="00C6143D">
          <w:rPr>
            <w:rStyle w:val="ac"/>
            <w:bCs/>
          </w:rPr>
          <w:t>ч. 10 ст. 3</w:t>
        </w:r>
      </w:hyperlink>
      <w:r w:rsidRPr="00C6143D">
        <w:rPr>
          <w:bCs/>
        </w:rPr>
        <w:t xml:space="preserve"> Закона № 99-ФЗ). Юридические лица могут привести свои уставы в соответствие с указанным </w:t>
      </w:r>
      <w:hyperlink r:id="rId6" w:history="1">
        <w:r w:rsidRPr="00C6143D">
          <w:rPr>
            <w:rStyle w:val="ac"/>
            <w:bCs/>
          </w:rPr>
          <w:t>законом</w:t>
        </w:r>
      </w:hyperlink>
      <w:r w:rsidRPr="00C6143D">
        <w:rPr>
          <w:bCs/>
        </w:rPr>
        <w:t xml:space="preserve"> при первой необходимости их изменить (например, при смене юридического адреса, состава учредителей и т.д.) (</w:t>
      </w:r>
      <w:hyperlink r:id="rId7" w:history="1">
        <w:r w:rsidRPr="00C6143D">
          <w:rPr>
            <w:rStyle w:val="ac"/>
            <w:bCs/>
          </w:rPr>
          <w:t>ч. 7</w:t>
        </w:r>
      </w:hyperlink>
      <w:r w:rsidRPr="00C6143D">
        <w:rPr>
          <w:bCs/>
        </w:rPr>
        <w:t xml:space="preserve"> и </w:t>
      </w:r>
      <w:hyperlink r:id="rId8" w:history="1">
        <w:r w:rsidRPr="00C6143D">
          <w:rPr>
            <w:rStyle w:val="ac"/>
            <w:bCs/>
          </w:rPr>
          <w:t>9 ст. 3</w:t>
        </w:r>
      </w:hyperlink>
      <w:r w:rsidRPr="00C6143D">
        <w:rPr>
          <w:bCs/>
        </w:rPr>
        <w:t xml:space="preserve"> Закона № 99-ФЗ).</w:t>
      </w:r>
    </w:p>
    <w:p w:rsidR="0022432E" w:rsidRPr="00C6143D" w:rsidRDefault="0022432E" w:rsidP="00606F87">
      <w:pPr>
        <w:pStyle w:val="a7"/>
        <w:jc w:val="both"/>
      </w:pPr>
      <w:r w:rsidRPr="00C6143D">
        <w:rPr>
          <w:bCs/>
        </w:rPr>
        <w:t xml:space="preserve">Таким образом, в случае изменения организационно-правовой формы и наименования банков, включенных в настоящий список банков, банковские гарантии таких банков будут приняты заказчиком при условии соблюдения иных требований, указанных в </w:t>
      </w:r>
      <w:r>
        <w:rPr>
          <w:bCs/>
        </w:rPr>
        <w:t>извещении</w:t>
      </w:r>
      <w:r w:rsidRPr="00C6143D">
        <w:rPr>
          <w:bCs/>
        </w:rPr>
        <w:t>.</w:t>
      </w:r>
    </w:p>
  </w:footnote>
  <w:footnote w:id="4">
    <w:p w:rsidR="0022432E" w:rsidRDefault="0022432E" w:rsidP="00606F87">
      <w:pPr>
        <w:pStyle w:val="a7"/>
        <w:jc w:val="both"/>
      </w:pPr>
      <w:r>
        <w:t xml:space="preserve"> </w:t>
      </w:r>
      <w:r>
        <w:rPr>
          <w:rStyle w:val="a6"/>
        </w:rPr>
        <w:footnoteRef/>
      </w:r>
      <w:r w:rsidRPr="00D02B13">
        <w:t>Применяется в случае установления такого требования в пункте 1.</w:t>
      </w:r>
      <w:r>
        <w:t>6</w:t>
      </w:r>
      <w:r w:rsidRPr="00D02B13">
        <w:t xml:space="preserve"> </w:t>
      </w:r>
      <w:r>
        <w:t>приложения № 1извещения</w:t>
      </w:r>
      <w:r w:rsidRPr="00D02B13">
        <w:t>.</w:t>
      </w:r>
      <w:r>
        <w:t xml:space="preserve"> </w:t>
      </w:r>
    </w:p>
    <w:p w:rsidR="0022432E" w:rsidRPr="00C6143D" w:rsidRDefault="0022432E" w:rsidP="00606F87">
      <w:pPr>
        <w:pStyle w:val="a7"/>
        <w:jc w:val="both"/>
        <w:rPr>
          <w:bCs/>
        </w:rPr>
      </w:pPr>
      <w:r w:rsidRPr="00C6143D">
        <w:rPr>
          <w:bCs/>
        </w:rPr>
        <w:t xml:space="preserve">С 1 сентября 2014 г. вступили в силу поправки в </w:t>
      </w:r>
      <w:hyperlink r:id="rId9" w:history="1">
        <w:r w:rsidRPr="00C6143D">
          <w:rPr>
            <w:rStyle w:val="ac"/>
            <w:bCs/>
          </w:rPr>
          <w:t xml:space="preserve">Гражданский кодекс </w:t>
        </w:r>
      </w:hyperlink>
      <w:r w:rsidRPr="00C6143D">
        <w:rPr>
          <w:bCs/>
        </w:rPr>
        <w:t xml:space="preserve"> Российской Федерации, внесенные Федеральным </w:t>
      </w:r>
      <w:hyperlink r:id="rId10" w:history="1">
        <w:r w:rsidRPr="00C6143D">
          <w:rPr>
            <w:rStyle w:val="ac"/>
            <w:bCs/>
          </w:rPr>
          <w:t>законом</w:t>
        </w:r>
      </w:hyperlink>
      <w:r w:rsidRPr="00C6143D">
        <w:rPr>
          <w:bCs/>
        </w:rPr>
        <w:t xml:space="preserve"> от 5 мая 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Закон № 99-ФЗ), в соответствии с которыми изменены организационно-правовые формы юридических лиц. </w:t>
      </w:r>
    </w:p>
    <w:p w:rsidR="0022432E" w:rsidRPr="00C6143D" w:rsidRDefault="0022432E" w:rsidP="00606F87">
      <w:pPr>
        <w:pStyle w:val="a7"/>
        <w:jc w:val="both"/>
        <w:rPr>
          <w:bCs/>
        </w:rPr>
      </w:pPr>
      <w:r w:rsidRPr="00C6143D">
        <w:rPr>
          <w:bCs/>
        </w:rPr>
        <w:t xml:space="preserve">Кроме того, Федеральным законом от 29 июня 2015 г.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w:t>
      </w:r>
      <w:hyperlink r:id="rId11" w:history="1">
        <w:r w:rsidRPr="00C6143D">
          <w:rPr>
            <w:rStyle w:val="ac"/>
            <w:bCs/>
          </w:rPr>
          <w:t>абзац второй пункта 1 статьи 4</w:t>
        </w:r>
      </w:hyperlink>
      <w:r w:rsidRPr="00C6143D">
        <w:rPr>
          <w:bCs/>
        </w:rPr>
        <w:t xml:space="preserve"> Федерального </w:t>
      </w:r>
      <w:hyperlink r:id="rId12" w:history="1">
        <w:r w:rsidRPr="00C6143D">
          <w:rPr>
            <w:rStyle w:val="ac"/>
            <w:bCs/>
          </w:rPr>
          <w:t>закон</w:t>
        </w:r>
      </w:hyperlink>
      <w:r w:rsidRPr="00C6143D">
        <w:rPr>
          <w:bCs/>
        </w:rPr>
        <w:t>а от 26 декабря 1995 года № 208-ФЗ «Об акционерных обществах» внесены изменения в части полного наименования акционерного общества и указания на его организационно-правовую форму.</w:t>
      </w:r>
    </w:p>
    <w:p w:rsidR="0022432E" w:rsidRPr="00C6143D" w:rsidRDefault="0022432E" w:rsidP="00606F87">
      <w:pPr>
        <w:pStyle w:val="a7"/>
        <w:jc w:val="both"/>
        <w:rPr>
          <w:bCs/>
        </w:rPr>
      </w:pPr>
      <w:r w:rsidRPr="00C6143D">
        <w:rPr>
          <w:bCs/>
        </w:rPr>
        <w:t>При этом Законом № 99-ФЗ не предусмотрена необходимость проведения реорганизации или перерегистрации юридических лиц в связи с вступлением в силу поправок (</w:t>
      </w:r>
      <w:hyperlink r:id="rId13" w:history="1">
        <w:r w:rsidRPr="00C6143D">
          <w:rPr>
            <w:rStyle w:val="ac"/>
            <w:bCs/>
          </w:rPr>
          <w:t>ч. 10 ст. 3</w:t>
        </w:r>
      </w:hyperlink>
      <w:r w:rsidRPr="00C6143D">
        <w:rPr>
          <w:bCs/>
        </w:rPr>
        <w:t xml:space="preserve"> Закона № 99-ФЗ). Юридические лица могут привести свои уставы в соответствие с указанным </w:t>
      </w:r>
      <w:hyperlink r:id="rId14" w:history="1">
        <w:r w:rsidRPr="00C6143D">
          <w:rPr>
            <w:rStyle w:val="ac"/>
            <w:bCs/>
          </w:rPr>
          <w:t>законом</w:t>
        </w:r>
      </w:hyperlink>
      <w:r w:rsidRPr="00C6143D">
        <w:rPr>
          <w:bCs/>
        </w:rPr>
        <w:t xml:space="preserve"> при первой необходимости их изменить (например, при смене юридического адреса, состава учредителей и т.д.) (</w:t>
      </w:r>
      <w:hyperlink r:id="rId15" w:history="1">
        <w:r w:rsidRPr="00C6143D">
          <w:rPr>
            <w:rStyle w:val="ac"/>
            <w:bCs/>
          </w:rPr>
          <w:t>ч. 7</w:t>
        </w:r>
      </w:hyperlink>
      <w:r w:rsidRPr="00C6143D">
        <w:rPr>
          <w:bCs/>
        </w:rPr>
        <w:t xml:space="preserve"> и </w:t>
      </w:r>
      <w:hyperlink r:id="rId16" w:history="1">
        <w:r w:rsidRPr="00C6143D">
          <w:rPr>
            <w:rStyle w:val="ac"/>
            <w:bCs/>
          </w:rPr>
          <w:t>9 ст. 3</w:t>
        </w:r>
      </w:hyperlink>
      <w:r w:rsidRPr="00C6143D">
        <w:rPr>
          <w:bCs/>
        </w:rPr>
        <w:t xml:space="preserve"> Закона № 99-ФЗ).</w:t>
      </w:r>
    </w:p>
    <w:p w:rsidR="0022432E" w:rsidRPr="00C6143D" w:rsidRDefault="0022432E" w:rsidP="00606F87">
      <w:pPr>
        <w:pStyle w:val="a7"/>
        <w:jc w:val="both"/>
      </w:pPr>
      <w:r w:rsidRPr="00C6143D">
        <w:rPr>
          <w:bCs/>
        </w:rPr>
        <w:t xml:space="preserve">Таким образом, в случае изменения организационно-правовой формы и наименования банков, включенных в настоящий список банков, банковские гарантии таких банков будут приняты заказчиком при условии соблюдения иных требований, указанных в </w:t>
      </w:r>
      <w:r>
        <w:rPr>
          <w:bCs/>
        </w:rPr>
        <w:t>извещении</w:t>
      </w:r>
      <w:r w:rsidRPr="00C6143D">
        <w:rPr>
          <w:bCs/>
        </w:rPr>
        <w:t>.</w:t>
      </w:r>
    </w:p>
  </w:footnote>
  <w:footnote w:id="5">
    <w:p w:rsidR="0022432E" w:rsidRDefault="0022432E" w:rsidP="00606F87">
      <w:pPr>
        <w:pStyle w:val="a7"/>
        <w:jc w:val="both"/>
      </w:pPr>
      <w:r>
        <w:rPr>
          <w:rStyle w:val="a6"/>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6">
    <w:p w:rsidR="0022432E" w:rsidRPr="004320AB" w:rsidRDefault="0022432E" w:rsidP="00606F87">
      <w:pPr>
        <w:pStyle w:val="a7"/>
      </w:pPr>
      <w:r>
        <w:rPr>
          <w:rStyle w:val="a6"/>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22432E" w:rsidRDefault="0022432E" w:rsidP="00606F87">
      <w:pPr>
        <w:pStyle w:val="a7"/>
      </w:pPr>
    </w:p>
  </w:footnote>
  <w:footnote w:id="7">
    <w:p w:rsidR="0022432E" w:rsidRPr="002001EA" w:rsidRDefault="0022432E" w:rsidP="00606F87">
      <w:pPr>
        <w:pStyle w:val="a7"/>
        <w:jc w:val="both"/>
      </w:pPr>
      <w:r>
        <w:rPr>
          <w:rStyle w:val="a6"/>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256DF">
        <w:t>подпунктах «в»</w:t>
      </w:r>
      <w:r w:rsidRPr="002001EA">
        <w:t xml:space="preserve"> - </w:t>
      </w:r>
      <w:r w:rsidRPr="007256DF">
        <w:t>«</w:t>
      </w:r>
      <w:proofErr w:type="spellStart"/>
      <w:r w:rsidRPr="007256DF">
        <w:t>д</w:t>
      </w:r>
      <w:proofErr w:type="spellEnd"/>
      <w:r w:rsidRPr="007256DF">
        <w:t>»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22432E" w:rsidRDefault="0022432E" w:rsidP="00606F87">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4">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1">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6">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7">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7">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41">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3">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6">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8"/>
  </w:num>
  <w:num w:numId="6">
    <w:abstractNumId w:val="24"/>
  </w:num>
  <w:num w:numId="7">
    <w:abstractNumId w:val="44"/>
  </w:num>
  <w:num w:numId="8">
    <w:abstractNumId w:val="3"/>
  </w:num>
  <w:num w:numId="9">
    <w:abstractNumId w:val="46"/>
  </w:num>
  <w:num w:numId="10">
    <w:abstractNumId w:val="25"/>
  </w:num>
  <w:num w:numId="11">
    <w:abstractNumId w:val="4"/>
  </w:num>
  <w:num w:numId="12">
    <w:abstractNumId w:val="20"/>
  </w:num>
  <w:num w:numId="13">
    <w:abstractNumId w:val="14"/>
  </w:num>
  <w:num w:numId="14">
    <w:abstractNumId w:val="21"/>
  </w:num>
  <w:num w:numId="15">
    <w:abstractNumId w:val="23"/>
  </w:num>
  <w:num w:numId="16">
    <w:abstractNumId w:val="42"/>
  </w:num>
  <w:num w:numId="17">
    <w:abstractNumId w:val="0"/>
  </w:num>
  <w:num w:numId="18">
    <w:abstractNumId w:val="2"/>
  </w:num>
  <w:num w:numId="19">
    <w:abstractNumId w:val="12"/>
  </w:num>
  <w:num w:numId="20">
    <w:abstractNumId w:val="28"/>
  </w:num>
  <w:num w:numId="21">
    <w:abstractNumId w:val="40"/>
  </w:num>
  <w:num w:numId="22">
    <w:abstractNumId w:val="32"/>
  </w:num>
  <w:num w:numId="23">
    <w:abstractNumId w:val="22"/>
  </w:num>
  <w:num w:numId="24">
    <w:abstractNumId w:val="36"/>
  </w:num>
  <w:num w:numId="25">
    <w:abstractNumId w:val="19"/>
  </w:num>
  <w:num w:numId="26">
    <w:abstractNumId w:val="33"/>
  </w:num>
  <w:num w:numId="27">
    <w:abstractNumId w:val="47"/>
  </w:num>
  <w:num w:numId="28">
    <w:abstractNumId w:val="30"/>
  </w:num>
  <w:num w:numId="29">
    <w:abstractNumId w:val="17"/>
  </w:num>
  <w:num w:numId="30">
    <w:abstractNumId w:val="27"/>
  </w:num>
  <w:num w:numId="31">
    <w:abstractNumId w:val="35"/>
  </w:num>
  <w:num w:numId="32">
    <w:abstractNumId w:val="37"/>
  </w:num>
  <w:num w:numId="33">
    <w:abstractNumId w:val="10"/>
  </w:num>
  <w:num w:numId="34">
    <w:abstractNumId w:val="29"/>
  </w:num>
  <w:num w:numId="35">
    <w:abstractNumId w:val="43"/>
  </w:num>
  <w:num w:numId="36">
    <w:abstractNumId w:val="18"/>
  </w:num>
  <w:num w:numId="37">
    <w:abstractNumId w:val="16"/>
  </w:num>
  <w:num w:numId="38">
    <w:abstractNumId w:val="8"/>
  </w:num>
  <w:num w:numId="39">
    <w:abstractNumId w:val="41"/>
  </w:num>
  <w:num w:numId="40">
    <w:abstractNumId w:val="11"/>
  </w:num>
  <w:num w:numId="41">
    <w:abstractNumId w:val="5"/>
  </w:num>
  <w:num w:numId="42">
    <w:abstractNumId w:val="48"/>
  </w:num>
  <w:num w:numId="43">
    <w:abstractNumId w:val="13"/>
  </w:num>
  <w:num w:numId="44">
    <w:abstractNumId w:val="1"/>
  </w:num>
  <w:num w:numId="45">
    <w:abstractNumId w:val="34"/>
  </w:num>
  <w:num w:numId="46">
    <w:abstractNumId w:val="31"/>
  </w:num>
  <w:num w:numId="47">
    <w:abstractNumId w:val="6"/>
  </w:num>
  <w:num w:numId="48">
    <w:abstractNumId w:val="45"/>
  </w:num>
  <w:num w:numId="49">
    <w:abstractNumId w:val="26"/>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33DA1"/>
    <w:rsid w:val="00010A5C"/>
    <w:rsid w:val="00016910"/>
    <w:rsid w:val="00021CD8"/>
    <w:rsid w:val="00032155"/>
    <w:rsid w:val="00033DA1"/>
    <w:rsid w:val="0003675D"/>
    <w:rsid w:val="000464CE"/>
    <w:rsid w:val="00050EE0"/>
    <w:rsid w:val="00085FAF"/>
    <w:rsid w:val="00093AE6"/>
    <w:rsid w:val="00094E84"/>
    <w:rsid w:val="00096F8A"/>
    <w:rsid w:val="000F0576"/>
    <w:rsid w:val="00103208"/>
    <w:rsid w:val="00103EE9"/>
    <w:rsid w:val="0010420D"/>
    <w:rsid w:val="00140B92"/>
    <w:rsid w:val="00141448"/>
    <w:rsid w:val="00166B73"/>
    <w:rsid w:val="0017044E"/>
    <w:rsid w:val="001725B2"/>
    <w:rsid w:val="001762B7"/>
    <w:rsid w:val="001768C6"/>
    <w:rsid w:val="00181281"/>
    <w:rsid w:val="0018250C"/>
    <w:rsid w:val="00184B64"/>
    <w:rsid w:val="001B5E31"/>
    <w:rsid w:val="001C093C"/>
    <w:rsid w:val="001C1E84"/>
    <w:rsid w:val="001C515D"/>
    <w:rsid w:val="001E2289"/>
    <w:rsid w:val="001E7314"/>
    <w:rsid w:val="001F3FFF"/>
    <w:rsid w:val="001F6DA0"/>
    <w:rsid w:val="001F7F5F"/>
    <w:rsid w:val="002016B5"/>
    <w:rsid w:val="00202E85"/>
    <w:rsid w:val="00211810"/>
    <w:rsid w:val="0021423C"/>
    <w:rsid w:val="00217C8D"/>
    <w:rsid w:val="0022432E"/>
    <w:rsid w:val="00225980"/>
    <w:rsid w:val="00234905"/>
    <w:rsid w:val="0023775D"/>
    <w:rsid w:val="00243F4A"/>
    <w:rsid w:val="00254924"/>
    <w:rsid w:val="002564EC"/>
    <w:rsid w:val="0026081B"/>
    <w:rsid w:val="00265BDC"/>
    <w:rsid w:val="00271C5F"/>
    <w:rsid w:val="00290651"/>
    <w:rsid w:val="00291386"/>
    <w:rsid w:val="00296EA8"/>
    <w:rsid w:val="002A2E8D"/>
    <w:rsid w:val="002B552C"/>
    <w:rsid w:val="002C7E6D"/>
    <w:rsid w:val="002D0A15"/>
    <w:rsid w:val="002D4AD1"/>
    <w:rsid w:val="002E0AD2"/>
    <w:rsid w:val="002F443C"/>
    <w:rsid w:val="002F67B1"/>
    <w:rsid w:val="00302135"/>
    <w:rsid w:val="00305F79"/>
    <w:rsid w:val="00333D58"/>
    <w:rsid w:val="00353AA3"/>
    <w:rsid w:val="00357B22"/>
    <w:rsid w:val="0038570E"/>
    <w:rsid w:val="00394AE0"/>
    <w:rsid w:val="003B1D3C"/>
    <w:rsid w:val="003B668F"/>
    <w:rsid w:val="003D129A"/>
    <w:rsid w:val="003E60C5"/>
    <w:rsid w:val="003F3DE5"/>
    <w:rsid w:val="003F647D"/>
    <w:rsid w:val="00416DB9"/>
    <w:rsid w:val="00423ACB"/>
    <w:rsid w:val="00434D1F"/>
    <w:rsid w:val="00440524"/>
    <w:rsid w:val="00445B4B"/>
    <w:rsid w:val="00461BE9"/>
    <w:rsid w:val="00472485"/>
    <w:rsid w:val="004817EE"/>
    <w:rsid w:val="0048529A"/>
    <w:rsid w:val="004906A1"/>
    <w:rsid w:val="004A4971"/>
    <w:rsid w:val="004B0983"/>
    <w:rsid w:val="004B0D62"/>
    <w:rsid w:val="004B1F83"/>
    <w:rsid w:val="004B2150"/>
    <w:rsid w:val="004C1EC1"/>
    <w:rsid w:val="004C4AE8"/>
    <w:rsid w:val="004D352D"/>
    <w:rsid w:val="004D3C60"/>
    <w:rsid w:val="004D518A"/>
    <w:rsid w:val="004D6A47"/>
    <w:rsid w:val="004F0647"/>
    <w:rsid w:val="004F1035"/>
    <w:rsid w:val="004F2871"/>
    <w:rsid w:val="00502433"/>
    <w:rsid w:val="005218C1"/>
    <w:rsid w:val="00550CDE"/>
    <w:rsid w:val="0055117D"/>
    <w:rsid w:val="005549E0"/>
    <w:rsid w:val="005733C4"/>
    <w:rsid w:val="00576D8D"/>
    <w:rsid w:val="005774FC"/>
    <w:rsid w:val="00585462"/>
    <w:rsid w:val="005C29D3"/>
    <w:rsid w:val="005C49C4"/>
    <w:rsid w:val="005C6996"/>
    <w:rsid w:val="005E3518"/>
    <w:rsid w:val="005F27D4"/>
    <w:rsid w:val="00600EE3"/>
    <w:rsid w:val="00602FBA"/>
    <w:rsid w:val="0060483B"/>
    <w:rsid w:val="00604AE0"/>
    <w:rsid w:val="00606F87"/>
    <w:rsid w:val="00612434"/>
    <w:rsid w:val="00614F47"/>
    <w:rsid w:val="0061706B"/>
    <w:rsid w:val="00632703"/>
    <w:rsid w:val="00633BAC"/>
    <w:rsid w:val="00634EF7"/>
    <w:rsid w:val="00645835"/>
    <w:rsid w:val="00651B2D"/>
    <w:rsid w:val="006866E5"/>
    <w:rsid w:val="006A6098"/>
    <w:rsid w:val="006A782E"/>
    <w:rsid w:val="006B7B25"/>
    <w:rsid w:val="006C024D"/>
    <w:rsid w:val="006C35A3"/>
    <w:rsid w:val="006C5937"/>
    <w:rsid w:val="006C6B97"/>
    <w:rsid w:val="006D0D86"/>
    <w:rsid w:val="006D24BC"/>
    <w:rsid w:val="006F1358"/>
    <w:rsid w:val="006F1C9B"/>
    <w:rsid w:val="00703BDF"/>
    <w:rsid w:val="0071046E"/>
    <w:rsid w:val="0071340F"/>
    <w:rsid w:val="00725D06"/>
    <w:rsid w:val="007350BE"/>
    <w:rsid w:val="00741914"/>
    <w:rsid w:val="00772464"/>
    <w:rsid w:val="007766B1"/>
    <w:rsid w:val="007815C2"/>
    <w:rsid w:val="0079064E"/>
    <w:rsid w:val="00797A30"/>
    <w:rsid w:val="007A612E"/>
    <w:rsid w:val="007B3FA4"/>
    <w:rsid w:val="007D075A"/>
    <w:rsid w:val="007E3A2F"/>
    <w:rsid w:val="007F2A8F"/>
    <w:rsid w:val="007F38DC"/>
    <w:rsid w:val="00801EF1"/>
    <w:rsid w:val="00840783"/>
    <w:rsid w:val="00844C38"/>
    <w:rsid w:val="008702BB"/>
    <w:rsid w:val="0087783B"/>
    <w:rsid w:val="0088132E"/>
    <w:rsid w:val="00882B3A"/>
    <w:rsid w:val="0089520E"/>
    <w:rsid w:val="008A204A"/>
    <w:rsid w:val="008A3804"/>
    <w:rsid w:val="008A5283"/>
    <w:rsid w:val="008C6CFE"/>
    <w:rsid w:val="008C7041"/>
    <w:rsid w:val="008F5F8F"/>
    <w:rsid w:val="008F72BC"/>
    <w:rsid w:val="008F7CD0"/>
    <w:rsid w:val="0091625C"/>
    <w:rsid w:val="00921DFA"/>
    <w:rsid w:val="009265D4"/>
    <w:rsid w:val="00943A3C"/>
    <w:rsid w:val="009460C5"/>
    <w:rsid w:val="00971954"/>
    <w:rsid w:val="009775DF"/>
    <w:rsid w:val="00981A88"/>
    <w:rsid w:val="0098385F"/>
    <w:rsid w:val="00991300"/>
    <w:rsid w:val="009A31D7"/>
    <w:rsid w:val="009B1F82"/>
    <w:rsid w:val="009B2ABB"/>
    <w:rsid w:val="009C0872"/>
    <w:rsid w:val="009D601A"/>
    <w:rsid w:val="009E16FC"/>
    <w:rsid w:val="009E3B66"/>
    <w:rsid w:val="009F4026"/>
    <w:rsid w:val="00A012FB"/>
    <w:rsid w:val="00A1482A"/>
    <w:rsid w:val="00A14FFC"/>
    <w:rsid w:val="00A20CDA"/>
    <w:rsid w:val="00A26EF7"/>
    <w:rsid w:val="00A3435A"/>
    <w:rsid w:val="00A41944"/>
    <w:rsid w:val="00A4408D"/>
    <w:rsid w:val="00A91739"/>
    <w:rsid w:val="00A96872"/>
    <w:rsid w:val="00A97DCD"/>
    <w:rsid w:val="00AA386F"/>
    <w:rsid w:val="00AA5486"/>
    <w:rsid w:val="00AE3680"/>
    <w:rsid w:val="00AE7235"/>
    <w:rsid w:val="00AF4080"/>
    <w:rsid w:val="00B03C21"/>
    <w:rsid w:val="00B100C0"/>
    <w:rsid w:val="00B22240"/>
    <w:rsid w:val="00B2618B"/>
    <w:rsid w:val="00B266E8"/>
    <w:rsid w:val="00B37E6F"/>
    <w:rsid w:val="00B450FA"/>
    <w:rsid w:val="00B46FAD"/>
    <w:rsid w:val="00B51839"/>
    <w:rsid w:val="00B52B66"/>
    <w:rsid w:val="00B55E59"/>
    <w:rsid w:val="00B7284E"/>
    <w:rsid w:val="00B820DA"/>
    <w:rsid w:val="00B93411"/>
    <w:rsid w:val="00B93523"/>
    <w:rsid w:val="00B95381"/>
    <w:rsid w:val="00BC0C14"/>
    <w:rsid w:val="00BC3EEF"/>
    <w:rsid w:val="00BC4B14"/>
    <w:rsid w:val="00BC767C"/>
    <w:rsid w:val="00BD3244"/>
    <w:rsid w:val="00BE3549"/>
    <w:rsid w:val="00BE7457"/>
    <w:rsid w:val="00BF1D08"/>
    <w:rsid w:val="00BF33D9"/>
    <w:rsid w:val="00C012A5"/>
    <w:rsid w:val="00C20C85"/>
    <w:rsid w:val="00C21A63"/>
    <w:rsid w:val="00C2530E"/>
    <w:rsid w:val="00C36A6D"/>
    <w:rsid w:val="00C43A35"/>
    <w:rsid w:val="00C460DE"/>
    <w:rsid w:val="00C46790"/>
    <w:rsid w:val="00C47B30"/>
    <w:rsid w:val="00C71868"/>
    <w:rsid w:val="00C80615"/>
    <w:rsid w:val="00C839BC"/>
    <w:rsid w:val="00C866CD"/>
    <w:rsid w:val="00CA4356"/>
    <w:rsid w:val="00CA7104"/>
    <w:rsid w:val="00CB162A"/>
    <w:rsid w:val="00CD5BE0"/>
    <w:rsid w:val="00D133C4"/>
    <w:rsid w:val="00D15335"/>
    <w:rsid w:val="00D21A1E"/>
    <w:rsid w:val="00D32C9E"/>
    <w:rsid w:val="00D40A24"/>
    <w:rsid w:val="00D456DD"/>
    <w:rsid w:val="00D61917"/>
    <w:rsid w:val="00D63435"/>
    <w:rsid w:val="00DA412B"/>
    <w:rsid w:val="00DA558D"/>
    <w:rsid w:val="00DB10D0"/>
    <w:rsid w:val="00DB3A7F"/>
    <w:rsid w:val="00DB6EBF"/>
    <w:rsid w:val="00DD5E0C"/>
    <w:rsid w:val="00DE4F6D"/>
    <w:rsid w:val="00DE5A1F"/>
    <w:rsid w:val="00DF584A"/>
    <w:rsid w:val="00E03B40"/>
    <w:rsid w:val="00E13BBB"/>
    <w:rsid w:val="00E25164"/>
    <w:rsid w:val="00E35608"/>
    <w:rsid w:val="00E35764"/>
    <w:rsid w:val="00E36DDC"/>
    <w:rsid w:val="00E47B6C"/>
    <w:rsid w:val="00E54E6F"/>
    <w:rsid w:val="00E555C8"/>
    <w:rsid w:val="00E56374"/>
    <w:rsid w:val="00E607DF"/>
    <w:rsid w:val="00E73A99"/>
    <w:rsid w:val="00E76D50"/>
    <w:rsid w:val="00E81FD1"/>
    <w:rsid w:val="00E82BE8"/>
    <w:rsid w:val="00E8703D"/>
    <w:rsid w:val="00E909A0"/>
    <w:rsid w:val="00E927BC"/>
    <w:rsid w:val="00EB42B5"/>
    <w:rsid w:val="00EC493F"/>
    <w:rsid w:val="00EC49D4"/>
    <w:rsid w:val="00ED6BCD"/>
    <w:rsid w:val="00EE2E4C"/>
    <w:rsid w:val="00EE34DC"/>
    <w:rsid w:val="00EE7D3F"/>
    <w:rsid w:val="00EF3980"/>
    <w:rsid w:val="00EF45EE"/>
    <w:rsid w:val="00F02358"/>
    <w:rsid w:val="00F06A60"/>
    <w:rsid w:val="00F22FAA"/>
    <w:rsid w:val="00F44302"/>
    <w:rsid w:val="00F62891"/>
    <w:rsid w:val="00F640CB"/>
    <w:rsid w:val="00F70C10"/>
    <w:rsid w:val="00F7612F"/>
    <w:rsid w:val="00F83456"/>
    <w:rsid w:val="00F92C84"/>
    <w:rsid w:val="00FB7A4C"/>
    <w:rsid w:val="00FC0433"/>
    <w:rsid w:val="00FC251D"/>
    <w:rsid w:val="00FC6D95"/>
    <w:rsid w:val="00FD3B7B"/>
    <w:rsid w:val="00FD40B2"/>
    <w:rsid w:val="00FD5EBB"/>
    <w:rsid w:val="00FE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basedOn w:val="a"/>
    <w:uiPriority w:val="34"/>
    <w:qFormat/>
    <w:rsid w:val="00033DA1"/>
    <w:pPr>
      <w:ind w:left="708"/>
    </w:p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033DA1"/>
    <w:pPr>
      <w:ind w:firstLine="709"/>
      <w:jc w:val="both"/>
    </w:pPr>
    <w:rPr>
      <w:rFonts w:eastAsia="MS Mincho"/>
      <w:sz w:val="26"/>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033DA1"/>
    <w:rPr>
      <w:rFonts w:ascii="Times New Roman" w:eastAsia="MS Mincho" w:hAnsi="Times New Roman" w:cs="Times New Roman"/>
      <w:sz w:val="26"/>
      <w:szCs w:val="24"/>
      <w:lang w:eastAsia="ru-RU"/>
    </w:rPr>
  </w:style>
  <w:style w:type="character" w:styleId="a6">
    <w:name w:val="footnote reference"/>
    <w:semiHidden/>
    <w:rsid w:val="00033DA1"/>
    <w:rPr>
      <w:vertAlign w:val="superscript"/>
    </w:rPr>
  </w:style>
  <w:style w:type="paragraph" w:styleId="a7">
    <w:name w:val="footnote text"/>
    <w:basedOn w:val="a"/>
    <w:link w:val="a8"/>
    <w:uiPriority w:val="99"/>
    <w:semiHidden/>
    <w:rsid w:val="00033DA1"/>
    <w:pPr>
      <w:widowControl w:val="0"/>
      <w:autoSpaceDE w:val="0"/>
      <w:autoSpaceDN w:val="0"/>
    </w:pPr>
    <w:rPr>
      <w:sz w:val="20"/>
      <w:szCs w:val="20"/>
    </w:rPr>
  </w:style>
  <w:style w:type="character" w:customStyle="1" w:styleId="a8">
    <w:name w:val="Текст сноски Знак"/>
    <w:basedOn w:val="a0"/>
    <w:link w:val="a7"/>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9">
    <w:name w:val="Title"/>
    <w:basedOn w:val="a"/>
    <w:link w:val="aa"/>
    <w:uiPriority w:val="10"/>
    <w:qFormat/>
    <w:rsid w:val="00033DA1"/>
    <w:pPr>
      <w:jc w:val="center"/>
    </w:pPr>
    <w:rPr>
      <w:b/>
      <w:bCs/>
      <w:sz w:val="28"/>
      <w:szCs w:val="28"/>
      <w:lang w:val="en-US"/>
    </w:rPr>
  </w:style>
  <w:style w:type="character" w:customStyle="1" w:styleId="aa">
    <w:name w:val="Название Знак"/>
    <w:basedOn w:val="a0"/>
    <w:link w:val="a9"/>
    <w:uiPriority w:val="10"/>
    <w:rsid w:val="00033DA1"/>
    <w:rPr>
      <w:rFonts w:ascii="Times New Roman" w:eastAsia="Times New Roman" w:hAnsi="Times New Roman" w:cs="Times New Roman"/>
      <w:b/>
      <w:bCs/>
      <w:sz w:val="28"/>
      <w:szCs w:val="28"/>
      <w:lang w:val="en-US" w:eastAsia="ru-RU"/>
    </w:rPr>
  </w:style>
  <w:style w:type="character" w:styleId="ab">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c">
    <w:name w:val="Hyperlink"/>
    <w:uiPriority w:val="99"/>
    <w:rsid w:val="00033DA1"/>
    <w:rPr>
      <w:color w:val="0000FF"/>
      <w:u w:val="single"/>
    </w:rPr>
  </w:style>
  <w:style w:type="paragraph" w:styleId="ad">
    <w:name w:val="Plain Text"/>
    <w:basedOn w:val="a"/>
    <w:link w:val="ae"/>
    <w:uiPriority w:val="99"/>
    <w:rsid w:val="00033DA1"/>
    <w:pPr>
      <w:tabs>
        <w:tab w:val="left" w:pos="360"/>
      </w:tabs>
      <w:ind w:firstLine="900"/>
      <w:jc w:val="both"/>
    </w:pPr>
    <w:rPr>
      <w:rFonts w:eastAsia="MS Mincho"/>
      <w:spacing w:val="-2"/>
      <w:sz w:val="26"/>
      <w:szCs w:val="20"/>
    </w:rPr>
  </w:style>
  <w:style w:type="character" w:customStyle="1" w:styleId="ae">
    <w:name w:val="Текст Знак"/>
    <w:basedOn w:val="a0"/>
    <w:link w:val="ad"/>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header"/>
    <w:basedOn w:val="a"/>
    <w:link w:val="af1"/>
    <w:uiPriority w:val="99"/>
    <w:unhideWhenUsed/>
    <w:rsid w:val="00033DA1"/>
    <w:pPr>
      <w:tabs>
        <w:tab w:val="center" w:pos="4677"/>
        <w:tab w:val="right" w:pos="9355"/>
      </w:tabs>
    </w:pPr>
  </w:style>
  <w:style w:type="character" w:customStyle="1" w:styleId="af1">
    <w:name w:val="Верхний колонтитул Знак"/>
    <w:basedOn w:val="a0"/>
    <w:link w:val="af0"/>
    <w:uiPriority w:val="99"/>
    <w:rsid w:val="00033DA1"/>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033DA1"/>
    <w:pPr>
      <w:tabs>
        <w:tab w:val="center" w:pos="4677"/>
        <w:tab w:val="right" w:pos="9355"/>
      </w:tabs>
    </w:pPr>
  </w:style>
  <w:style w:type="character" w:customStyle="1" w:styleId="af3">
    <w:name w:val="Нижний колонтитул Знак"/>
    <w:basedOn w:val="a0"/>
    <w:link w:val="af2"/>
    <w:uiPriority w:val="99"/>
    <w:semiHidden/>
    <w:rsid w:val="00033DA1"/>
    <w:rPr>
      <w:rFonts w:ascii="Times New Roman" w:eastAsia="Times New Roman" w:hAnsi="Times New Roman" w:cs="Times New Roman"/>
      <w:sz w:val="24"/>
      <w:szCs w:val="24"/>
      <w:lang w:eastAsia="ru-RU"/>
    </w:rPr>
  </w:style>
  <w:style w:type="paragraph" w:styleId="af4">
    <w:name w:val="Body Text Indent"/>
    <w:basedOn w:val="a"/>
    <w:link w:val="af5"/>
    <w:uiPriority w:val="99"/>
    <w:rsid w:val="00033DA1"/>
    <w:pPr>
      <w:spacing w:after="120"/>
      <w:ind w:left="283"/>
    </w:pPr>
  </w:style>
  <w:style w:type="character" w:customStyle="1" w:styleId="af5">
    <w:name w:val="Основной текст с отступом Знак"/>
    <w:basedOn w:val="a0"/>
    <w:link w:val="af4"/>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6">
    <w:name w:val="Subtitle"/>
    <w:basedOn w:val="a"/>
    <w:link w:val="af7"/>
    <w:qFormat/>
    <w:rsid w:val="00033DA1"/>
    <w:rPr>
      <w:b/>
      <w:bCs/>
    </w:rPr>
  </w:style>
  <w:style w:type="character" w:customStyle="1" w:styleId="af7">
    <w:name w:val="Подзаголовок Знак"/>
    <w:basedOn w:val="a0"/>
    <w:link w:val="af6"/>
    <w:rsid w:val="00033DA1"/>
    <w:rPr>
      <w:rFonts w:ascii="Times New Roman" w:eastAsia="Times New Roman" w:hAnsi="Times New Roman" w:cs="Times New Roman"/>
      <w:b/>
      <w:bCs/>
      <w:sz w:val="24"/>
      <w:szCs w:val="24"/>
      <w:lang w:eastAsia="ru-RU"/>
    </w:rPr>
  </w:style>
  <w:style w:type="paragraph" w:styleId="af8">
    <w:name w:val="Balloon Text"/>
    <w:basedOn w:val="a"/>
    <w:link w:val="af9"/>
    <w:uiPriority w:val="99"/>
    <w:semiHidden/>
    <w:unhideWhenUsed/>
    <w:rsid w:val="00033DA1"/>
    <w:rPr>
      <w:rFonts w:ascii="Tahoma" w:hAnsi="Tahoma" w:cs="Tahoma"/>
      <w:sz w:val="16"/>
      <w:szCs w:val="16"/>
    </w:rPr>
  </w:style>
  <w:style w:type="character" w:customStyle="1" w:styleId="af9">
    <w:name w:val="Текст выноски Знак"/>
    <w:basedOn w:val="a0"/>
    <w:link w:val="af8"/>
    <w:uiPriority w:val="99"/>
    <w:semiHidden/>
    <w:rsid w:val="00033DA1"/>
    <w:rPr>
      <w:rFonts w:ascii="Tahoma" w:eastAsia="Times New Roman" w:hAnsi="Tahoma" w:cs="Tahoma"/>
      <w:sz w:val="16"/>
      <w:szCs w:val="16"/>
      <w:lang w:eastAsia="ru-RU"/>
    </w:rPr>
  </w:style>
  <w:style w:type="character" w:styleId="afa">
    <w:name w:val="annotation reference"/>
    <w:basedOn w:val="a0"/>
    <w:uiPriority w:val="99"/>
    <w:semiHidden/>
    <w:unhideWhenUsed/>
    <w:rsid w:val="00033DA1"/>
    <w:rPr>
      <w:sz w:val="16"/>
      <w:szCs w:val="16"/>
    </w:rPr>
  </w:style>
  <w:style w:type="paragraph" w:styleId="afb">
    <w:name w:val="annotation text"/>
    <w:basedOn w:val="a"/>
    <w:link w:val="afc"/>
    <w:uiPriority w:val="99"/>
    <w:unhideWhenUsed/>
    <w:rsid w:val="00033DA1"/>
    <w:rPr>
      <w:sz w:val="20"/>
      <w:szCs w:val="20"/>
    </w:rPr>
  </w:style>
  <w:style w:type="character" w:customStyle="1" w:styleId="afc">
    <w:name w:val="Текст примечания Знак"/>
    <w:basedOn w:val="a0"/>
    <w:link w:val="afb"/>
    <w:uiPriority w:val="99"/>
    <w:rsid w:val="00033DA1"/>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033DA1"/>
    <w:rPr>
      <w:b/>
      <w:bCs/>
    </w:rPr>
  </w:style>
  <w:style w:type="character" w:customStyle="1" w:styleId="afe">
    <w:name w:val="Тема примечания Знак"/>
    <w:basedOn w:val="afc"/>
    <w:link w:val="afd"/>
    <w:uiPriority w:val="99"/>
    <w:semiHidden/>
    <w:rsid w:val="00033DA1"/>
    <w:rPr>
      <w:b/>
      <w:bCs/>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BD39163DC33376F3619EB403CDFE8F25851749796EEBD2B44B37F742R0e1I" TargetMode="External"/><Relationship Id="rId5" Type="http://schemas.openxmlformats.org/officeDocument/2006/relationships/footnotes" Target="footnotes.xml"/><Relationship Id="rId10" Type="http://schemas.openxmlformats.org/officeDocument/2006/relationships/hyperlink" Target="consultantplus://offline/ref=71BD39163DC33376F3619EB403CDFE8F258517497A64EBD2B44B37F742R0e1I" TargetMode="External"/><Relationship Id="rId4" Type="http://schemas.openxmlformats.org/officeDocument/2006/relationships/webSettings" Target="webSettings.xml"/><Relationship Id="rId9" Type="http://schemas.openxmlformats.org/officeDocument/2006/relationships/hyperlink" Target="http://www.cbr.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21E921D267A3832FAFABDEBC89B8D35F48EC6C4A95D06570C9FF78D46700E7D5EC0FD6CDB40E47CBA3P0K" TargetMode="External"/><Relationship Id="rId13" Type="http://schemas.openxmlformats.org/officeDocument/2006/relationships/hyperlink" Target="consultantplus://offline/ref=21E921D267A3832FAFABDEBC89B8D35F48EC6C4A95D06570C9FF78D46700E7D5EC0FD6CDB40E47CBA3P3K" TargetMode="External"/><Relationship Id="rId3" Type="http://schemas.openxmlformats.org/officeDocument/2006/relationships/hyperlink" Target="consultantplus://offline/ref=6CF2C0063573BEAF1391DC02C51D8C274FFE0CBF48C56F39C12A3F2ABF1422DFCBDEBDF154C2E35Ca8lEL" TargetMode="External"/><Relationship Id="rId7" Type="http://schemas.openxmlformats.org/officeDocument/2006/relationships/hyperlink" Target="consultantplus://offline/ref=21E921D267A3832FAFABDEBC89B8D35F48EC6C4A95D06570C9FF78D46700E7D5EC0FD6CDB40E47CAA3P1K" TargetMode="External"/><Relationship Id="rId12" Type="http://schemas.openxmlformats.org/officeDocument/2006/relationships/hyperlink" Target="consultantplus://offline/ref=FD8F19D37AED486558201090371047356B2FEB99061E04D8603786602Ep1j9L" TargetMode="External"/><Relationship Id="rId2" Type="http://schemas.openxmlformats.org/officeDocument/2006/relationships/hyperlink" Target="consultantplus://offline/ref=21E921D267A3832FAFABDEBC89B8D35F48EC6C4A95D06570C9FF78D46700E7D5EC0FD6CDB40E40C8A3PDK" TargetMode="External"/><Relationship Id="rId16" Type="http://schemas.openxmlformats.org/officeDocument/2006/relationships/hyperlink" Target="consultantplus://offline/ref=21E921D267A3832FAFABDEBC89B8D35F48EC6C4A95D06570C9FF78D46700E7D5EC0FD6CDB40E47CBA3P0K" TargetMode="External"/><Relationship Id="rId1" Type="http://schemas.openxmlformats.org/officeDocument/2006/relationships/hyperlink" Target="consultantplus://offline/ref=21E921D267A3832FAFABDEBC89B8D35F48E36D4790DE6570C9FF78D46700E7D5EC0FD6CDB40E42CEA3P1K" TargetMode="External"/><Relationship Id="rId6" Type="http://schemas.openxmlformats.org/officeDocument/2006/relationships/hyperlink" Target="consultantplus://offline/ref=21E921D267A3832FAFABDEBC89B8D35F48EC6C4A95D06570C9FF78D46700E7D5EC0FD6CDB40E40C8A3PDK" TargetMode="External"/><Relationship Id="rId11" Type="http://schemas.openxmlformats.org/officeDocument/2006/relationships/hyperlink" Target="consultantplus://offline/ref=6CF2C0063573BEAF1391DC02C51D8C274FFE0CBF48C56F39C12A3F2ABF1422DFCBDEBDF154C2E35Ca8lEL" TargetMode="External"/><Relationship Id="rId5" Type="http://schemas.openxmlformats.org/officeDocument/2006/relationships/hyperlink" Target="consultantplus://offline/ref=21E921D267A3832FAFABDEBC89B8D35F48EC6C4A95D06570C9FF78D46700E7D5EC0FD6CDB40E47CBA3P3K" TargetMode="External"/><Relationship Id="rId15" Type="http://schemas.openxmlformats.org/officeDocument/2006/relationships/hyperlink" Target="consultantplus://offline/ref=21E921D267A3832FAFABDEBC89B8D35F48EC6C4A95D06570C9FF78D46700E7D5EC0FD6CDB40E47CAA3P1K" TargetMode="External"/><Relationship Id="rId10" Type="http://schemas.openxmlformats.org/officeDocument/2006/relationships/hyperlink" Target="consultantplus://offline/ref=21E921D267A3832FAFABDEBC89B8D35F48EC6C4A95D06570C9FF78D46700E7D5EC0FD6CDB40E40C8A3PDK" TargetMode="External"/><Relationship Id="rId4" Type="http://schemas.openxmlformats.org/officeDocument/2006/relationships/hyperlink" Target="consultantplus://offline/ref=FD8F19D37AED486558201090371047356B2FEB99061E04D8603786602Ep1j9L" TargetMode="External"/><Relationship Id="rId9" Type="http://schemas.openxmlformats.org/officeDocument/2006/relationships/hyperlink" Target="consultantplus://offline/ref=21E921D267A3832FAFABDEBC89B8D35F48E36D4790DE6570C9FF78D46700E7D5EC0FD6CDB40E42CEA3P1K" TargetMode="External"/><Relationship Id="rId14" Type="http://schemas.openxmlformats.org/officeDocument/2006/relationships/hyperlink" Target="consultantplus://offline/ref=21E921D267A3832FAFABDEBC89B8D35F48EC6C4A95D06570C9FF78D46700E7D5EC0FD6CDB40E40C8A3P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73</Pages>
  <Words>25288</Words>
  <Characters>144142</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doppr-shananinasa</cp:lastModifiedBy>
  <cp:revision>46</cp:revision>
  <cp:lastPrinted>2018-11-30T02:13:00Z</cp:lastPrinted>
  <dcterms:created xsi:type="dcterms:W3CDTF">2018-11-06T09:46:00Z</dcterms:created>
  <dcterms:modified xsi:type="dcterms:W3CDTF">2021-10-28T04:56:00Z</dcterms:modified>
</cp:coreProperties>
</file>