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9D" w:rsidRPr="00534C6D" w:rsidRDefault="00322D9D" w:rsidP="00322D9D">
      <w:pPr>
        <w:jc w:val="center"/>
        <w:rPr>
          <w:bCs/>
          <w:sz w:val="28"/>
          <w:szCs w:val="28"/>
        </w:rPr>
      </w:pPr>
      <w:r w:rsidRPr="00534C6D">
        <w:rPr>
          <w:bCs/>
          <w:sz w:val="28"/>
          <w:szCs w:val="28"/>
        </w:rPr>
        <w:t xml:space="preserve">Приложение №1 к извещению о проведении запроса котировок </w:t>
      </w:r>
    </w:p>
    <w:p w:rsidR="00322D9D" w:rsidRPr="00534C6D" w:rsidRDefault="00322D9D" w:rsidP="00322D9D">
      <w:pPr>
        <w:pStyle w:val="11"/>
        <w:ind w:firstLine="0"/>
        <w:jc w:val="center"/>
        <w:rPr>
          <w:rFonts w:eastAsia="MS Mincho"/>
          <w:szCs w:val="28"/>
        </w:rPr>
      </w:pPr>
      <w:r w:rsidRPr="00534C6D">
        <w:rPr>
          <w:rFonts w:eastAsia="MS Mincho"/>
          <w:szCs w:val="28"/>
        </w:rPr>
        <w:t xml:space="preserve">№ </w:t>
      </w:r>
      <w:r w:rsidR="002F3A6F">
        <w:rPr>
          <w:szCs w:val="28"/>
        </w:rPr>
        <w:t>191</w:t>
      </w:r>
      <w:r w:rsidRPr="00534C6D">
        <w:rPr>
          <w:szCs w:val="28"/>
        </w:rPr>
        <w:t>/</w:t>
      </w:r>
      <w:r w:rsidR="00126F3F">
        <w:rPr>
          <w:szCs w:val="28"/>
        </w:rPr>
        <w:t>ЗКТ-АО «Экспресс-пригород»/</w:t>
      </w:r>
      <w:r w:rsidR="002F3A6F">
        <w:rPr>
          <w:szCs w:val="28"/>
        </w:rPr>
        <w:t>2024</w:t>
      </w:r>
      <w:r w:rsidR="00126F3F">
        <w:rPr>
          <w:szCs w:val="28"/>
        </w:rPr>
        <w:t>/</w:t>
      </w:r>
      <w:proofErr w:type="gramStart"/>
      <w:r w:rsidR="00126F3F">
        <w:rPr>
          <w:szCs w:val="28"/>
        </w:rPr>
        <w:t>НОВ</w:t>
      </w:r>
      <w:proofErr w:type="gramEnd"/>
      <w:r w:rsidR="009D3B89">
        <w:rPr>
          <w:szCs w:val="28"/>
        </w:rPr>
        <w:t xml:space="preserve"> </w:t>
      </w:r>
      <w:r w:rsidR="009D3B89">
        <w:rPr>
          <w:bCs/>
          <w:szCs w:val="28"/>
        </w:rPr>
        <w:t>н</w:t>
      </w:r>
      <w:r w:rsidR="009D3B89" w:rsidRPr="00534C6D">
        <w:rPr>
          <w:bCs/>
          <w:szCs w:val="28"/>
        </w:rPr>
        <w:t>а право заключения договора на аренду моторвагонного подвижного состава</w:t>
      </w:r>
      <w:r w:rsidR="009D3B89">
        <w:rPr>
          <w:bCs/>
          <w:szCs w:val="28"/>
        </w:rPr>
        <w:t>.</w:t>
      </w:r>
    </w:p>
    <w:p w:rsidR="00322D9D" w:rsidRPr="00534C6D" w:rsidRDefault="00322D9D" w:rsidP="00322D9D">
      <w:pPr>
        <w:jc w:val="center"/>
        <w:rPr>
          <w:bCs/>
          <w:i/>
          <w:sz w:val="28"/>
          <w:szCs w:val="28"/>
        </w:rPr>
      </w:pPr>
    </w:p>
    <w:p w:rsidR="00322D9D" w:rsidRPr="00534C6D" w:rsidRDefault="00322D9D" w:rsidP="00322D9D">
      <w:pPr>
        <w:jc w:val="center"/>
        <w:rPr>
          <w:bCs/>
          <w:i/>
          <w:sz w:val="28"/>
          <w:szCs w:val="28"/>
        </w:rPr>
      </w:pPr>
    </w:p>
    <w:p w:rsidR="00322D9D" w:rsidRPr="00534C6D" w:rsidRDefault="00322D9D" w:rsidP="00322D9D">
      <w:pPr>
        <w:jc w:val="both"/>
        <w:rPr>
          <w:bCs/>
          <w:sz w:val="28"/>
          <w:szCs w:val="28"/>
        </w:rPr>
      </w:pPr>
      <w:r w:rsidRPr="00534C6D">
        <w:rPr>
          <w:bCs/>
          <w:sz w:val="28"/>
          <w:szCs w:val="28"/>
        </w:rPr>
        <w:t>Содержание:</w:t>
      </w:r>
    </w:p>
    <w:p w:rsidR="00322D9D" w:rsidRPr="00534C6D" w:rsidRDefault="00322D9D" w:rsidP="00322D9D">
      <w:pPr>
        <w:jc w:val="both"/>
        <w:rPr>
          <w:b/>
          <w:bCs/>
          <w:sz w:val="28"/>
          <w:szCs w:val="28"/>
        </w:rPr>
      </w:pPr>
      <w:r w:rsidRPr="00534C6D">
        <w:rPr>
          <w:b/>
          <w:bCs/>
          <w:sz w:val="28"/>
          <w:szCs w:val="28"/>
        </w:rPr>
        <w:t>Часть 1: Условия проведения запроса котировок</w:t>
      </w:r>
    </w:p>
    <w:p w:rsidR="00322D9D" w:rsidRPr="00534C6D" w:rsidRDefault="00322D9D" w:rsidP="00322D9D">
      <w:pPr>
        <w:ind w:left="720"/>
        <w:rPr>
          <w:sz w:val="28"/>
          <w:szCs w:val="28"/>
        </w:rPr>
      </w:pPr>
      <w:r w:rsidRPr="00534C6D">
        <w:rPr>
          <w:sz w:val="28"/>
          <w:szCs w:val="28"/>
        </w:rPr>
        <w:t>Приложение 1.1: Техническое задание;</w:t>
      </w:r>
    </w:p>
    <w:p w:rsidR="00322D9D" w:rsidRPr="00534C6D" w:rsidRDefault="00322D9D" w:rsidP="00322D9D">
      <w:pPr>
        <w:ind w:left="720"/>
        <w:rPr>
          <w:sz w:val="28"/>
          <w:szCs w:val="28"/>
        </w:rPr>
      </w:pPr>
      <w:r w:rsidRPr="00534C6D">
        <w:rPr>
          <w:sz w:val="28"/>
          <w:szCs w:val="28"/>
        </w:rPr>
        <w:t>Приложение 1.2: проект договора;</w:t>
      </w:r>
    </w:p>
    <w:p w:rsidR="00322D9D" w:rsidRPr="00534C6D" w:rsidRDefault="00322D9D" w:rsidP="00322D9D">
      <w:pPr>
        <w:ind w:left="720"/>
        <w:rPr>
          <w:sz w:val="28"/>
          <w:szCs w:val="28"/>
        </w:rPr>
      </w:pPr>
      <w:r w:rsidRPr="00534C6D">
        <w:rPr>
          <w:sz w:val="28"/>
          <w:szCs w:val="28"/>
        </w:rPr>
        <w:t>Приложение 1.3:  формы документов, предоставляемых в составе заявки участника:</w:t>
      </w:r>
    </w:p>
    <w:p w:rsidR="00322D9D" w:rsidRPr="00534C6D" w:rsidRDefault="00322D9D" w:rsidP="00322D9D">
      <w:pPr>
        <w:ind w:left="720"/>
        <w:rPr>
          <w:sz w:val="28"/>
          <w:szCs w:val="28"/>
        </w:rPr>
      </w:pPr>
      <w:r w:rsidRPr="00534C6D">
        <w:rPr>
          <w:sz w:val="28"/>
          <w:szCs w:val="28"/>
        </w:rPr>
        <w:t xml:space="preserve">Форма заявки участника; </w:t>
      </w:r>
    </w:p>
    <w:p w:rsidR="00322D9D" w:rsidRPr="00534C6D" w:rsidRDefault="00322D9D" w:rsidP="00322D9D">
      <w:pPr>
        <w:ind w:left="720"/>
        <w:rPr>
          <w:sz w:val="28"/>
          <w:szCs w:val="28"/>
        </w:rPr>
      </w:pPr>
      <w:r w:rsidRPr="00534C6D">
        <w:rPr>
          <w:sz w:val="28"/>
          <w:szCs w:val="28"/>
        </w:rPr>
        <w:t xml:space="preserve">Форма технического предложения участника; </w:t>
      </w:r>
    </w:p>
    <w:p w:rsidR="00322D9D" w:rsidRPr="00534C6D" w:rsidRDefault="00322D9D" w:rsidP="00322D9D">
      <w:pPr>
        <w:ind w:left="720"/>
        <w:rPr>
          <w:sz w:val="28"/>
          <w:szCs w:val="28"/>
        </w:rPr>
      </w:pPr>
      <w:r w:rsidRPr="00534C6D">
        <w:rPr>
          <w:sz w:val="28"/>
          <w:szCs w:val="28"/>
        </w:rPr>
        <w:t xml:space="preserve">Форма сведений об опыте выполнения работ, оказания услуг, поставки товаров; </w:t>
      </w:r>
    </w:p>
    <w:p w:rsidR="00322D9D" w:rsidRPr="00534C6D" w:rsidRDefault="00322D9D" w:rsidP="00322D9D">
      <w:pPr>
        <w:jc w:val="both"/>
        <w:rPr>
          <w:b/>
          <w:bCs/>
          <w:sz w:val="28"/>
          <w:szCs w:val="28"/>
        </w:rPr>
      </w:pPr>
    </w:p>
    <w:p w:rsidR="00322D9D" w:rsidRPr="00534C6D" w:rsidRDefault="00322D9D" w:rsidP="00322D9D">
      <w:pPr>
        <w:rPr>
          <w:b/>
          <w:sz w:val="28"/>
          <w:szCs w:val="28"/>
        </w:rPr>
      </w:pPr>
      <w:r w:rsidRPr="00534C6D">
        <w:rPr>
          <w:b/>
          <w:sz w:val="28"/>
          <w:szCs w:val="28"/>
        </w:rPr>
        <w:t>Часть 2: Сроки проведения запроса котировок, контактные данные</w:t>
      </w:r>
    </w:p>
    <w:p w:rsidR="00322D9D" w:rsidRPr="00534C6D" w:rsidRDefault="00322D9D" w:rsidP="00322D9D">
      <w:pPr>
        <w:rPr>
          <w:b/>
          <w:sz w:val="28"/>
          <w:szCs w:val="28"/>
        </w:rPr>
      </w:pPr>
      <w:r w:rsidRPr="00534C6D">
        <w:rPr>
          <w:b/>
          <w:sz w:val="28"/>
          <w:szCs w:val="28"/>
        </w:rPr>
        <w:t>Часть 3: Порядок проведения запроса котировок</w:t>
      </w:r>
    </w:p>
    <w:p w:rsidR="00322D9D" w:rsidRPr="00534C6D" w:rsidRDefault="00322D9D" w:rsidP="00322D9D">
      <w:pPr>
        <w:ind w:left="709"/>
        <w:rPr>
          <w:sz w:val="28"/>
          <w:szCs w:val="28"/>
        </w:rPr>
      </w:pPr>
      <w:r w:rsidRPr="00534C6D">
        <w:rPr>
          <w:sz w:val="28"/>
          <w:szCs w:val="28"/>
        </w:rPr>
        <w:t>Приложение 3.1: Рекомендуемая форма банковской гарантии, предоставляемой в качестве обеспечения заявки</w:t>
      </w:r>
    </w:p>
    <w:p w:rsidR="00322D9D" w:rsidRPr="00534C6D" w:rsidRDefault="00322D9D" w:rsidP="00322D9D">
      <w:pPr>
        <w:ind w:left="709"/>
        <w:rPr>
          <w:sz w:val="28"/>
          <w:szCs w:val="28"/>
        </w:rPr>
      </w:pPr>
      <w:r w:rsidRPr="00534C6D">
        <w:rPr>
          <w:sz w:val="28"/>
          <w:szCs w:val="28"/>
        </w:rPr>
        <w:t>Приложение 3.2: Рекомендуемая форма банковской гарантии, предоставляемой в качестве обеспечения исполнения договора</w:t>
      </w:r>
    </w:p>
    <w:p w:rsidR="00322D9D" w:rsidRPr="00534C6D" w:rsidRDefault="00322D9D" w:rsidP="00322D9D">
      <w:pPr>
        <w:jc w:val="both"/>
        <w:rPr>
          <w:b/>
          <w:bCs/>
          <w:sz w:val="28"/>
          <w:szCs w:val="28"/>
        </w:rPr>
      </w:pPr>
    </w:p>
    <w:p w:rsidR="00322D9D" w:rsidRPr="00534C6D" w:rsidRDefault="00322D9D" w:rsidP="00322D9D">
      <w:pPr>
        <w:rPr>
          <w:sz w:val="28"/>
          <w:szCs w:val="28"/>
        </w:rPr>
        <w:sectPr w:rsidR="00322D9D" w:rsidRPr="00534C6D" w:rsidSect="00322D9D">
          <w:headerReference w:type="default" r:id="rId9"/>
          <w:headerReference w:type="first" r:id="rId10"/>
          <w:pgSz w:w="11906" w:h="16838" w:code="9"/>
          <w:pgMar w:top="1134" w:right="924" w:bottom="992" w:left="1134" w:header="794" w:footer="794" w:gutter="0"/>
          <w:pgNumType w:start="1"/>
          <w:cols w:space="708"/>
          <w:titlePg/>
          <w:docGrid w:linePitch="360"/>
        </w:sectPr>
      </w:pPr>
    </w:p>
    <w:p w:rsidR="00322D9D" w:rsidRPr="00534C6D" w:rsidRDefault="00322D9D" w:rsidP="00322D9D">
      <w:pPr>
        <w:ind w:left="5670" w:firstLine="3119"/>
        <w:jc w:val="both"/>
        <w:rPr>
          <w:bCs/>
          <w:sz w:val="28"/>
          <w:szCs w:val="28"/>
        </w:rPr>
      </w:pPr>
      <w:r w:rsidRPr="00534C6D">
        <w:rPr>
          <w:bCs/>
          <w:sz w:val="28"/>
          <w:szCs w:val="28"/>
        </w:rPr>
        <w:lastRenderedPageBreak/>
        <w:t>УТВЕРЖДАЮ</w:t>
      </w:r>
    </w:p>
    <w:p w:rsidR="00322D9D" w:rsidRPr="00534C6D" w:rsidRDefault="00322D9D" w:rsidP="00322D9D">
      <w:pPr>
        <w:ind w:left="5670" w:firstLine="3119"/>
        <w:jc w:val="both"/>
        <w:rPr>
          <w:bCs/>
          <w:sz w:val="28"/>
          <w:szCs w:val="28"/>
        </w:rPr>
      </w:pPr>
    </w:p>
    <w:p w:rsidR="00322D9D" w:rsidRPr="00534C6D" w:rsidRDefault="002F3A6F" w:rsidP="00322D9D">
      <w:pPr>
        <w:spacing w:line="280" w:lineRule="exact"/>
        <w:ind w:left="5670" w:firstLine="3119"/>
        <w:rPr>
          <w:bCs/>
          <w:sz w:val="28"/>
          <w:szCs w:val="28"/>
        </w:rPr>
      </w:pPr>
      <w:r>
        <w:rPr>
          <w:bCs/>
          <w:sz w:val="28"/>
          <w:szCs w:val="28"/>
        </w:rPr>
        <w:t>Заместитель п</w:t>
      </w:r>
      <w:r w:rsidR="00322D9D" w:rsidRPr="00534C6D">
        <w:rPr>
          <w:bCs/>
          <w:sz w:val="28"/>
          <w:szCs w:val="28"/>
        </w:rPr>
        <w:t>редседател</w:t>
      </w:r>
      <w:r w:rsidR="003F3237">
        <w:rPr>
          <w:bCs/>
          <w:sz w:val="28"/>
          <w:szCs w:val="28"/>
        </w:rPr>
        <w:t>ь</w:t>
      </w:r>
      <w:r w:rsidR="00322D9D" w:rsidRPr="00534C6D">
        <w:rPr>
          <w:bCs/>
          <w:sz w:val="28"/>
          <w:szCs w:val="28"/>
        </w:rPr>
        <w:t xml:space="preserve"> комиссии</w:t>
      </w:r>
    </w:p>
    <w:p w:rsidR="00322D9D" w:rsidRPr="00534C6D" w:rsidRDefault="00322D9D" w:rsidP="00322D9D">
      <w:pPr>
        <w:spacing w:line="280" w:lineRule="exact"/>
        <w:ind w:left="5670" w:firstLine="3119"/>
        <w:rPr>
          <w:bCs/>
          <w:sz w:val="28"/>
          <w:szCs w:val="28"/>
        </w:rPr>
      </w:pPr>
      <w:r w:rsidRPr="00534C6D">
        <w:rPr>
          <w:bCs/>
          <w:sz w:val="28"/>
          <w:szCs w:val="28"/>
        </w:rPr>
        <w:t>по осуществлению конкурентных закупок</w:t>
      </w:r>
    </w:p>
    <w:p w:rsidR="00322D9D" w:rsidRPr="00534C6D" w:rsidRDefault="00322D9D" w:rsidP="00322D9D">
      <w:pPr>
        <w:spacing w:line="280" w:lineRule="exact"/>
        <w:ind w:left="5670" w:firstLine="3119"/>
        <w:rPr>
          <w:bCs/>
          <w:sz w:val="28"/>
          <w:szCs w:val="28"/>
        </w:rPr>
      </w:pPr>
    </w:p>
    <w:p w:rsidR="00322D9D" w:rsidRPr="00534C6D" w:rsidRDefault="00322D9D" w:rsidP="00322D9D">
      <w:pPr>
        <w:ind w:left="5670" w:firstLine="3119"/>
        <w:rPr>
          <w:bCs/>
          <w:sz w:val="28"/>
          <w:szCs w:val="28"/>
        </w:rPr>
      </w:pPr>
      <w:r w:rsidRPr="00534C6D">
        <w:rPr>
          <w:bCs/>
          <w:sz w:val="28"/>
          <w:szCs w:val="28"/>
        </w:rPr>
        <w:t>АО «Экспресс-пригород»</w:t>
      </w:r>
    </w:p>
    <w:p w:rsidR="00322D9D" w:rsidRPr="00534C6D" w:rsidRDefault="00322D9D" w:rsidP="00322D9D">
      <w:pPr>
        <w:ind w:left="5670" w:firstLine="3119"/>
        <w:jc w:val="both"/>
        <w:rPr>
          <w:bCs/>
          <w:sz w:val="28"/>
          <w:szCs w:val="28"/>
        </w:rPr>
      </w:pPr>
      <w:r w:rsidRPr="00534C6D">
        <w:rPr>
          <w:bCs/>
          <w:sz w:val="28"/>
          <w:szCs w:val="28"/>
        </w:rPr>
        <w:t>__________________ подпись</w:t>
      </w:r>
    </w:p>
    <w:p w:rsidR="00322D9D" w:rsidRPr="00534C6D" w:rsidRDefault="00322D9D" w:rsidP="00322D9D">
      <w:pPr>
        <w:ind w:left="5670" w:firstLine="3119"/>
        <w:jc w:val="both"/>
        <w:rPr>
          <w:bCs/>
          <w:sz w:val="28"/>
          <w:szCs w:val="28"/>
        </w:rPr>
      </w:pPr>
      <w:r w:rsidRPr="00534C6D">
        <w:rPr>
          <w:bCs/>
          <w:sz w:val="28"/>
          <w:szCs w:val="28"/>
        </w:rPr>
        <w:t xml:space="preserve">_____________________ </w:t>
      </w:r>
      <w:r w:rsidR="002F3A6F">
        <w:rPr>
          <w:bCs/>
          <w:sz w:val="28"/>
          <w:szCs w:val="28"/>
        </w:rPr>
        <w:t>Т.В. Булгакова</w:t>
      </w:r>
    </w:p>
    <w:p w:rsidR="00322D9D" w:rsidRPr="00534C6D" w:rsidRDefault="00322D9D" w:rsidP="00322D9D">
      <w:pPr>
        <w:ind w:left="5670" w:firstLine="3119"/>
        <w:jc w:val="both"/>
        <w:rPr>
          <w:sz w:val="28"/>
          <w:szCs w:val="28"/>
        </w:rPr>
      </w:pPr>
    </w:p>
    <w:p w:rsidR="00322D9D" w:rsidRPr="00534C6D" w:rsidRDefault="0057186B" w:rsidP="00322D9D">
      <w:pPr>
        <w:ind w:left="5670" w:firstLine="3119"/>
        <w:jc w:val="both"/>
        <w:rPr>
          <w:bCs/>
          <w:sz w:val="28"/>
          <w:szCs w:val="28"/>
        </w:rPr>
      </w:pPr>
      <w:r>
        <w:rPr>
          <w:bCs/>
          <w:sz w:val="28"/>
          <w:szCs w:val="28"/>
        </w:rPr>
        <w:t>«</w:t>
      </w:r>
      <w:r w:rsidR="00D74341">
        <w:rPr>
          <w:bCs/>
          <w:sz w:val="28"/>
          <w:szCs w:val="28"/>
        </w:rPr>
        <w:t>03</w:t>
      </w:r>
      <w:r w:rsidR="00322D9D" w:rsidRPr="00534C6D">
        <w:rPr>
          <w:bCs/>
          <w:sz w:val="28"/>
          <w:szCs w:val="28"/>
        </w:rPr>
        <w:t>»</w:t>
      </w:r>
      <w:r w:rsidR="00952AFF">
        <w:rPr>
          <w:bCs/>
          <w:sz w:val="28"/>
          <w:szCs w:val="28"/>
        </w:rPr>
        <w:t xml:space="preserve"> </w:t>
      </w:r>
      <w:r w:rsidR="00952AFF" w:rsidRPr="00952AFF">
        <w:rPr>
          <w:bCs/>
          <w:sz w:val="28"/>
          <w:szCs w:val="28"/>
        </w:rPr>
        <w:t>декабря</w:t>
      </w:r>
      <w:r w:rsidR="00322D9D" w:rsidRPr="00534C6D">
        <w:rPr>
          <w:bCs/>
          <w:sz w:val="28"/>
          <w:szCs w:val="28"/>
        </w:rPr>
        <w:t xml:space="preserve"> </w:t>
      </w:r>
      <w:r w:rsidR="002F3A6F">
        <w:rPr>
          <w:bCs/>
          <w:sz w:val="28"/>
          <w:szCs w:val="28"/>
        </w:rPr>
        <w:t>2024</w:t>
      </w:r>
      <w:r w:rsidR="00322D9D" w:rsidRPr="00534C6D">
        <w:rPr>
          <w:bCs/>
          <w:sz w:val="28"/>
          <w:szCs w:val="28"/>
        </w:rPr>
        <w:t>г.</w:t>
      </w:r>
    </w:p>
    <w:p w:rsidR="00322D9D" w:rsidRPr="00534C6D" w:rsidRDefault="00322D9D" w:rsidP="00322D9D">
      <w:pPr>
        <w:pStyle w:val="1"/>
        <w:spacing w:before="0" w:after="0"/>
        <w:jc w:val="center"/>
        <w:rPr>
          <w:rFonts w:ascii="Times New Roman" w:hAnsi="Times New Roman"/>
          <w:b w:val="0"/>
          <w:sz w:val="28"/>
          <w:szCs w:val="28"/>
        </w:rPr>
      </w:pPr>
    </w:p>
    <w:p w:rsidR="00322D9D" w:rsidRPr="00534C6D" w:rsidRDefault="00322D9D" w:rsidP="00322D9D">
      <w:pPr>
        <w:ind w:left="8364"/>
        <w:rPr>
          <w:sz w:val="28"/>
          <w:szCs w:val="28"/>
        </w:rPr>
      </w:pPr>
      <w:r w:rsidRPr="00534C6D">
        <w:rPr>
          <w:sz w:val="28"/>
          <w:szCs w:val="28"/>
        </w:rPr>
        <w:t>Приложение № 1</w:t>
      </w:r>
    </w:p>
    <w:p w:rsidR="00322D9D" w:rsidRPr="00534C6D" w:rsidRDefault="00322D9D" w:rsidP="00322D9D">
      <w:pPr>
        <w:ind w:left="8364"/>
        <w:rPr>
          <w:sz w:val="28"/>
          <w:szCs w:val="28"/>
        </w:rPr>
      </w:pPr>
      <w:r w:rsidRPr="00534C6D">
        <w:rPr>
          <w:sz w:val="28"/>
          <w:szCs w:val="28"/>
        </w:rPr>
        <w:t>к извещению о проведении запроса котировок</w:t>
      </w:r>
    </w:p>
    <w:p w:rsidR="00322D9D" w:rsidRPr="00534C6D" w:rsidRDefault="00322D9D" w:rsidP="00322D9D">
      <w:pPr>
        <w:rPr>
          <w:sz w:val="28"/>
          <w:szCs w:val="28"/>
        </w:rPr>
      </w:pPr>
    </w:p>
    <w:p w:rsidR="00322D9D" w:rsidRPr="00534C6D" w:rsidRDefault="00322D9D" w:rsidP="00322D9D">
      <w:pPr>
        <w:pStyle w:val="1"/>
        <w:spacing w:before="0" w:after="0"/>
        <w:ind w:left="709"/>
        <w:jc w:val="center"/>
        <w:rPr>
          <w:rFonts w:ascii="Times New Roman" w:hAnsi="Times New Roman"/>
          <w:sz w:val="28"/>
          <w:szCs w:val="28"/>
        </w:rPr>
      </w:pPr>
      <w:r w:rsidRPr="00534C6D">
        <w:rPr>
          <w:rFonts w:ascii="Times New Roman" w:hAnsi="Times New Roman"/>
          <w:sz w:val="28"/>
          <w:szCs w:val="28"/>
        </w:rPr>
        <w:t xml:space="preserve">Часть 1.  </w:t>
      </w:r>
      <w:bookmarkStart w:id="0" w:name="_Toc517167430"/>
      <w:r w:rsidRPr="00534C6D">
        <w:rPr>
          <w:rFonts w:ascii="Times New Roman" w:hAnsi="Times New Roman"/>
          <w:sz w:val="28"/>
          <w:szCs w:val="28"/>
        </w:rPr>
        <w:t xml:space="preserve">Условия проведения </w:t>
      </w:r>
      <w:bookmarkEnd w:id="0"/>
      <w:r w:rsidRPr="00534C6D">
        <w:rPr>
          <w:rFonts w:ascii="Times New Roman" w:hAnsi="Times New Roman"/>
          <w:sz w:val="28"/>
          <w:szCs w:val="28"/>
        </w:rPr>
        <w:t>запроса котировок</w:t>
      </w:r>
    </w:p>
    <w:p w:rsidR="00322D9D" w:rsidRPr="00534C6D" w:rsidRDefault="00322D9D" w:rsidP="00322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251"/>
        <w:gridCol w:w="10691"/>
      </w:tblGrid>
      <w:tr w:rsidR="00322D9D" w:rsidRPr="00534C6D" w:rsidTr="00322D9D">
        <w:tc>
          <w:tcPr>
            <w:tcW w:w="0" w:type="auto"/>
          </w:tcPr>
          <w:p w:rsidR="00322D9D" w:rsidRPr="00534C6D" w:rsidRDefault="00322D9D" w:rsidP="00322D9D">
            <w:pPr>
              <w:spacing w:line="360" w:lineRule="exact"/>
              <w:rPr>
                <w:b/>
                <w:sz w:val="28"/>
                <w:szCs w:val="28"/>
              </w:rPr>
            </w:pPr>
            <w:r w:rsidRPr="00534C6D">
              <w:rPr>
                <w:b/>
                <w:sz w:val="28"/>
                <w:szCs w:val="28"/>
              </w:rPr>
              <w:t>№ п/п</w:t>
            </w:r>
          </w:p>
        </w:tc>
        <w:tc>
          <w:tcPr>
            <w:tcW w:w="3251" w:type="dxa"/>
          </w:tcPr>
          <w:p w:rsidR="00322D9D" w:rsidRPr="00534C6D" w:rsidRDefault="00322D9D" w:rsidP="00322D9D">
            <w:pPr>
              <w:spacing w:line="360" w:lineRule="exact"/>
              <w:rPr>
                <w:b/>
                <w:sz w:val="28"/>
                <w:szCs w:val="28"/>
              </w:rPr>
            </w:pPr>
            <w:r w:rsidRPr="00534C6D">
              <w:rPr>
                <w:b/>
                <w:sz w:val="28"/>
                <w:szCs w:val="28"/>
              </w:rPr>
              <w:t>Параметры запроса котировок</w:t>
            </w:r>
          </w:p>
        </w:tc>
        <w:tc>
          <w:tcPr>
            <w:tcW w:w="10691" w:type="dxa"/>
          </w:tcPr>
          <w:p w:rsidR="00322D9D" w:rsidRPr="00534C6D" w:rsidRDefault="00322D9D" w:rsidP="00322D9D">
            <w:pPr>
              <w:spacing w:line="360" w:lineRule="exact"/>
              <w:rPr>
                <w:b/>
                <w:sz w:val="28"/>
                <w:szCs w:val="28"/>
              </w:rPr>
            </w:pPr>
            <w:r w:rsidRPr="00534C6D">
              <w:rPr>
                <w:b/>
                <w:sz w:val="28"/>
                <w:szCs w:val="28"/>
              </w:rPr>
              <w:t>Условия запроса котировок</w:t>
            </w:r>
          </w:p>
        </w:tc>
      </w:tr>
      <w:tr w:rsidR="00322D9D" w:rsidRPr="00534C6D" w:rsidTr="00322D9D">
        <w:tc>
          <w:tcPr>
            <w:tcW w:w="0" w:type="auto"/>
          </w:tcPr>
          <w:p w:rsidR="00322D9D" w:rsidRPr="00534C6D" w:rsidRDefault="00322D9D" w:rsidP="00322D9D">
            <w:pPr>
              <w:spacing w:line="360" w:lineRule="exact"/>
              <w:rPr>
                <w:sz w:val="28"/>
                <w:szCs w:val="28"/>
              </w:rPr>
            </w:pPr>
            <w:r w:rsidRPr="00534C6D">
              <w:rPr>
                <w:sz w:val="28"/>
                <w:szCs w:val="28"/>
              </w:rPr>
              <w:t>1.1</w:t>
            </w:r>
          </w:p>
        </w:tc>
        <w:tc>
          <w:tcPr>
            <w:tcW w:w="3251" w:type="dxa"/>
          </w:tcPr>
          <w:p w:rsidR="00322D9D" w:rsidRPr="00534C6D" w:rsidRDefault="00322D9D" w:rsidP="00322D9D">
            <w:pPr>
              <w:spacing w:line="360" w:lineRule="exact"/>
              <w:rPr>
                <w:sz w:val="28"/>
                <w:szCs w:val="28"/>
              </w:rPr>
            </w:pPr>
            <w:r w:rsidRPr="00534C6D">
              <w:rPr>
                <w:sz w:val="28"/>
                <w:szCs w:val="28"/>
              </w:rPr>
              <w:t>Способ проведения запроса котировок</w:t>
            </w:r>
          </w:p>
        </w:tc>
        <w:tc>
          <w:tcPr>
            <w:tcW w:w="10691" w:type="dxa"/>
          </w:tcPr>
          <w:p w:rsidR="00322D9D" w:rsidRPr="00534C6D" w:rsidRDefault="00322D9D" w:rsidP="009D3B89">
            <w:pPr>
              <w:spacing w:line="360" w:lineRule="exact"/>
              <w:rPr>
                <w:sz w:val="28"/>
                <w:szCs w:val="28"/>
              </w:rPr>
            </w:pPr>
            <w:r w:rsidRPr="00534C6D">
              <w:rPr>
                <w:sz w:val="28"/>
                <w:szCs w:val="28"/>
              </w:rPr>
              <w:t>Запрос</w:t>
            </w:r>
            <w:r w:rsidR="00126F3F">
              <w:rPr>
                <w:sz w:val="28"/>
                <w:szCs w:val="28"/>
              </w:rPr>
              <w:t xml:space="preserve"> котировок в бумажной форме № </w:t>
            </w:r>
            <w:r w:rsidR="002F3A6F">
              <w:rPr>
                <w:sz w:val="28"/>
                <w:szCs w:val="28"/>
              </w:rPr>
              <w:t>191</w:t>
            </w:r>
            <w:r w:rsidR="00126F3F">
              <w:rPr>
                <w:sz w:val="28"/>
                <w:szCs w:val="28"/>
              </w:rPr>
              <w:t>/ЗКТ</w:t>
            </w:r>
            <w:r w:rsidRPr="00534C6D">
              <w:rPr>
                <w:sz w:val="28"/>
                <w:szCs w:val="28"/>
              </w:rPr>
              <w:t>-АО «Экспресс-пригород»/</w:t>
            </w:r>
            <w:r w:rsidR="002F3A6F">
              <w:rPr>
                <w:sz w:val="28"/>
                <w:szCs w:val="28"/>
              </w:rPr>
              <w:t>2024</w:t>
            </w:r>
            <w:r w:rsidR="00126F3F">
              <w:rPr>
                <w:sz w:val="28"/>
                <w:szCs w:val="28"/>
              </w:rPr>
              <w:t>/НОВ</w:t>
            </w:r>
            <w:r w:rsidRPr="00534C6D">
              <w:rPr>
                <w:sz w:val="28"/>
                <w:szCs w:val="28"/>
              </w:rPr>
              <w:t>.</w:t>
            </w:r>
          </w:p>
        </w:tc>
      </w:tr>
      <w:tr w:rsidR="00322D9D" w:rsidRPr="00534C6D" w:rsidTr="00322D9D">
        <w:tc>
          <w:tcPr>
            <w:tcW w:w="0" w:type="auto"/>
          </w:tcPr>
          <w:p w:rsidR="00322D9D" w:rsidRPr="00534C6D" w:rsidRDefault="00322D9D" w:rsidP="00322D9D">
            <w:pPr>
              <w:spacing w:line="360" w:lineRule="exact"/>
              <w:rPr>
                <w:sz w:val="28"/>
                <w:szCs w:val="28"/>
              </w:rPr>
            </w:pPr>
            <w:r w:rsidRPr="00534C6D">
              <w:rPr>
                <w:sz w:val="28"/>
                <w:szCs w:val="28"/>
              </w:rPr>
              <w:t>1.2</w:t>
            </w:r>
          </w:p>
        </w:tc>
        <w:tc>
          <w:tcPr>
            <w:tcW w:w="3251" w:type="dxa"/>
          </w:tcPr>
          <w:p w:rsidR="00322D9D" w:rsidRPr="00534C6D" w:rsidRDefault="00322D9D" w:rsidP="00322D9D">
            <w:pPr>
              <w:spacing w:line="360" w:lineRule="exact"/>
              <w:rPr>
                <w:sz w:val="28"/>
                <w:szCs w:val="28"/>
              </w:rPr>
            </w:pPr>
            <w:r w:rsidRPr="00534C6D">
              <w:rPr>
                <w:sz w:val="28"/>
                <w:szCs w:val="28"/>
              </w:rPr>
              <w:t>Предмет запроса котировок</w:t>
            </w:r>
          </w:p>
        </w:tc>
        <w:tc>
          <w:tcPr>
            <w:tcW w:w="10691" w:type="dxa"/>
          </w:tcPr>
          <w:p w:rsidR="00322D9D" w:rsidRPr="00534C6D" w:rsidRDefault="00322D9D" w:rsidP="00322D9D">
            <w:pPr>
              <w:spacing w:line="360" w:lineRule="exact"/>
              <w:jc w:val="both"/>
              <w:rPr>
                <w:bCs/>
                <w:sz w:val="28"/>
                <w:szCs w:val="28"/>
              </w:rPr>
            </w:pPr>
            <w:r w:rsidRPr="00534C6D">
              <w:rPr>
                <w:bCs/>
                <w:sz w:val="28"/>
                <w:szCs w:val="28"/>
              </w:rPr>
              <w:t>На право заключения договора на аренду моторвагонного подвижного состава.</w:t>
            </w:r>
          </w:p>
          <w:p w:rsidR="004617DD" w:rsidRPr="00534C6D" w:rsidRDefault="004617DD" w:rsidP="00322D9D">
            <w:pPr>
              <w:spacing w:line="360" w:lineRule="exact"/>
              <w:jc w:val="both"/>
              <w:rPr>
                <w:bCs/>
                <w:sz w:val="28"/>
                <w:szCs w:val="28"/>
              </w:rPr>
            </w:pPr>
          </w:p>
          <w:p w:rsidR="00322D9D" w:rsidRPr="00534C6D" w:rsidRDefault="00322D9D" w:rsidP="00322D9D">
            <w:pPr>
              <w:spacing w:line="360" w:lineRule="exact"/>
              <w:jc w:val="both"/>
              <w:rPr>
                <w:i/>
                <w:sz w:val="28"/>
                <w:szCs w:val="28"/>
              </w:rPr>
            </w:pPr>
            <w:r w:rsidRPr="00534C6D">
              <w:rPr>
                <w:sz w:val="28"/>
                <w:szCs w:val="28"/>
              </w:rPr>
              <w:t xml:space="preserve">Сведения о наименовании закупаемых работ, услуг, их объеме, ценах за единицу работы,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534C6D">
              <w:rPr>
                <w:bCs/>
                <w:sz w:val="28"/>
                <w:szCs w:val="28"/>
              </w:rPr>
              <w:t>технических и функциональных характеристиках работы, услуги, требования к их безопасности, качеству, к результатам,</w:t>
            </w:r>
            <w:r w:rsidRPr="00534C6D">
              <w:rPr>
                <w:bCs/>
                <w:i/>
                <w:sz w:val="28"/>
                <w:szCs w:val="28"/>
              </w:rPr>
              <w:t xml:space="preserve"> </w:t>
            </w:r>
            <w:r w:rsidRPr="00534C6D">
              <w:rPr>
                <w:bCs/>
                <w:sz w:val="28"/>
                <w:szCs w:val="28"/>
              </w:rPr>
              <w:t>иные требования, связанные с определением соответствия выполняемой работы, оказываемой услуги потребностям заказчика, место, условия и сроки оказания услуг, выполнения работ, форма, сроки и порядок оплаты указываются в техническом задании, являющемся приложением № 1.1 к извещению о проведении запроса котировок.</w:t>
            </w:r>
          </w:p>
        </w:tc>
      </w:tr>
      <w:tr w:rsidR="00322D9D" w:rsidRPr="00534C6D" w:rsidTr="00322D9D">
        <w:tc>
          <w:tcPr>
            <w:tcW w:w="0" w:type="auto"/>
          </w:tcPr>
          <w:p w:rsidR="00322D9D" w:rsidRPr="00534C6D" w:rsidRDefault="00322D9D" w:rsidP="00322D9D">
            <w:pPr>
              <w:spacing w:line="360" w:lineRule="exact"/>
              <w:rPr>
                <w:sz w:val="28"/>
                <w:szCs w:val="28"/>
              </w:rPr>
            </w:pPr>
            <w:r w:rsidRPr="00534C6D">
              <w:rPr>
                <w:sz w:val="28"/>
                <w:szCs w:val="28"/>
              </w:rPr>
              <w:t>1.3</w:t>
            </w:r>
          </w:p>
        </w:tc>
        <w:tc>
          <w:tcPr>
            <w:tcW w:w="3251" w:type="dxa"/>
          </w:tcPr>
          <w:p w:rsidR="00322D9D" w:rsidRPr="00534C6D" w:rsidRDefault="00322D9D" w:rsidP="00322D9D">
            <w:pPr>
              <w:spacing w:line="360" w:lineRule="exact"/>
              <w:rPr>
                <w:sz w:val="28"/>
                <w:szCs w:val="28"/>
              </w:rPr>
            </w:pPr>
            <w:r w:rsidRPr="00534C6D">
              <w:rPr>
                <w:sz w:val="28"/>
                <w:szCs w:val="28"/>
              </w:rPr>
              <w:t>Особенности участия в закупке</w:t>
            </w:r>
          </w:p>
        </w:tc>
        <w:tc>
          <w:tcPr>
            <w:tcW w:w="10691" w:type="dxa"/>
          </w:tcPr>
          <w:p w:rsidR="00322D9D" w:rsidRPr="00534C6D" w:rsidRDefault="00322D9D" w:rsidP="00322D9D">
            <w:pPr>
              <w:jc w:val="both"/>
              <w:rPr>
                <w:bCs/>
                <w:sz w:val="28"/>
                <w:szCs w:val="28"/>
              </w:rPr>
            </w:pPr>
            <w:r w:rsidRPr="00534C6D">
              <w:rPr>
                <w:bCs/>
                <w:sz w:val="28"/>
                <w:szCs w:val="28"/>
              </w:rPr>
              <w:t>Особенности участия не предусмотрены.</w:t>
            </w:r>
          </w:p>
        </w:tc>
      </w:tr>
      <w:tr w:rsidR="00322D9D" w:rsidRPr="00534C6D" w:rsidTr="00322D9D">
        <w:tc>
          <w:tcPr>
            <w:tcW w:w="0" w:type="auto"/>
          </w:tcPr>
          <w:p w:rsidR="00322D9D" w:rsidRPr="00534C6D" w:rsidRDefault="00322D9D" w:rsidP="00322D9D">
            <w:pPr>
              <w:spacing w:line="360" w:lineRule="exact"/>
              <w:rPr>
                <w:sz w:val="28"/>
                <w:szCs w:val="28"/>
              </w:rPr>
            </w:pPr>
            <w:r w:rsidRPr="00534C6D">
              <w:rPr>
                <w:sz w:val="28"/>
                <w:szCs w:val="28"/>
              </w:rPr>
              <w:t>1.4</w:t>
            </w:r>
          </w:p>
        </w:tc>
        <w:tc>
          <w:tcPr>
            <w:tcW w:w="3251" w:type="dxa"/>
          </w:tcPr>
          <w:p w:rsidR="00322D9D" w:rsidRPr="00534C6D" w:rsidRDefault="00322D9D" w:rsidP="00322D9D">
            <w:pPr>
              <w:spacing w:line="360" w:lineRule="exact"/>
              <w:rPr>
                <w:sz w:val="28"/>
                <w:szCs w:val="28"/>
              </w:rPr>
            </w:pPr>
            <w:r w:rsidRPr="00534C6D">
              <w:rPr>
                <w:sz w:val="28"/>
                <w:szCs w:val="28"/>
              </w:rPr>
              <w:t>Антидемпинговые меры</w:t>
            </w:r>
          </w:p>
        </w:tc>
        <w:tc>
          <w:tcPr>
            <w:tcW w:w="10691" w:type="dxa"/>
          </w:tcPr>
          <w:p w:rsidR="00322D9D" w:rsidRPr="00534C6D" w:rsidRDefault="00322D9D" w:rsidP="00322D9D">
            <w:pPr>
              <w:jc w:val="both"/>
              <w:rPr>
                <w:bCs/>
                <w:i/>
                <w:sz w:val="28"/>
                <w:szCs w:val="28"/>
              </w:rPr>
            </w:pPr>
            <w:r w:rsidRPr="00534C6D">
              <w:rPr>
                <w:bCs/>
                <w:sz w:val="28"/>
                <w:szCs w:val="28"/>
              </w:rPr>
              <w:t>Антидемпинговые меры не предусмотрены.</w:t>
            </w:r>
          </w:p>
          <w:p w:rsidR="00322D9D" w:rsidRPr="00534C6D" w:rsidRDefault="00322D9D" w:rsidP="00322D9D">
            <w:pPr>
              <w:jc w:val="both"/>
              <w:rPr>
                <w:sz w:val="28"/>
                <w:szCs w:val="28"/>
              </w:rPr>
            </w:pPr>
          </w:p>
        </w:tc>
      </w:tr>
      <w:tr w:rsidR="00322D9D" w:rsidRPr="00534C6D" w:rsidTr="00322D9D">
        <w:tc>
          <w:tcPr>
            <w:tcW w:w="0" w:type="auto"/>
          </w:tcPr>
          <w:p w:rsidR="00322D9D" w:rsidRPr="00534C6D" w:rsidRDefault="00322D9D" w:rsidP="00322D9D">
            <w:pPr>
              <w:spacing w:line="360" w:lineRule="exact"/>
              <w:rPr>
                <w:sz w:val="28"/>
                <w:szCs w:val="28"/>
              </w:rPr>
            </w:pPr>
            <w:r w:rsidRPr="00534C6D">
              <w:rPr>
                <w:sz w:val="28"/>
                <w:szCs w:val="28"/>
              </w:rPr>
              <w:t>1.5</w:t>
            </w:r>
          </w:p>
        </w:tc>
        <w:tc>
          <w:tcPr>
            <w:tcW w:w="3251" w:type="dxa"/>
          </w:tcPr>
          <w:p w:rsidR="00322D9D" w:rsidRPr="00534C6D" w:rsidRDefault="00322D9D" w:rsidP="00322D9D">
            <w:pPr>
              <w:spacing w:line="360" w:lineRule="exact"/>
              <w:rPr>
                <w:sz w:val="28"/>
                <w:szCs w:val="28"/>
              </w:rPr>
            </w:pPr>
            <w:r w:rsidRPr="00534C6D">
              <w:rPr>
                <w:sz w:val="28"/>
                <w:szCs w:val="28"/>
              </w:rPr>
              <w:t>Обеспечение заявок</w:t>
            </w:r>
          </w:p>
        </w:tc>
        <w:tc>
          <w:tcPr>
            <w:tcW w:w="10691" w:type="dxa"/>
          </w:tcPr>
          <w:p w:rsidR="00322D9D" w:rsidRPr="00534C6D" w:rsidRDefault="00322D9D" w:rsidP="00322D9D">
            <w:pPr>
              <w:jc w:val="both"/>
              <w:rPr>
                <w:bCs/>
                <w:sz w:val="28"/>
                <w:szCs w:val="28"/>
              </w:rPr>
            </w:pPr>
            <w:r w:rsidRPr="00534C6D">
              <w:rPr>
                <w:bCs/>
                <w:sz w:val="28"/>
                <w:szCs w:val="28"/>
              </w:rPr>
              <w:t>Обеспечение заявок не предусмотрено.</w:t>
            </w:r>
          </w:p>
          <w:p w:rsidR="00322D9D" w:rsidRPr="00534C6D" w:rsidRDefault="00322D9D" w:rsidP="00322D9D">
            <w:pPr>
              <w:ind w:firstLine="709"/>
              <w:jc w:val="both"/>
              <w:rPr>
                <w:bCs/>
                <w:sz w:val="28"/>
                <w:szCs w:val="28"/>
              </w:rPr>
            </w:pPr>
          </w:p>
        </w:tc>
      </w:tr>
      <w:tr w:rsidR="00322D9D" w:rsidRPr="00534C6D" w:rsidTr="00322D9D">
        <w:tc>
          <w:tcPr>
            <w:tcW w:w="0" w:type="auto"/>
          </w:tcPr>
          <w:p w:rsidR="00322D9D" w:rsidRPr="00534C6D" w:rsidRDefault="00322D9D" w:rsidP="00322D9D">
            <w:pPr>
              <w:spacing w:line="360" w:lineRule="exact"/>
              <w:rPr>
                <w:sz w:val="28"/>
                <w:szCs w:val="28"/>
              </w:rPr>
            </w:pPr>
            <w:r w:rsidRPr="00534C6D">
              <w:rPr>
                <w:sz w:val="28"/>
                <w:szCs w:val="28"/>
              </w:rPr>
              <w:t>1.6</w:t>
            </w:r>
          </w:p>
        </w:tc>
        <w:tc>
          <w:tcPr>
            <w:tcW w:w="3251" w:type="dxa"/>
          </w:tcPr>
          <w:p w:rsidR="00322D9D" w:rsidRPr="00534C6D" w:rsidRDefault="00322D9D" w:rsidP="00322D9D">
            <w:pPr>
              <w:spacing w:line="360" w:lineRule="exact"/>
              <w:rPr>
                <w:sz w:val="28"/>
                <w:szCs w:val="28"/>
              </w:rPr>
            </w:pPr>
            <w:r w:rsidRPr="00534C6D">
              <w:rPr>
                <w:sz w:val="28"/>
                <w:szCs w:val="28"/>
              </w:rPr>
              <w:t>Обеспечение исполнения договора</w:t>
            </w:r>
          </w:p>
        </w:tc>
        <w:tc>
          <w:tcPr>
            <w:tcW w:w="10691" w:type="dxa"/>
          </w:tcPr>
          <w:p w:rsidR="00322D9D" w:rsidRPr="00534C6D" w:rsidRDefault="00322D9D" w:rsidP="00322D9D">
            <w:pPr>
              <w:jc w:val="both"/>
              <w:rPr>
                <w:bCs/>
                <w:sz w:val="28"/>
                <w:szCs w:val="28"/>
              </w:rPr>
            </w:pPr>
            <w:r w:rsidRPr="00534C6D">
              <w:rPr>
                <w:bCs/>
                <w:sz w:val="28"/>
                <w:szCs w:val="28"/>
              </w:rPr>
              <w:t>Обеспечение исполнения договора не предусмотрено.</w:t>
            </w:r>
          </w:p>
          <w:p w:rsidR="00322D9D" w:rsidRPr="00534C6D" w:rsidRDefault="00322D9D" w:rsidP="00322D9D">
            <w:pPr>
              <w:ind w:firstLine="550"/>
              <w:jc w:val="both"/>
              <w:rPr>
                <w:bCs/>
                <w:sz w:val="28"/>
                <w:szCs w:val="28"/>
              </w:rPr>
            </w:pPr>
          </w:p>
        </w:tc>
      </w:tr>
      <w:tr w:rsidR="00322D9D" w:rsidRPr="00534C6D" w:rsidTr="00322D9D">
        <w:tc>
          <w:tcPr>
            <w:tcW w:w="0" w:type="auto"/>
          </w:tcPr>
          <w:p w:rsidR="00322D9D" w:rsidRPr="00534C6D" w:rsidRDefault="00322D9D" w:rsidP="00322D9D">
            <w:pPr>
              <w:spacing w:line="360" w:lineRule="exact"/>
              <w:rPr>
                <w:sz w:val="28"/>
                <w:szCs w:val="28"/>
              </w:rPr>
            </w:pPr>
            <w:r w:rsidRPr="00534C6D">
              <w:rPr>
                <w:sz w:val="28"/>
                <w:szCs w:val="28"/>
              </w:rPr>
              <w:t>1.7</w:t>
            </w:r>
          </w:p>
        </w:tc>
        <w:tc>
          <w:tcPr>
            <w:tcW w:w="3251" w:type="dxa"/>
          </w:tcPr>
          <w:p w:rsidR="00322D9D" w:rsidRPr="00534C6D" w:rsidRDefault="00322D9D" w:rsidP="00322D9D">
            <w:pPr>
              <w:spacing w:line="360" w:lineRule="exact"/>
              <w:rPr>
                <w:sz w:val="28"/>
                <w:szCs w:val="28"/>
              </w:rPr>
            </w:pPr>
            <w:r w:rsidRPr="00534C6D">
              <w:rPr>
                <w:sz w:val="28"/>
                <w:szCs w:val="28"/>
              </w:rPr>
              <w:t>Подача альтернативных предложений</w:t>
            </w:r>
          </w:p>
        </w:tc>
        <w:tc>
          <w:tcPr>
            <w:tcW w:w="10691" w:type="dxa"/>
          </w:tcPr>
          <w:p w:rsidR="00322D9D" w:rsidRPr="00534C6D" w:rsidRDefault="00322D9D" w:rsidP="00322D9D">
            <w:pPr>
              <w:jc w:val="both"/>
              <w:rPr>
                <w:bCs/>
                <w:sz w:val="28"/>
                <w:szCs w:val="28"/>
              </w:rPr>
            </w:pPr>
            <w:r w:rsidRPr="00534C6D">
              <w:rPr>
                <w:bCs/>
                <w:sz w:val="28"/>
                <w:szCs w:val="28"/>
              </w:rPr>
              <w:t>Не предусмотрена.</w:t>
            </w:r>
          </w:p>
          <w:p w:rsidR="00322D9D" w:rsidRPr="00534C6D" w:rsidRDefault="00322D9D" w:rsidP="00322D9D">
            <w:pPr>
              <w:spacing w:line="360" w:lineRule="exact"/>
              <w:rPr>
                <w:i/>
                <w:sz w:val="28"/>
                <w:szCs w:val="28"/>
              </w:rPr>
            </w:pPr>
          </w:p>
        </w:tc>
      </w:tr>
      <w:tr w:rsidR="00322D9D" w:rsidRPr="00534C6D" w:rsidTr="00322D9D">
        <w:tc>
          <w:tcPr>
            <w:tcW w:w="0" w:type="auto"/>
          </w:tcPr>
          <w:p w:rsidR="00322D9D" w:rsidRPr="00534C6D" w:rsidRDefault="00322D9D" w:rsidP="00322D9D">
            <w:pPr>
              <w:spacing w:line="360" w:lineRule="exact"/>
              <w:rPr>
                <w:sz w:val="28"/>
                <w:szCs w:val="28"/>
              </w:rPr>
            </w:pPr>
            <w:r w:rsidRPr="00534C6D">
              <w:rPr>
                <w:sz w:val="28"/>
                <w:szCs w:val="28"/>
              </w:rPr>
              <w:t>1.8</w:t>
            </w:r>
          </w:p>
        </w:tc>
        <w:tc>
          <w:tcPr>
            <w:tcW w:w="3251" w:type="dxa"/>
          </w:tcPr>
          <w:p w:rsidR="00322D9D" w:rsidRPr="00534C6D" w:rsidRDefault="00322D9D" w:rsidP="00322D9D">
            <w:pPr>
              <w:spacing w:line="360" w:lineRule="exact"/>
              <w:rPr>
                <w:sz w:val="28"/>
                <w:szCs w:val="28"/>
              </w:rPr>
            </w:pPr>
            <w:r w:rsidRPr="00534C6D">
              <w:rPr>
                <w:color w:val="000000"/>
                <w:sz w:val="28"/>
                <w:szCs w:val="28"/>
              </w:rPr>
              <w:t>Приоритет товаров, работ, услуг, установленный постановлением Правительства Российской Федерации от 16.09.2016 № 925</w:t>
            </w:r>
          </w:p>
        </w:tc>
        <w:tc>
          <w:tcPr>
            <w:tcW w:w="10691" w:type="dxa"/>
          </w:tcPr>
          <w:p w:rsidR="00322D9D" w:rsidRPr="00534C6D" w:rsidRDefault="00322D9D" w:rsidP="00322D9D">
            <w:pPr>
              <w:spacing w:line="320" w:lineRule="exact"/>
              <w:rPr>
                <w:color w:val="000000"/>
                <w:sz w:val="28"/>
                <w:szCs w:val="28"/>
              </w:rPr>
            </w:pPr>
            <w:r w:rsidRPr="00534C6D">
              <w:rPr>
                <w:color w:val="000000"/>
                <w:sz w:val="28"/>
                <w:szCs w:val="28"/>
              </w:rPr>
              <w:t>Приоритет не установлен.</w:t>
            </w:r>
          </w:p>
          <w:p w:rsidR="00322D9D" w:rsidRPr="00534C6D" w:rsidRDefault="00322D9D" w:rsidP="00322D9D">
            <w:pPr>
              <w:spacing w:line="320" w:lineRule="exact"/>
              <w:rPr>
                <w:color w:val="000000"/>
                <w:sz w:val="28"/>
                <w:szCs w:val="28"/>
              </w:rPr>
            </w:pPr>
          </w:p>
          <w:p w:rsidR="00322D9D" w:rsidRPr="00534C6D" w:rsidRDefault="00322D9D" w:rsidP="00322D9D">
            <w:pPr>
              <w:jc w:val="both"/>
              <w:rPr>
                <w:i/>
                <w:sz w:val="28"/>
                <w:szCs w:val="28"/>
              </w:rPr>
            </w:pPr>
          </w:p>
        </w:tc>
      </w:tr>
      <w:tr w:rsidR="00322D9D" w:rsidRPr="00534C6D" w:rsidTr="00322D9D">
        <w:tc>
          <w:tcPr>
            <w:tcW w:w="0" w:type="auto"/>
          </w:tcPr>
          <w:p w:rsidR="00322D9D" w:rsidRPr="00534C6D" w:rsidRDefault="00322D9D" w:rsidP="00322D9D">
            <w:pPr>
              <w:spacing w:line="360" w:lineRule="exact"/>
              <w:rPr>
                <w:sz w:val="28"/>
                <w:szCs w:val="28"/>
              </w:rPr>
            </w:pPr>
            <w:r w:rsidRPr="00534C6D">
              <w:rPr>
                <w:sz w:val="28"/>
                <w:szCs w:val="28"/>
              </w:rPr>
              <w:t>1.9</w:t>
            </w:r>
          </w:p>
        </w:tc>
        <w:tc>
          <w:tcPr>
            <w:tcW w:w="3251" w:type="dxa"/>
          </w:tcPr>
          <w:p w:rsidR="00322D9D" w:rsidRPr="00534C6D" w:rsidRDefault="00322D9D" w:rsidP="00322D9D">
            <w:pPr>
              <w:spacing w:line="360" w:lineRule="exact"/>
              <w:rPr>
                <w:sz w:val="28"/>
                <w:szCs w:val="28"/>
              </w:rPr>
            </w:pPr>
            <w:r w:rsidRPr="00534C6D">
              <w:rPr>
                <w:sz w:val="28"/>
                <w:szCs w:val="28"/>
              </w:rPr>
              <w:t>Квалификационные требования к участникам запроса котировок</w:t>
            </w:r>
          </w:p>
        </w:tc>
        <w:tc>
          <w:tcPr>
            <w:tcW w:w="10691" w:type="dxa"/>
          </w:tcPr>
          <w:p w:rsidR="00322D9D" w:rsidRPr="00534C6D" w:rsidRDefault="00322D9D" w:rsidP="00322D9D">
            <w:pPr>
              <w:pStyle w:val="a5"/>
              <w:tabs>
                <w:tab w:val="left" w:pos="1418"/>
              </w:tabs>
              <w:ind w:firstLine="668"/>
              <w:rPr>
                <w:sz w:val="28"/>
                <w:szCs w:val="28"/>
              </w:rPr>
            </w:pPr>
            <w:r w:rsidRPr="00534C6D">
              <w:rPr>
                <w:sz w:val="28"/>
                <w:szCs w:val="28"/>
              </w:rPr>
              <w:t>Участник должен иметь в собственности или на ином законном основании моторвагонный подвижной состав постоянного тока серии ЭД4М или ЭД4МК, который он имеет право передавать в аренду без оказания услуг по управлению.</w:t>
            </w:r>
          </w:p>
          <w:p w:rsidR="00322D9D" w:rsidRPr="00534C6D" w:rsidRDefault="00322D9D" w:rsidP="00322D9D">
            <w:pPr>
              <w:pStyle w:val="a5"/>
              <w:tabs>
                <w:tab w:val="left" w:pos="1418"/>
              </w:tabs>
              <w:ind w:firstLine="668"/>
              <w:rPr>
                <w:sz w:val="28"/>
                <w:szCs w:val="28"/>
              </w:rPr>
            </w:pPr>
            <w:r w:rsidRPr="00534C6D">
              <w:rPr>
                <w:sz w:val="28"/>
                <w:szCs w:val="28"/>
              </w:rPr>
              <w:t>В подтверждение участник должен представить оригинал справки о балансовой принадлежности моторвагонного подвижного состава с указанием перечня вагонов, заверенную руководителем участника, главным бухгалтером и печатью.</w:t>
            </w:r>
          </w:p>
          <w:p w:rsidR="00322D9D" w:rsidRPr="00534C6D" w:rsidRDefault="00322D9D" w:rsidP="00322D9D">
            <w:pPr>
              <w:pStyle w:val="a5"/>
              <w:suppressAutoHyphens/>
              <w:rPr>
                <w:sz w:val="28"/>
                <w:szCs w:val="28"/>
              </w:rPr>
            </w:pPr>
            <w:r w:rsidRPr="00534C6D">
              <w:rPr>
                <w:sz w:val="28"/>
                <w:szCs w:val="28"/>
              </w:rPr>
              <w:t>Документы должны быть сканированы с оригинала</w:t>
            </w:r>
            <w:r w:rsidRPr="00534C6D">
              <w:rPr>
                <w:i/>
                <w:sz w:val="28"/>
                <w:szCs w:val="28"/>
              </w:rPr>
              <w:t xml:space="preserve"> </w:t>
            </w:r>
            <w:r w:rsidRPr="00534C6D">
              <w:rPr>
                <w:sz w:val="28"/>
                <w:szCs w:val="28"/>
              </w:rPr>
              <w:t>либо нотариально заверенной копии.</w:t>
            </w:r>
          </w:p>
        </w:tc>
      </w:tr>
      <w:tr w:rsidR="00322D9D" w:rsidRPr="00534C6D" w:rsidTr="00322D9D">
        <w:tc>
          <w:tcPr>
            <w:tcW w:w="0" w:type="auto"/>
          </w:tcPr>
          <w:p w:rsidR="00322D9D" w:rsidRPr="00534C6D" w:rsidRDefault="00322D9D" w:rsidP="00322D9D">
            <w:pPr>
              <w:spacing w:line="360" w:lineRule="exact"/>
              <w:rPr>
                <w:sz w:val="28"/>
                <w:szCs w:val="28"/>
              </w:rPr>
            </w:pPr>
            <w:r w:rsidRPr="00534C6D">
              <w:rPr>
                <w:sz w:val="28"/>
                <w:szCs w:val="28"/>
              </w:rPr>
              <w:t>1.10.</w:t>
            </w:r>
          </w:p>
        </w:tc>
        <w:tc>
          <w:tcPr>
            <w:tcW w:w="3251" w:type="dxa"/>
          </w:tcPr>
          <w:p w:rsidR="00322D9D" w:rsidRPr="00534C6D" w:rsidRDefault="00322D9D" w:rsidP="00322D9D">
            <w:pPr>
              <w:spacing w:line="360" w:lineRule="exact"/>
              <w:rPr>
                <w:sz w:val="28"/>
                <w:szCs w:val="28"/>
              </w:rPr>
            </w:pPr>
            <w:r w:rsidRPr="00534C6D">
              <w:rPr>
                <w:sz w:val="28"/>
                <w:szCs w:val="28"/>
              </w:rPr>
              <w:t>Изменение предусмотренных договором объема работ, услуг при изменении  потребности</w:t>
            </w:r>
          </w:p>
        </w:tc>
        <w:tc>
          <w:tcPr>
            <w:tcW w:w="10691" w:type="dxa"/>
          </w:tcPr>
          <w:p w:rsidR="00322D9D" w:rsidRPr="00534C6D" w:rsidRDefault="00322D9D" w:rsidP="00322D9D">
            <w:pPr>
              <w:ind w:firstLine="709"/>
              <w:jc w:val="both"/>
              <w:rPr>
                <w:sz w:val="28"/>
                <w:szCs w:val="28"/>
              </w:rPr>
            </w:pPr>
            <w:r w:rsidRPr="00534C6D">
              <w:rPr>
                <w:bCs/>
                <w:sz w:val="28"/>
                <w:szCs w:val="28"/>
              </w:rPr>
              <w:t xml:space="preserve">Изменение предусмотренных договором объема работ, услуг при изменении потребности в работах, услугах на выполнение, оказание которых заключен договор, допускается в пределах 30% от начальной максимальной цены договора без учета НДС. </w:t>
            </w:r>
          </w:p>
        </w:tc>
      </w:tr>
      <w:tr w:rsidR="00322D9D" w:rsidRPr="00534C6D" w:rsidTr="00322D9D">
        <w:tc>
          <w:tcPr>
            <w:tcW w:w="0" w:type="auto"/>
          </w:tcPr>
          <w:p w:rsidR="00322D9D" w:rsidRPr="00534C6D" w:rsidRDefault="00322D9D" w:rsidP="00322D9D">
            <w:pPr>
              <w:spacing w:line="360" w:lineRule="exact"/>
              <w:rPr>
                <w:sz w:val="28"/>
                <w:szCs w:val="28"/>
              </w:rPr>
            </w:pPr>
            <w:r w:rsidRPr="00534C6D">
              <w:rPr>
                <w:sz w:val="28"/>
                <w:szCs w:val="28"/>
              </w:rPr>
              <w:t>1.11</w:t>
            </w:r>
          </w:p>
        </w:tc>
        <w:tc>
          <w:tcPr>
            <w:tcW w:w="3251" w:type="dxa"/>
          </w:tcPr>
          <w:p w:rsidR="00322D9D" w:rsidRPr="00534C6D" w:rsidRDefault="00322D9D" w:rsidP="00322D9D">
            <w:pPr>
              <w:spacing w:line="360" w:lineRule="exact"/>
              <w:rPr>
                <w:sz w:val="28"/>
                <w:szCs w:val="28"/>
              </w:rPr>
            </w:pPr>
            <w:r w:rsidRPr="00534C6D">
              <w:rPr>
                <w:sz w:val="28"/>
                <w:szCs w:val="28"/>
              </w:rPr>
              <w:t>Выбор победителя</w:t>
            </w:r>
          </w:p>
        </w:tc>
        <w:tc>
          <w:tcPr>
            <w:tcW w:w="10691" w:type="dxa"/>
          </w:tcPr>
          <w:p w:rsidR="00322D9D" w:rsidRPr="00534C6D" w:rsidRDefault="00322D9D" w:rsidP="00322D9D">
            <w:pPr>
              <w:spacing w:line="360" w:lineRule="exact"/>
              <w:rPr>
                <w:sz w:val="28"/>
                <w:szCs w:val="28"/>
              </w:rPr>
            </w:pPr>
            <w:r w:rsidRPr="00534C6D">
              <w:rPr>
                <w:sz w:val="28"/>
                <w:szCs w:val="28"/>
              </w:rPr>
              <w:t>По итогам конкурентной закупки определяется один победитель.</w:t>
            </w:r>
          </w:p>
          <w:p w:rsidR="00322D9D" w:rsidRPr="00534C6D" w:rsidRDefault="00322D9D" w:rsidP="00322D9D">
            <w:pPr>
              <w:spacing w:line="360" w:lineRule="exact"/>
              <w:rPr>
                <w:sz w:val="28"/>
                <w:szCs w:val="28"/>
              </w:rPr>
            </w:pPr>
          </w:p>
        </w:tc>
      </w:tr>
      <w:tr w:rsidR="00322D9D" w:rsidRPr="00534C6D" w:rsidTr="00322D9D">
        <w:tc>
          <w:tcPr>
            <w:tcW w:w="0" w:type="auto"/>
          </w:tcPr>
          <w:p w:rsidR="00322D9D" w:rsidRPr="00534C6D" w:rsidRDefault="00322D9D" w:rsidP="00322D9D">
            <w:pPr>
              <w:spacing w:line="360" w:lineRule="exact"/>
              <w:rPr>
                <w:sz w:val="28"/>
                <w:szCs w:val="28"/>
              </w:rPr>
            </w:pPr>
            <w:r w:rsidRPr="00534C6D">
              <w:rPr>
                <w:sz w:val="28"/>
                <w:szCs w:val="28"/>
              </w:rPr>
              <w:t>1.12</w:t>
            </w:r>
          </w:p>
        </w:tc>
        <w:tc>
          <w:tcPr>
            <w:tcW w:w="3251" w:type="dxa"/>
          </w:tcPr>
          <w:p w:rsidR="00322D9D" w:rsidRPr="00534C6D" w:rsidRDefault="00322D9D" w:rsidP="00322D9D">
            <w:pPr>
              <w:spacing w:line="360" w:lineRule="exact"/>
              <w:rPr>
                <w:sz w:val="28"/>
                <w:szCs w:val="28"/>
              </w:rPr>
            </w:pPr>
            <w:r w:rsidRPr="00534C6D">
              <w:rPr>
                <w:sz w:val="28"/>
                <w:szCs w:val="28"/>
              </w:rPr>
              <w:t>Количество договоров и их виды</w:t>
            </w:r>
          </w:p>
        </w:tc>
        <w:tc>
          <w:tcPr>
            <w:tcW w:w="10691" w:type="dxa"/>
          </w:tcPr>
          <w:p w:rsidR="00322D9D" w:rsidRPr="00534C6D" w:rsidRDefault="00322D9D" w:rsidP="00322D9D">
            <w:pPr>
              <w:ind w:hanging="17"/>
              <w:jc w:val="both"/>
              <w:rPr>
                <w:bCs/>
                <w:sz w:val="28"/>
                <w:szCs w:val="28"/>
              </w:rPr>
            </w:pPr>
            <w:r w:rsidRPr="00534C6D">
              <w:rPr>
                <w:sz w:val="28"/>
                <w:szCs w:val="28"/>
              </w:rPr>
              <w:t>1 (Один) договор.</w:t>
            </w:r>
          </w:p>
        </w:tc>
      </w:tr>
      <w:tr w:rsidR="00322D9D" w:rsidRPr="00534C6D" w:rsidTr="00322D9D">
        <w:tc>
          <w:tcPr>
            <w:tcW w:w="0" w:type="auto"/>
          </w:tcPr>
          <w:p w:rsidR="00322D9D" w:rsidRPr="00534C6D" w:rsidRDefault="00322D9D" w:rsidP="00322D9D">
            <w:pPr>
              <w:spacing w:line="360" w:lineRule="exact"/>
              <w:rPr>
                <w:sz w:val="28"/>
                <w:szCs w:val="28"/>
              </w:rPr>
            </w:pPr>
            <w:r w:rsidRPr="00534C6D">
              <w:rPr>
                <w:sz w:val="28"/>
                <w:szCs w:val="28"/>
              </w:rPr>
              <w:t>1.13</w:t>
            </w:r>
          </w:p>
        </w:tc>
        <w:tc>
          <w:tcPr>
            <w:tcW w:w="3251" w:type="dxa"/>
          </w:tcPr>
          <w:p w:rsidR="00322D9D" w:rsidRPr="00534C6D" w:rsidRDefault="00322D9D" w:rsidP="00322D9D">
            <w:pPr>
              <w:spacing w:line="360" w:lineRule="exact"/>
              <w:rPr>
                <w:sz w:val="28"/>
                <w:szCs w:val="28"/>
              </w:rPr>
            </w:pPr>
            <w:r w:rsidRPr="00534C6D">
              <w:rPr>
                <w:sz w:val="28"/>
                <w:szCs w:val="28"/>
              </w:rPr>
              <w:t>Особые условия заключения и исполнения договора (</w:t>
            </w:r>
            <w:proofErr w:type="spellStart"/>
            <w:r w:rsidRPr="00534C6D">
              <w:rPr>
                <w:sz w:val="28"/>
                <w:szCs w:val="28"/>
              </w:rPr>
              <w:t>ов</w:t>
            </w:r>
            <w:proofErr w:type="spellEnd"/>
            <w:r w:rsidRPr="00534C6D">
              <w:rPr>
                <w:sz w:val="28"/>
                <w:szCs w:val="28"/>
              </w:rPr>
              <w:t>)</w:t>
            </w:r>
          </w:p>
        </w:tc>
        <w:tc>
          <w:tcPr>
            <w:tcW w:w="10691" w:type="dxa"/>
          </w:tcPr>
          <w:p w:rsidR="00322D9D" w:rsidRPr="00534C6D" w:rsidRDefault="00322D9D" w:rsidP="00322D9D">
            <w:pPr>
              <w:spacing w:line="360" w:lineRule="exact"/>
              <w:rPr>
                <w:sz w:val="28"/>
                <w:szCs w:val="28"/>
              </w:rPr>
            </w:pPr>
            <w:r w:rsidRPr="00534C6D">
              <w:rPr>
                <w:sz w:val="28"/>
                <w:szCs w:val="28"/>
              </w:rPr>
              <w:t>Не предусмотрено.</w:t>
            </w:r>
          </w:p>
          <w:p w:rsidR="00322D9D" w:rsidRPr="00534C6D" w:rsidRDefault="00322D9D" w:rsidP="00322D9D">
            <w:pPr>
              <w:spacing w:line="360" w:lineRule="exact"/>
              <w:rPr>
                <w:i/>
                <w:sz w:val="28"/>
                <w:szCs w:val="28"/>
              </w:rPr>
            </w:pPr>
          </w:p>
        </w:tc>
      </w:tr>
      <w:tr w:rsidR="00322D9D" w:rsidRPr="00534C6D" w:rsidTr="00322D9D">
        <w:tc>
          <w:tcPr>
            <w:tcW w:w="0" w:type="auto"/>
          </w:tcPr>
          <w:p w:rsidR="00322D9D" w:rsidRPr="00534C6D" w:rsidRDefault="00322D9D" w:rsidP="00322D9D">
            <w:pPr>
              <w:spacing w:line="360" w:lineRule="exact"/>
              <w:rPr>
                <w:sz w:val="28"/>
                <w:szCs w:val="28"/>
              </w:rPr>
            </w:pPr>
            <w:r w:rsidRPr="00534C6D">
              <w:rPr>
                <w:sz w:val="28"/>
                <w:szCs w:val="28"/>
              </w:rPr>
              <w:t>1.14</w:t>
            </w:r>
          </w:p>
        </w:tc>
        <w:tc>
          <w:tcPr>
            <w:tcW w:w="3251" w:type="dxa"/>
          </w:tcPr>
          <w:p w:rsidR="00322D9D" w:rsidRPr="00534C6D" w:rsidRDefault="00322D9D" w:rsidP="00322D9D">
            <w:pPr>
              <w:spacing w:line="360" w:lineRule="exact"/>
              <w:rPr>
                <w:sz w:val="28"/>
                <w:szCs w:val="28"/>
              </w:rPr>
            </w:pPr>
            <w:r w:rsidRPr="00534C6D">
              <w:rPr>
                <w:sz w:val="28"/>
                <w:szCs w:val="28"/>
              </w:rPr>
              <w:t>Приложения:</w:t>
            </w:r>
          </w:p>
        </w:tc>
        <w:tc>
          <w:tcPr>
            <w:tcW w:w="10691" w:type="dxa"/>
          </w:tcPr>
          <w:p w:rsidR="00322D9D" w:rsidRPr="00534C6D" w:rsidRDefault="00322D9D" w:rsidP="00322D9D">
            <w:pPr>
              <w:numPr>
                <w:ilvl w:val="1"/>
                <w:numId w:val="9"/>
              </w:numPr>
              <w:spacing w:line="360" w:lineRule="exact"/>
              <w:rPr>
                <w:sz w:val="28"/>
                <w:szCs w:val="28"/>
              </w:rPr>
            </w:pPr>
            <w:r w:rsidRPr="00534C6D">
              <w:rPr>
                <w:sz w:val="28"/>
                <w:szCs w:val="28"/>
              </w:rPr>
              <w:t>Техническое задание</w:t>
            </w:r>
          </w:p>
          <w:p w:rsidR="00322D9D" w:rsidRPr="00534C6D" w:rsidRDefault="00322D9D" w:rsidP="00322D9D">
            <w:pPr>
              <w:numPr>
                <w:ilvl w:val="1"/>
                <w:numId w:val="9"/>
              </w:numPr>
              <w:spacing w:line="360" w:lineRule="exact"/>
              <w:rPr>
                <w:sz w:val="28"/>
                <w:szCs w:val="28"/>
              </w:rPr>
            </w:pPr>
            <w:r w:rsidRPr="00534C6D">
              <w:rPr>
                <w:sz w:val="28"/>
                <w:szCs w:val="28"/>
              </w:rPr>
              <w:t>Проект договора</w:t>
            </w:r>
          </w:p>
          <w:p w:rsidR="00322D9D" w:rsidRPr="00534C6D" w:rsidRDefault="00322D9D" w:rsidP="00322D9D">
            <w:pPr>
              <w:spacing w:line="360" w:lineRule="exact"/>
              <w:rPr>
                <w:i/>
                <w:sz w:val="28"/>
                <w:szCs w:val="28"/>
              </w:rPr>
            </w:pPr>
            <w:r w:rsidRPr="00534C6D">
              <w:rPr>
                <w:sz w:val="28"/>
                <w:szCs w:val="28"/>
              </w:rPr>
              <w:t xml:space="preserve">1.3.    Формы документов, предоставляемых в составе заявки участника: </w:t>
            </w:r>
          </w:p>
          <w:p w:rsidR="00322D9D" w:rsidRPr="00534C6D" w:rsidRDefault="00322D9D" w:rsidP="00322D9D">
            <w:pPr>
              <w:spacing w:line="360" w:lineRule="exact"/>
              <w:ind w:left="720"/>
              <w:rPr>
                <w:sz w:val="28"/>
                <w:szCs w:val="28"/>
              </w:rPr>
            </w:pPr>
            <w:r w:rsidRPr="00534C6D">
              <w:rPr>
                <w:sz w:val="28"/>
                <w:szCs w:val="28"/>
              </w:rPr>
              <w:t>Форма заявки участника</w:t>
            </w:r>
          </w:p>
          <w:p w:rsidR="00322D9D" w:rsidRPr="00534C6D" w:rsidRDefault="00322D9D" w:rsidP="00322D9D">
            <w:pPr>
              <w:spacing w:line="360" w:lineRule="exact"/>
              <w:ind w:left="720"/>
              <w:rPr>
                <w:sz w:val="28"/>
                <w:szCs w:val="28"/>
              </w:rPr>
            </w:pPr>
            <w:r w:rsidRPr="00534C6D">
              <w:rPr>
                <w:sz w:val="28"/>
                <w:szCs w:val="28"/>
              </w:rPr>
              <w:t>Форма технического предложения участника</w:t>
            </w:r>
          </w:p>
          <w:p w:rsidR="00322D9D" w:rsidRPr="00534C6D" w:rsidRDefault="00322D9D" w:rsidP="00322D9D">
            <w:pPr>
              <w:spacing w:line="360" w:lineRule="exact"/>
              <w:ind w:left="720"/>
              <w:rPr>
                <w:sz w:val="28"/>
                <w:szCs w:val="28"/>
              </w:rPr>
            </w:pPr>
            <w:r w:rsidRPr="00534C6D">
              <w:rPr>
                <w:sz w:val="28"/>
                <w:szCs w:val="28"/>
              </w:rPr>
              <w:t>Форма сведений об опыте выполнения работ, оказания услуг, поставки товаров</w:t>
            </w:r>
          </w:p>
          <w:p w:rsidR="00322D9D" w:rsidRPr="00534C6D" w:rsidRDefault="00322D9D" w:rsidP="00322D9D">
            <w:pPr>
              <w:spacing w:line="360" w:lineRule="exact"/>
              <w:ind w:left="720"/>
              <w:rPr>
                <w:bCs/>
                <w:sz w:val="28"/>
                <w:szCs w:val="28"/>
              </w:rPr>
            </w:pPr>
          </w:p>
        </w:tc>
      </w:tr>
    </w:tbl>
    <w:p w:rsidR="00322D9D" w:rsidRPr="00534C6D" w:rsidRDefault="00322D9D" w:rsidP="00322D9D">
      <w:pPr>
        <w:pStyle w:val="2"/>
        <w:spacing w:before="0" w:after="0"/>
        <w:ind w:left="709"/>
        <w:jc w:val="both"/>
        <w:rPr>
          <w:rFonts w:ascii="Times New Roman" w:hAnsi="Times New Roman"/>
          <w:i w:val="0"/>
        </w:rPr>
      </w:pPr>
    </w:p>
    <w:p w:rsidR="00D63907" w:rsidRPr="00534C6D" w:rsidRDefault="00D63907" w:rsidP="00D63907">
      <w:pPr>
        <w:sectPr w:rsidR="00D63907" w:rsidRPr="00534C6D" w:rsidSect="00624683">
          <w:headerReference w:type="default" r:id="rId11"/>
          <w:pgSz w:w="16838" w:h="11906" w:orient="landscape" w:code="9"/>
          <w:pgMar w:top="924" w:right="992" w:bottom="1134" w:left="1134" w:header="794" w:footer="794" w:gutter="0"/>
          <w:pgNumType w:start="1"/>
          <w:cols w:space="708"/>
          <w:titlePg/>
          <w:docGrid w:linePitch="360"/>
        </w:sectPr>
      </w:pPr>
    </w:p>
    <w:p w:rsidR="00322D9D" w:rsidRPr="00534C6D" w:rsidRDefault="00322D9D" w:rsidP="00322D9D">
      <w:pPr>
        <w:ind w:left="10773" w:hanging="2409"/>
        <w:rPr>
          <w:bCs/>
          <w:sz w:val="28"/>
          <w:szCs w:val="28"/>
        </w:rPr>
      </w:pPr>
      <w:r w:rsidRPr="00534C6D">
        <w:rPr>
          <w:bCs/>
          <w:sz w:val="28"/>
          <w:szCs w:val="28"/>
        </w:rPr>
        <w:t xml:space="preserve">Приложение № 1.1 </w:t>
      </w:r>
    </w:p>
    <w:p w:rsidR="00322D9D" w:rsidRPr="00534C6D" w:rsidRDefault="00322D9D" w:rsidP="00322D9D">
      <w:pPr>
        <w:ind w:left="8364"/>
        <w:rPr>
          <w:sz w:val="28"/>
          <w:szCs w:val="28"/>
        </w:rPr>
      </w:pPr>
      <w:r w:rsidRPr="00534C6D">
        <w:rPr>
          <w:sz w:val="28"/>
          <w:szCs w:val="28"/>
        </w:rPr>
        <w:t>к извещению о проведении запроса котировок</w:t>
      </w:r>
    </w:p>
    <w:p w:rsidR="00181ADD" w:rsidRPr="00534C6D" w:rsidRDefault="00181ADD" w:rsidP="00A33291">
      <w:pPr>
        <w:jc w:val="center"/>
        <w:rPr>
          <w:bCs/>
          <w:sz w:val="28"/>
          <w:szCs w:val="28"/>
        </w:rPr>
      </w:pPr>
    </w:p>
    <w:p w:rsidR="006F58C3" w:rsidRPr="00534C6D" w:rsidRDefault="006F58C3" w:rsidP="006F58C3">
      <w:pPr>
        <w:jc w:val="center"/>
        <w:rPr>
          <w:bCs/>
          <w:sz w:val="28"/>
          <w:szCs w:val="28"/>
        </w:rPr>
      </w:pPr>
      <w:r w:rsidRPr="00534C6D">
        <w:rPr>
          <w:bCs/>
          <w:sz w:val="28"/>
          <w:szCs w:val="28"/>
        </w:rPr>
        <w:t>Техническое задание</w:t>
      </w:r>
    </w:p>
    <w:p w:rsidR="006F58C3" w:rsidRPr="00534C6D" w:rsidRDefault="006F58C3" w:rsidP="006F58C3">
      <w:pPr>
        <w:jc w:val="center"/>
        <w:rPr>
          <w:bCs/>
          <w:sz w:val="28"/>
          <w:szCs w:val="28"/>
        </w:rPr>
      </w:pPr>
    </w:p>
    <w:p w:rsidR="006F58C3" w:rsidRPr="00534C6D" w:rsidRDefault="006F58C3" w:rsidP="006F58C3">
      <w:pPr>
        <w:jc w:val="both"/>
        <w:rPr>
          <w:b/>
        </w:rPr>
      </w:pPr>
      <w:r w:rsidRPr="00534C6D">
        <w:rPr>
          <w:b/>
        </w:rPr>
        <w:t xml:space="preserve">1. Стоимости Услуг </w:t>
      </w:r>
      <w:r w:rsidR="004F1508" w:rsidRPr="00534C6D">
        <w:rPr>
          <w:b/>
        </w:rPr>
        <w:t>по аренде Транспорта</w:t>
      </w:r>
      <w:r w:rsidRPr="00534C6D">
        <w:rPr>
          <w:b/>
        </w:rPr>
        <w:t>:</w:t>
      </w:r>
    </w:p>
    <w:tbl>
      <w:tblPr>
        <w:tblW w:w="5000" w:type="pct"/>
        <w:tblLayout w:type="fixed"/>
        <w:tblCellMar>
          <w:left w:w="28" w:type="dxa"/>
          <w:right w:w="28" w:type="dxa"/>
        </w:tblCellMar>
        <w:tblLook w:val="04A0" w:firstRow="1" w:lastRow="0" w:firstColumn="1" w:lastColumn="0" w:noHBand="0" w:noVBand="1"/>
      </w:tblPr>
      <w:tblGrid>
        <w:gridCol w:w="1444"/>
        <w:gridCol w:w="991"/>
        <w:gridCol w:w="587"/>
        <w:gridCol w:w="435"/>
        <w:gridCol w:w="441"/>
        <w:gridCol w:w="459"/>
        <w:gridCol w:w="465"/>
        <w:gridCol w:w="436"/>
        <w:gridCol w:w="442"/>
        <w:gridCol w:w="436"/>
        <w:gridCol w:w="442"/>
        <w:gridCol w:w="436"/>
        <w:gridCol w:w="442"/>
        <w:gridCol w:w="436"/>
        <w:gridCol w:w="442"/>
        <w:gridCol w:w="436"/>
        <w:gridCol w:w="442"/>
        <w:gridCol w:w="436"/>
        <w:gridCol w:w="442"/>
        <w:gridCol w:w="497"/>
        <w:gridCol w:w="491"/>
        <w:gridCol w:w="448"/>
        <w:gridCol w:w="448"/>
        <w:gridCol w:w="436"/>
        <w:gridCol w:w="442"/>
        <w:gridCol w:w="448"/>
        <w:gridCol w:w="448"/>
        <w:gridCol w:w="436"/>
        <w:gridCol w:w="442"/>
      </w:tblGrid>
      <w:tr w:rsidR="007B532C" w:rsidRPr="00534C6D" w:rsidTr="00EF7BD7">
        <w:trPr>
          <w:trHeight w:val="289"/>
          <w:tblHeader/>
        </w:trPr>
        <w:tc>
          <w:tcPr>
            <w:tcW w:w="4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532C" w:rsidRPr="00534C6D" w:rsidRDefault="007B532C" w:rsidP="007B532C">
            <w:pPr>
              <w:jc w:val="center"/>
              <w:rPr>
                <w:color w:val="000000"/>
                <w:sz w:val="22"/>
              </w:rPr>
            </w:pPr>
            <w:r w:rsidRPr="00534C6D">
              <w:rPr>
                <w:color w:val="000000"/>
                <w:sz w:val="22"/>
              </w:rPr>
              <w:t>Наименование</w:t>
            </w:r>
          </w:p>
        </w:tc>
        <w:tc>
          <w:tcPr>
            <w:tcW w:w="33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532C" w:rsidRPr="00534C6D" w:rsidRDefault="007B532C" w:rsidP="007B532C">
            <w:pPr>
              <w:jc w:val="center"/>
              <w:rPr>
                <w:color w:val="000000"/>
                <w:sz w:val="22"/>
              </w:rPr>
            </w:pPr>
            <w:r w:rsidRPr="00534C6D">
              <w:rPr>
                <w:color w:val="000000"/>
                <w:sz w:val="22"/>
              </w:rPr>
              <w:t>Серия МВПС</w:t>
            </w:r>
          </w:p>
        </w:tc>
        <w:tc>
          <w:tcPr>
            <w:tcW w:w="201"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7B532C" w:rsidRPr="00C91E09" w:rsidRDefault="00C91E09" w:rsidP="00C91E09">
            <w:pPr>
              <w:rPr>
                <w:color w:val="000000"/>
                <w:sz w:val="20"/>
                <w:szCs w:val="20"/>
              </w:rPr>
            </w:pPr>
            <w:r w:rsidRPr="00C91E09">
              <w:rPr>
                <w:sz w:val="20"/>
                <w:szCs w:val="20"/>
              </w:rPr>
              <w:t xml:space="preserve">Цена без НДС, </w:t>
            </w:r>
            <w:proofErr w:type="spellStart"/>
            <w:r w:rsidRPr="00C91E09">
              <w:rPr>
                <w:sz w:val="20"/>
                <w:szCs w:val="20"/>
              </w:rPr>
              <w:t>руб</w:t>
            </w:r>
            <w:proofErr w:type="spellEnd"/>
            <w:r w:rsidR="007B532C" w:rsidRPr="00C91E09">
              <w:rPr>
                <w:color w:val="000000"/>
                <w:sz w:val="20"/>
                <w:szCs w:val="20"/>
              </w:rPr>
              <w:t xml:space="preserve"> </w:t>
            </w:r>
          </w:p>
        </w:tc>
        <w:tc>
          <w:tcPr>
            <w:tcW w:w="3967" w:type="pct"/>
            <w:gridSpan w:val="26"/>
            <w:tcBorders>
              <w:top w:val="single" w:sz="8" w:space="0" w:color="auto"/>
              <w:left w:val="nil"/>
              <w:bottom w:val="single" w:sz="8" w:space="0" w:color="auto"/>
              <w:right w:val="single" w:sz="8" w:space="0" w:color="000000"/>
            </w:tcBorders>
            <w:shd w:val="clear" w:color="auto" w:fill="auto"/>
            <w:vAlign w:val="center"/>
            <w:hideMark/>
          </w:tcPr>
          <w:p w:rsidR="007B532C" w:rsidRPr="00C91E09" w:rsidRDefault="007B532C" w:rsidP="007B532C">
            <w:pPr>
              <w:jc w:val="center"/>
              <w:rPr>
                <w:color w:val="000000"/>
                <w:sz w:val="20"/>
                <w:szCs w:val="20"/>
              </w:rPr>
            </w:pPr>
            <w:r w:rsidRPr="00C91E09">
              <w:rPr>
                <w:color w:val="000000"/>
                <w:sz w:val="20"/>
                <w:szCs w:val="20"/>
              </w:rPr>
              <w:t>Период</w:t>
            </w:r>
          </w:p>
        </w:tc>
      </w:tr>
      <w:tr w:rsidR="007B532C" w:rsidRPr="00534C6D" w:rsidTr="00EF7BD7">
        <w:trPr>
          <w:trHeight w:val="362"/>
          <w:tblHeader/>
        </w:trPr>
        <w:tc>
          <w:tcPr>
            <w:tcW w:w="494" w:type="pct"/>
            <w:vMerge/>
            <w:tcBorders>
              <w:top w:val="single" w:sz="8" w:space="0" w:color="auto"/>
              <w:left w:val="single" w:sz="8" w:space="0" w:color="auto"/>
              <w:bottom w:val="single" w:sz="8" w:space="0" w:color="000000"/>
              <w:right w:val="single" w:sz="8" w:space="0" w:color="auto"/>
            </w:tcBorders>
            <w:vAlign w:val="center"/>
            <w:hideMark/>
          </w:tcPr>
          <w:p w:rsidR="007B532C" w:rsidRPr="00534C6D" w:rsidRDefault="007B532C" w:rsidP="007B532C">
            <w:pPr>
              <w:rPr>
                <w:color w:val="000000"/>
                <w:sz w:val="22"/>
              </w:rPr>
            </w:pPr>
          </w:p>
        </w:tc>
        <w:tc>
          <w:tcPr>
            <w:tcW w:w="339" w:type="pct"/>
            <w:vMerge/>
            <w:tcBorders>
              <w:top w:val="single" w:sz="8" w:space="0" w:color="auto"/>
              <w:left w:val="single" w:sz="8" w:space="0" w:color="auto"/>
              <w:bottom w:val="single" w:sz="8" w:space="0" w:color="000000"/>
              <w:right w:val="single" w:sz="8" w:space="0" w:color="auto"/>
            </w:tcBorders>
            <w:vAlign w:val="center"/>
            <w:hideMark/>
          </w:tcPr>
          <w:p w:rsidR="007B532C" w:rsidRPr="00534C6D" w:rsidRDefault="007B532C" w:rsidP="007B532C">
            <w:pPr>
              <w:rPr>
                <w:color w:val="000000"/>
                <w:sz w:val="22"/>
              </w:rPr>
            </w:pPr>
          </w:p>
        </w:tc>
        <w:tc>
          <w:tcPr>
            <w:tcW w:w="201" w:type="pct"/>
            <w:vMerge/>
            <w:tcBorders>
              <w:top w:val="single" w:sz="8" w:space="0" w:color="auto"/>
              <w:left w:val="single" w:sz="8" w:space="0" w:color="auto"/>
              <w:bottom w:val="single" w:sz="8" w:space="0" w:color="000000"/>
              <w:right w:val="single" w:sz="8" w:space="0" w:color="auto"/>
            </w:tcBorders>
            <w:vAlign w:val="center"/>
            <w:hideMark/>
          </w:tcPr>
          <w:p w:rsidR="007B532C" w:rsidRPr="00C91E09" w:rsidRDefault="007B532C" w:rsidP="007B532C">
            <w:pPr>
              <w:rPr>
                <w:color w:val="000000"/>
                <w:sz w:val="20"/>
                <w:szCs w:val="20"/>
              </w:rPr>
            </w:pPr>
          </w:p>
        </w:tc>
        <w:tc>
          <w:tcPr>
            <w:tcW w:w="299" w:type="pct"/>
            <w:gridSpan w:val="2"/>
            <w:tcBorders>
              <w:top w:val="single" w:sz="8" w:space="0" w:color="auto"/>
              <w:left w:val="nil"/>
              <w:bottom w:val="single" w:sz="8" w:space="0" w:color="auto"/>
              <w:right w:val="single" w:sz="8" w:space="0" w:color="000000"/>
            </w:tcBorders>
            <w:shd w:val="clear" w:color="auto" w:fill="auto"/>
            <w:vAlign w:val="center"/>
            <w:hideMark/>
          </w:tcPr>
          <w:p w:rsidR="007B532C" w:rsidRPr="00C91E09" w:rsidRDefault="007B532C" w:rsidP="007B532C">
            <w:pPr>
              <w:jc w:val="center"/>
              <w:rPr>
                <w:color w:val="000000"/>
                <w:sz w:val="20"/>
                <w:szCs w:val="20"/>
              </w:rPr>
            </w:pPr>
            <w:r w:rsidRPr="00C91E09">
              <w:rPr>
                <w:color w:val="000000"/>
                <w:sz w:val="20"/>
                <w:szCs w:val="20"/>
              </w:rPr>
              <w:t>январь</w:t>
            </w:r>
          </w:p>
        </w:tc>
        <w:tc>
          <w:tcPr>
            <w:tcW w:w="316" w:type="pct"/>
            <w:gridSpan w:val="2"/>
            <w:tcBorders>
              <w:top w:val="single" w:sz="8" w:space="0" w:color="auto"/>
              <w:left w:val="nil"/>
              <w:bottom w:val="single" w:sz="8" w:space="0" w:color="auto"/>
              <w:right w:val="single" w:sz="8" w:space="0" w:color="000000"/>
            </w:tcBorders>
            <w:shd w:val="clear" w:color="auto" w:fill="auto"/>
            <w:vAlign w:val="center"/>
            <w:hideMark/>
          </w:tcPr>
          <w:p w:rsidR="007B532C" w:rsidRPr="00534C6D" w:rsidRDefault="007B532C" w:rsidP="007B532C">
            <w:pPr>
              <w:jc w:val="center"/>
              <w:rPr>
                <w:color w:val="000000"/>
                <w:sz w:val="22"/>
              </w:rPr>
            </w:pPr>
            <w:r w:rsidRPr="00534C6D">
              <w:rPr>
                <w:color w:val="000000"/>
                <w:sz w:val="22"/>
              </w:rPr>
              <w:t>февраль</w:t>
            </w:r>
          </w:p>
        </w:tc>
        <w:tc>
          <w:tcPr>
            <w:tcW w:w="300" w:type="pct"/>
            <w:gridSpan w:val="2"/>
            <w:tcBorders>
              <w:top w:val="single" w:sz="8" w:space="0" w:color="auto"/>
              <w:left w:val="nil"/>
              <w:bottom w:val="single" w:sz="8" w:space="0" w:color="auto"/>
              <w:right w:val="single" w:sz="8" w:space="0" w:color="000000"/>
            </w:tcBorders>
            <w:shd w:val="clear" w:color="auto" w:fill="auto"/>
            <w:vAlign w:val="center"/>
            <w:hideMark/>
          </w:tcPr>
          <w:p w:rsidR="007B532C" w:rsidRPr="00534C6D" w:rsidRDefault="007B532C" w:rsidP="007B532C">
            <w:pPr>
              <w:jc w:val="center"/>
              <w:rPr>
                <w:color w:val="000000"/>
                <w:sz w:val="22"/>
              </w:rPr>
            </w:pPr>
            <w:r w:rsidRPr="00534C6D">
              <w:rPr>
                <w:color w:val="000000"/>
                <w:sz w:val="22"/>
              </w:rPr>
              <w:t>март</w:t>
            </w:r>
          </w:p>
        </w:tc>
        <w:tc>
          <w:tcPr>
            <w:tcW w:w="300" w:type="pct"/>
            <w:gridSpan w:val="2"/>
            <w:tcBorders>
              <w:top w:val="single" w:sz="8" w:space="0" w:color="auto"/>
              <w:left w:val="nil"/>
              <w:bottom w:val="single" w:sz="8" w:space="0" w:color="auto"/>
              <w:right w:val="single" w:sz="8" w:space="0" w:color="000000"/>
            </w:tcBorders>
            <w:shd w:val="clear" w:color="auto" w:fill="auto"/>
            <w:vAlign w:val="center"/>
            <w:hideMark/>
          </w:tcPr>
          <w:p w:rsidR="007B532C" w:rsidRPr="00534C6D" w:rsidRDefault="007B532C" w:rsidP="007B532C">
            <w:pPr>
              <w:jc w:val="center"/>
              <w:rPr>
                <w:color w:val="000000"/>
                <w:sz w:val="22"/>
              </w:rPr>
            </w:pPr>
            <w:r w:rsidRPr="00534C6D">
              <w:rPr>
                <w:color w:val="000000"/>
                <w:sz w:val="22"/>
              </w:rPr>
              <w:t>апрель</w:t>
            </w:r>
          </w:p>
        </w:tc>
        <w:tc>
          <w:tcPr>
            <w:tcW w:w="300" w:type="pct"/>
            <w:gridSpan w:val="2"/>
            <w:tcBorders>
              <w:top w:val="single" w:sz="8" w:space="0" w:color="auto"/>
              <w:left w:val="nil"/>
              <w:bottom w:val="single" w:sz="8" w:space="0" w:color="auto"/>
              <w:right w:val="single" w:sz="8" w:space="0" w:color="000000"/>
            </w:tcBorders>
            <w:shd w:val="clear" w:color="auto" w:fill="auto"/>
            <w:vAlign w:val="center"/>
            <w:hideMark/>
          </w:tcPr>
          <w:p w:rsidR="007B532C" w:rsidRPr="00534C6D" w:rsidRDefault="007B532C" w:rsidP="007B532C">
            <w:pPr>
              <w:jc w:val="center"/>
              <w:rPr>
                <w:color w:val="000000"/>
                <w:sz w:val="22"/>
              </w:rPr>
            </w:pPr>
            <w:r w:rsidRPr="00534C6D">
              <w:rPr>
                <w:color w:val="000000"/>
                <w:sz w:val="22"/>
              </w:rPr>
              <w:t>май</w:t>
            </w:r>
          </w:p>
        </w:tc>
        <w:tc>
          <w:tcPr>
            <w:tcW w:w="300" w:type="pct"/>
            <w:gridSpan w:val="2"/>
            <w:tcBorders>
              <w:top w:val="single" w:sz="8" w:space="0" w:color="auto"/>
              <w:left w:val="nil"/>
              <w:bottom w:val="single" w:sz="8" w:space="0" w:color="auto"/>
              <w:right w:val="single" w:sz="8" w:space="0" w:color="000000"/>
            </w:tcBorders>
            <w:shd w:val="clear" w:color="auto" w:fill="auto"/>
            <w:vAlign w:val="center"/>
            <w:hideMark/>
          </w:tcPr>
          <w:p w:rsidR="007B532C" w:rsidRPr="00534C6D" w:rsidRDefault="007B532C" w:rsidP="007B532C">
            <w:pPr>
              <w:jc w:val="center"/>
              <w:rPr>
                <w:color w:val="000000"/>
                <w:sz w:val="22"/>
              </w:rPr>
            </w:pPr>
            <w:r w:rsidRPr="00534C6D">
              <w:rPr>
                <w:color w:val="000000"/>
                <w:sz w:val="22"/>
              </w:rPr>
              <w:t>июнь</w:t>
            </w:r>
          </w:p>
        </w:tc>
        <w:tc>
          <w:tcPr>
            <w:tcW w:w="300" w:type="pct"/>
            <w:gridSpan w:val="2"/>
            <w:tcBorders>
              <w:top w:val="single" w:sz="8" w:space="0" w:color="auto"/>
              <w:left w:val="nil"/>
              <w:bottom w:val="single" w:sz="8" w:space="0" w:color="auto"/>
              <w:right w:val="single" w:sz="8" w:space="0" w:color="000000"/>
            </w:tcBorders>
            <w:shd w:val="clear" w:color="auto" w:fill="auto"/>
            <w:vAlign w:val="center"/>
            <w:hideMark/>
          </w:tcPr>
          <w:p w:rsidR="007B532C" w:rsidRPr="00534C6D" w:rsidRDefault="007B532C" w:rsidP="007B532C">
            <w:pPr>
              <w:jc w:val="center"/>
              <w:rPr>
                <w:color w:val="000000"/>
                <w:sz w:val="22"/>
              </w:rPr>
            </w:pPr>
            <w:r w:rsidRPr="00534C6D">
              <w:rPr>
                <w:color w:val="000000"/>
                <w:sz w:val="22"/>
              </w:rPr>
              <w:t>июль</w:t>
            </w:r>
          </w:p>
        </w:tc>
        <w:tc>
          <w:tcPr>
            <w:tcW w:w="300" w:type="pct"/>
            <w:gridSpan w:val="2"/>
            <w:tcBorders>
              <w:top w:val="single" w:sz="8" w:space="0" w:color="auto"/>
              <w:left w:val="nil"/>
              <w:bottom w:val="single" w:sz="8" w:space="0" w:color="auto"/>
              <w:right w:val="single" w:sz="8" w:space="0" w:color="000000"/>
            </w:tcBorders>
            <w:shd w:val="clear" w:color="auto" w:fill="auto"/>
            <w:vAlign w:val="center"/>
            <w:hideMark/>
          </w:tcPr>
          <w:p w:rsidR="007B532C" w:rsidRPr="00534C6D" w:rsidRDefault="007B532C" w:rsidP="007B532C">
            <w:pPr>
              <w:jc w:val="center"/>
              <w:rPr>
                <w:color w:val="000000"/>
                <w:sz w:val="22"/>
              </w:rPr>
            </w:pPr>
            <w:r w:rsidRPr="00534C6D">
              <w:rPr>
                <w:color w:val="000000"/>
                <w:sz w:val="22"/>
              </w:rPr>
              <w:t>август</w:t>
            </w:r>
          </w:p>
        </w:tc>
        <w:tc>
          <w:tcPr>
            <w:tcW w:w="338" w:type="pct"/>
            <w:gridSpan w:val="2"/>
            <w:tcBorders>
              <w:top w:val="single" w:sz="8" w:space="0" w:color="auto"/>
              <w:left w:val="nil"/>
              <w:bottom w:val="single" w:sz="8" w:space="0" w:color="auto"/>
              <w:right w:val="single" w:sz="8" w:space="0" w:color="000000"/>
            </w:tcBorders>
            <w:shd w:val="clear" w:color="auto" w:fill="auto"/>
            <w:vAlign w:val="center"/>
            <w:hideMark/>
          </w:tcPr>
          <w:p w:rsidR="007B532C" w:rsidRPr="00534C6D" w:rsidRDefault="007B532C" w:rsidP="007B532C">
            <w:pPr>
              <w:jc w:val="center"/>
              <w:rPr>
                <w:color w:val="000000"/>
                <w:sz w:val="22"/>
              </w:rPr>
            </w:pPr>
            <w:r w:rsidRPr="00534C6D">
              <w:rPr>
                <w:color w:val="000000"/>
                <w:sz w:val="22"/>
              </w:rPr>
              <w:t>сентябрь</w:t>
            </w:r>
          </w:p>
        </w:tc>
        <w:tc>
          <w:tcPr>
            <w:tcW w:w="306" w:type="pct"/>
            <w:gridSpan w:val="2"/>
            <w:tcBorders>
              <w:top w:val="single" w:sz="8" w:space="0" w:color="auto"/>
              <w:left w:val="nil"/>
              <w:bottom w:val="single" w:sz="8" w:space="0" w:color="auto"/>
              <w:right w:val="single" w:sz="8" w:space="0" w:color="000000"/>
            </w:tcBorders>
            <w:shd w:val="clear" w:color="auto" w:fill="auto"/>
            <w:vAlign w:val="center"/>
            <w:hideMark/>
          </w:tcPr>
          <w:p w:rsidR="007B532C" w:rsidRPr="00534C6D" w:rsidRDefault="007B532C" w:rsidP="007B532C">
            <w:pPr>
              <w:jc w:val="center"/>
              <w:rPr>
                <w:color w:val="000000"/>
                <w:sz w:val="22"/>
              </w:rPr>
            </w:pPr>
            <w:r w:rsidRPr="00534C6D">
              <w:rPr>
                <w:color w:val="000000"/>
                <w:sz w:val="22"/>
              </w:rPr>
              <w:t>октябрь</w:t>
            </w:r>
          </w:p>
        </w:tc>
        <w:tc>
          <w:tcPr>
            <w:tcW w:w="300" w:type="pct"/>
            <w:gridSpan w:val="2"/>
            <w:tcBorders>
              <w:top w:val="single" w:sz="8" w:space="0" w:color="auto"/>
              <w:left w:val="nil"/>
              <w:bottom w:val="single" w:sz="8" w:space="0" w:color="auto"/>
              <w:right w:val="single" w:sz="8" w:space="0" w:color="000000"/>
            </w:tcBorders>
            <w:shd w:val="clear" w:color="auto" w:fill="auto"/>
            <w:vAlign w:val="center"/>
            <w:hideMark/>
          </w:tcPr>
          <w:p w:rsidR="007B532C" w:rsidRPr="00534C6D" w:rsidRDefault="007B532C" w:rsidP="007B532C">
            <w:pPr>
              <w:jc w:val="center"/>
              <w:rPr>
                <w:color w:val="000000"/>
                <w:sz w:val="22"/>
              </w:rPr>
            </w:pPr>
            <w:r w:rsidRPr="00534C6D">
              <w:rPr>
                <w:color w:val="000000"/>
                <w:sz w:val="22"/>
              </w:rPr>
              <w:t>ноябрь</w:t>
            </w:r>
          </w:p>
        </w:tc>
        <w:tc>
          <w:tcPr>
            <w:tcW w:w="306" w:type="pct"/>
            <w:gridSpan w:val="2"/>
            <w:tcBorders>
              <w:top w:val="single" w:sz="8" w:space="0" w:color="auto"/>
              <w:left w:val="nil"/>
              <w:bottom w:val="single" w:sz="8" w:space="0" w:color="auto"/>
              <w:right w:val="single" w:sz="8" w:space="0" w:color="000000"/>
            </w:tcBorders>
            <w:shd w:val="clear" w:color="auto" w:fill="auto"/>
            <w:vAlign w:val="center"/>
            <w:hideMark/>
          </w:tcPr>
          <w:p w:rsidR="007B532C" w:rsidRPr="00534C6D" w:rsidRDefault="007B532C" w:rsidP="007B532C">
            <w:pPr>
              <w:jc w:val="center"/>
              <w:rPr>
                <w:color w:val="000000"/>
                <w:sz w:val="22"/>
              </w:rPr>
            </w:pPr>
            <w:r w:rsidRPr="00534C6D">
              <w:rPr>
                <w:color w:val="000000"/>
                <w:sz w:val="22"/>
              </w:rPr>
              <w:t>декабрь</w:t>
            </w:r>
          </w:p>
        </w:tc>
        <w:tc>
          <w:tcPr>
            <w:tcW w:w="300" w:type="pct"/>
            <w:gridSpan w:val="2"/>
            <w:tcBorders>
              <w:top w:val="single" w:sz="8" w:space="0" w:color="auto"/>
              <w:left w:val="nil"/>
              <w:bottom w:val="single" w:sz="8" w:space="0" w:color="auto"/>
              <w:right w:val="single" w:sz="8" w:space="0" w:color="000000"/>
            </w:tcBorders>
            <w:shd w:val="clear" w:color="auto" w:fill="auto"/>
            <w:vAlign w:val="center"/>
            <w:hideMark/>
          </w:tcPr>
          <w:p w:rsidR="007B532C" w:rsidRPr="00534C6D" w:rsidRDefault="007B532C" w:rsidP="007B532C">
            <w:pPr>
              <w:jc w:val="center"/>
              <w:rPr>
                <w:color w:val="000000"/>
                <w:sz w:val="22"/>
              </w:rPr>
            </w:pPr>
            <w:r w:rsidRPr="00534C6D">
              <w:rPr>
                <w:color w:val="000000"/>
                <w:sz w:val="22"/>
              </w:rPr>
              <w:t>ГОД</w:t>
            </w:r>
          </w:p>
        </w:tc>
      </w:tr>
      <w:tr w:rsidR="007B532C" w:rsidRPr="00534C6D" w:rsidTr="0039611F">
        <w:trPr>
          <w:trHeight w:val="1104"/>
          <w:tblHeader/>
        </w:trPr>
        <w:tc>
          <w:tcPr>
            <w:tcW w:w="494" w:type="pct"/>
            <w:vMerge/>
            <w:tcBorders>
              <w:top w:val="single" w:sz="8" w:space="0" w:color="auto"/>
              <w:left w:val="single" w:sz="8" w:space="0" w:color="auto"/>
              <w:bottom w:val="single" w:sz="8" w:space="0" w:color="000000"/>
              <w:right w:val="single" w:sz="8" w:space="0" w:color="auto"/>
            </w:tcBorders>
            <w:vAlign w:val="center"/>
            <w:hideMark/>
          </w:tcPr>
          <w:p w:rsidR="007B532C" w:rsidRPr="00534C6D" w:rsidRDefault="007B532C" w:rsidP="007B532C">
            <w:pPr>
              <w:rPr>
                <w:color w:val="000000"/>
                <w:sz w:val="22"/>
              </w:rPr>
            </w:pPr>
          </w:p>
        </w:tc>
        <w:tc>
          <w:tcPr>
            <w:tcW w:w="339" w:type="pct"/>
            <w:vMerge/>
            <w:tcBorders>
              <w:top w:val="single" w:sz="8" w:space="0" w:color="auto"/>
              <w:left w:val="single" w:sz="8" w:space="0" w:color="auto"/>
              <w:bottom w:val="single" w:sz="8" w:space="0" w:color="000000"/>
              <w:right w:val="single" w:sz="8" w:space="0" w:color="auto"/>
            </w:tcBorders>
            <w:vAlign w:val="center"/>
            <w:hideMark/>
          </w:tcPr>
          <w:p w:rsidR="007B532C" w:rsidRPr="00534C6D" w:rsidRDefault="007B532C" w:rsidP="007B532C">
            <w:pPr>
              <w:rPr>
                <w:color w:val="000000"/>
                <w:sz w:val="22"/>
              </w:rPr>
            </w:pPr>
          </w:p>
        </w:tc>
        <w:tc>
          <w:tcPr>
            <w:tcW w:w="201" w:type="pct"/>
            <w:vMerge/>
            <w:tcBorders>
              <w:top w:val="single" w:sz="8" w:space="0" w:color="auto"/>
              <w:left w:val="single" w:sz="8" w:space="0" w:color="auto"/>
              <w:bottom w:val="single" w:sz="8" w:space="0" w:color="000000"/>
              <w:right w:val="single" w:sz="8" w:space="0" w:color="auto"/>
            </w:tcBorders>
            <w:vAlign w:val="center"/>
            <w:hideMark/>
          </w:tcPr>
          <w:p w:rsidR="007B532C" w:rsidRPr="00C91E09" w:rsidRDefault="007B532C" w:rsidP="007B532C">
            <w:pPr>
              <w:rPr>
                <w:color w:val="000000"/>
                <w:sz w:val="20"/>
                <w:szCs w:val="20"/>
              </w:rPr>
            </w:pPr>
          </w:p>
        </w:tc>
        <w:tc>
          <w:tcPr>
            <w:tcW w:w="149" w:type="pct"/>
            <w:tcBorders>
              <w:top w:val="nil"/>
              <w:left w:val="nil"/>
              <w:bottom w:val="single" w:sz="8" w:space="0" w:color="auto"/>
              <w:right w:val="single" w:sz="8" w:space="0" w:color="auto"/>
            </w:tcBorders>
            <w:shd w:val="clear" w:color="auto" w:fill="auto"/>
            <w:textDirection w:val="btLr"/>
            <w:vAlign w:val="center"/>
            <w:hideMark/>
          </w:tcPr>
          <w:p w:rsidR="007B532C" w:rsidRPr="00C91E09" w:rsidRDefault="007B532C" w:rsidP="007B532C">
            <w:pPr>
              <w:jc w:val="center"/>
              <w:rPr>
                <w:color w:val="000000"/>
                <w:sz w:val="20"/>
                <w:szCs w:val="20"/>
              </w:rPr>
            </w:pPr>
            <w:r w:rsidRPr="00C91E09">
              <w:rPr>
                <w:color w:val="000000"/>
                <w:sz w:val="20"/>
                <w:szCs w:val="20"/>
              </w:rPr>
              <w:t>количество</w:t>
            </w:r>
          </w:p>
        </w:tc>
        <w:tc>
          <w:tcPr>
            <w:tcW w:w="151"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сумма, руб.</w:t>
            </w:r>
          </w:p>
        </w:tc>
        <w:tc>
          <w:tcPr>
            <w:tcW w:w="157"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количество</w:t>
            </w:r>
          </w:p>
        </w:tc>
        <w:tc>
          <w:tcPr>
            <w:tcW w:w="159"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сумма, руб.</w:t>
            </w:r>
          </w:p>
        </w:tc>
        <w:tc>
          <w:tcPr>
            <w:tcW w:w="149"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количество</w:t>
            </w:r>
          </w:p>
        </w:tc>
        <w:tc>
          <w:tcPr>
            <w:tcW w:w="151"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сумма, руб.</w:t>
            </w:r>
          </w:p>
        </w:tc>
        <w:tc>
          <w:tcPr>
            <w:tcW w:w="149"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количество</w:t>
            </w:r>
          </w:p>
        </w:tc>
        <w:tc>
          <w:tcPr>
            <w:tcW w:w="151"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сумма, руб.</w:t>
            </w:r>
          </w:p>
        </w:tc>
        <w:tc>
          <w:tcPr>
            <w:tcW w:w="149"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количество</w:t>
            </w:r>
          </w:p>
        </w:tc>
        <w:tc>
          <w:tcPr>
            <w:tcW w:w="151"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сумма, руб.</w:t>
            </w:r>
          </w:p>
        </w:tc>
        <w:tc>
          <w:tcPr>
            <w:tcW w:w="149"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количество</w:t>
            </w:r>
          </w:p>
        </w:tc>
        <w:tc>
          <w:tcPr>
            <w:tcW w:w="151"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сумма, руб.</w:t>
            </w:r>
          </w:p>
        </w:tc>
        <w:tc>
          <w:tcPr>
            <w:tcW w:w="149"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количество</w:t>
            </w:r>
          </w:p>
        </w:tc>
        <w:tc>
          <w:tcPr>
            <w:tcW w:w="151"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сумма, руб.</w:t>
            </w:r>
          </w:p>
        </w:tc>
        <w:tc>
          <w:tcPr>
            <w:tcW w:w="149"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количество</w:t>
            </w:r>
          </w:p>
        </w:tc>
        <w:tc>
          <w:tcPr>
            <w:tcW w:w="151"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сумма, руб.</w:t>
            </w:r>
          </w:p>
        </w:tc>
        <w:tc>
          <w:tcPr>
            <w:tcW w:w="170"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количество</w:t>
            </w:r>
          </w:p>
        </w:tc>
        <w:tc>
          <w:tcPr>
            <w:tcW w:w="168"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сумма, руб.</w:t>
            </w:r>
          </w:p>
        </w:tc>
        <w:tc>
          <w:tcPr>
            <w:tcW w:w="153"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количество</w:t>
            </w:r>
          </w:p>
        </w:tc>
        <w:tc>
          <w:tcPr>
            <w:tcW w:w="153"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сумма, руб.</w:t>
            </w:r>
          </w:p>
        </w:tc>
        <w:tc>
          <w:tcPr>
            <w:tcW w:w="149"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количество</w:t>
            </w:r>
          </w:p>
        </w:tc>
        <w:tc>
          <w:tcPr>
            <w:tcW w:w="151"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сумма, руб.</w:t>
            </w:r>
          </w:p>
        </w:tc>
        <w:tc>
          <w:tcPr>
            <w:tcW w:w="153"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количество</w:t>
            </w:r>
          </w:p>
        </w:tc>
        <w:tc>
          <w:tcPr>
            <w:tcW w:w="153"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сумма, руб.</w:t>
            </w:r>
          </w:p>
        </w:tc>
        <w:tc>
          <w:tcPr>
            <w:tcW w:w="149"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количество</w:t>
            </w:r>
          </w:p>
        </w:tc>
        <w:tc>
          <w:tcPr>
            <w:tcW w:w="151" w:type="pct"/>
            <w:tcBorders>
              <w:top w:val="nil"/>
              <w:left w:val="nil"/>
              <w:bottom w:val="single" w:sz="8" w:space="0" w:color="auto"/>
              <w:right w:val="single" w:sz="8" w:space="0" w:color="auto"/>
            </w:tcBorders>
            <w:shd w:val="clear" w:color="auto" w:fill="auto"/>
            <w:textDirection w:val="btLr"/>
            <w:vAlign w:val="center"/>
            <w:hideMark/>
          </w:tcPr>
          <w:p w:rsidR="007B532C" w:rsidRPr="00534C6D" w:rsidRDefault="007B532C" w:rsidP="007B532C">
            <w:pPr>
              <w:jc w:val="center"/>
              <w:rPr>
                <w:color w:val="000000"/>
                <w:sz w:val="22"/>
              </w:rPr>
            </w:pPr>
            <w:r w:rsidRPr="00534C6D">
              <w:rPr>
                <w:color w:val="000000"/>
                <w:sz w:val="22"/>
              </w:rPr>
              <w:t>сумма, руб.</w:t>
            </w:r>
          </w:p>
        </w:tc>
      </w:tr>
      <w:tr w:rsidR="00AF2AC9" w:rsidRPr="00C91E09" w:rsidTr="0039611F">
        <w:trPr>
          <w:cantSplit/>
          <w:trHeight w:val="1247"/>
        </w:trPr>
        <w:tc>
          <w:tcPr>
            <w:tcW w:w="494" w:type="pct"/>
            <w:vMerge w:val="restart"/>
            <w:tcBorders>
              <w:top w:val="nil"/>
              <w:left w:val="single" w:sz="8" w:space="0" w:color="auto"/>
              <w:bottom w:val="single" w:sz="8" w:space="0" w:color="000000"/>
              <w:right w:val="single" w:sz="8" w:space="0" w:color="auto"/>
            </w:tcBorders>
            <w:shd w:val="clear" w:color="auto" w:fill="auto"/>
            <w:vAlign w:val="center"/>
            <w:hideMark/>
          </w:tcPr>
          <w:p w:rsidR="00AF2AC9" w:rsidRPr="00534C6D" w:rsidRDefault="00AF2AC9" w:rsidP="00AF2AC9">
            <w:pPr>
              <w:jc w:val="center"/>
              <w:rPr>
                <w:color w:val="000000"/>
                <w:sz w:val="22"/>
              </w:rPr>
            </w:pPr>
            <w:r w:rsidRPr="00534C6D">
              <w:rPr>
                <w:color w:val="000000"/>
                <w:sz w:val="22"/>
              </w:rPr>
              <w:t>Аренда МВПС, ваг-км</w:t>
            </w:r>
          </w:p>
        </w:tc>
        <w:tc>
          <w:tcPr>
            <w:tcW w:w="339" w:type="pct"/>
            <w:tcBorders>
              <w:top w:val="nil"/>
              <w:left w:val="nil"/>
              <w:bottom w:val="single" w:sz="8" w:space="0" w:color="auto"/>
              <w:right w:val="single" w:sz="8" w:space="0" w:color="auto"/>
            </w:tcBorders>
            <w:shd w:val="clear" w:color="auto" w:fill="auto"/>
            <w:vAlign w:val="center"/>
            <w:hideMark/>
          </w:tcPr>
          <w:p w:rsidR="00AF2AC9" w:rsidRDefault="00AF2AC9" w:rsidP="00AF2AC9">
            <w:pPr>
              <w:ind w:left="-144" w:right="-102"/>
              <w:jc w:val="center"/>
              <w:rPr>
                <w:sz w:val="22"/>
                <w:szCs w:val="22"/>
              </w:rPr>
            </w:pPr>
            <w:r>
              <w:t>ЭД4М</w:t>
            </w:r>
          </w:p>
        </w:tc>
        <w:tc>
          <w:tcPr>
            <w:tcW w:w="20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color w:val="000000"/>
              </w:rPr>
            </w:pPr>
            <w:r w:rsidRPr="002F3A6F">
              <w:rPr>
                <w:color w:val="000000"/>
              </w:rPr>
              <w:t>24,34</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11 785</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286 846,90</w:t>
            </w:r>
          </w:p>
        </w:tc>
        <w:tc>
          <w:tcPr>
            <w:tcW w:w="157"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2 165</w:t>
            </w:r>
          </w:p>
        </w:tc>
        <w:tc>
          <w:tcPr>
            <w:tcW w:w="15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52 696,10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1 867</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45 442,78</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2 613</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63 600,42</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5 788</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140 879,92</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2 630</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64 014,20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2 464</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59 973,76</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2 016</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49 069,44</w:t>
            </w:r>
          </w:p>
        </w:tc>
        <w:tc>
          <w:tcPr>
            <w:tcW w:w="170"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5 214</w:t>
            </w:r>
          </w:p>
        </w:tc>
        <w:tc>
          <w:tcPr>
            <w:tcW w:w="168"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126 908,76</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1 792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43 617,28</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2 688</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65 425,92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1 792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43 617,28</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42 814,00</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1 042 092,76</w:t>
            </w:r>
          </w:p>
        </w:tc>
      </w:tr>
      <w:tr w:rsidR="00AF2AC9" w:rsidRPr="00C91E09" w:rsidTr="0039611F">
        <w:trPr>
          <w:cantSplit/>
          <w:trHeight w:val="1134"/>
        </w:trPr>
        <w:tc>
          <w:tcPr>
            <w:tcW w:w="494" w:type="pct"/>
            <w:vMerge/>
            <w:tcBorders>
              <w:top w:val="nil"/>
              <w:left w:val="single" w:sz="8" w:space="0" w:color="auto"/>
              <w:bottom w:val="single" w:sz="8" w:space="0" w:color="000000"/>
              <w:right w:val="single" w:sz="8" w:space="0" w:color="auto"/>
            </w:tcBorders>
            <w:vAlign w:val="center"/>
            <w:hideMark/>
          </w:tcPr>
          <w:p w:rsidR="00AF2AC9" w:rsidRPr="00534C6D" w:rsidRDefault="00AF2AC9" w:rsidP="00AF2AC9">
            <w:pPr>
              <w:rPr>
                <w:color w:val="000000"/>
                <w:sz w:val="22"/>
              </w:rPr>
            </w:pPr>
          </w:p>
        </w:tc>
        <w:tc>
          <w:tcPr>
            <w:tcW w:w="339" w:type="pct"/>
            <w:tcBorders>
              <w:top w:val="nil"/>
              <w:left w:val="nil"/>
              <w:bottom w:val="single" w:sz="8" w:space="0" w:color="auto"/>
              <w:right w:val="single" w:sz="8" w:space="0" w:color="auto"/>
            </w:tcBorders>
            <w:shd w:val="clear" w:color="auto" w:fill="auto"/>
            <w:vAlign w:val="center"/>
            <w:hideMark/>
          </w:tcPr>
          <w:p w:rsidR="00AF2AC9" w:rsidRDefault="00AF2AC9" w:rsidP="00AF2AC9">
            <w:pPr>
              <w:ind w:left="-144" w:right="-102"/>
              <w:jc w:val="center"/>
              <w:rPr>
                <w:sz w:val="22"/>
                <w:szCs w:val="22"/>
              </w:rPr>
            </w:pPr>
            <w:r>
              <w:t>ЭД4МК</w:t>
            </w:r>
          </w:p>
        </w:tc>
        <w:tc>
          <w:tcPr>
            <w:tcW w:w="20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color w:val="000000"/>
              </w:rPr>
            </w:pPr>
            <w:r w:rsidRPr="002F3A6F">
              <w:rPr>
                <w:color w:val="000000"/>
              </w:rPr>
              <w:t>15,96</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3 367</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53 737,32</w:t>
            </w:r>
          </w:p>
        </w:tc>
        <w:tc>
          <w:tcPr>
            <w:tcW w:w="157"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619</w:t>
            </w:r>
          </w:p>
        </w:tc>
        <w:tc>
          <w:tcPr>
            <w:tcW w:w="15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9 879,24</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533</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8 506,68</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747</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11 922,12</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1 654</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26 397,84</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752</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12 001,92</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704</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11 235,84</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576</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9 192,96</w:t>
            </w:r>
          </w:p>
        </w:tc>
        <w:tc>
          <w:tcPr>
            <w:tcW w:w="170"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1 490</w:t>
            </w:r>
          </w:p>
        </w:tc>
        <w:tc>
          <w:tcPr>
            <w:tcW w:w="168"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23 780,40</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512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8 171,52</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768</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12 257,28</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512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8 171,52</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12 234,00</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195 254,64</w:t>
            </w:r>
          </w:p>
        </w:tc>
      </w:tr>
      <w:tr w:rsidR="00AF2AC9" w:rsidRPr="00534C6D" w:rsidTr="0039611F">
        <w:trPr>
          <w:cantSplit/>
          <w:trHeight w:val="1278"/>
        </w:trPr>
        <w:tc>
          <w:tcPr>
            <w:tcW w:w="494" w:type="pct"/>
            <w:vMerge w:val="restart"/>
            <w:tcBorders>
              <w:top w:val="nil"/>
              <w:left w:val="single" w:sz="8" w:space="0" w:color="auto"/>
              <w:bottom w:val="single" w:sz="8" w:space="0" w:color="000000"/>
              <w:right w:val="single" w:sz="8" w:space="0" w:color="auto"/>
            </w:tcBorders>
            <w:shd w:val="clear" w:color="auto" w:fill="auto"/>
            <w:vAlign w:val="center"/>
            <w:hideMark/>
          </w:tcPr>
          <w:p w:rsidR="00AF2AC9" w:rsidRPr="00534C6D" w:rsidRDefault="00AF2AC9" w:rsidP="00AF2AC9">
            <w:pPr>
              <w:jc w:val="center"/>
              <w:rPr>
                <w:color w:val="000000"/>
                <w:sz w:val="22"/>
              </w:rPr>
            </w:pPr>
            <w:r w:rsidRPr="00534C6D">
              <w:rPr>
                <w:color w:val="000000"/>
                <w:sz w:val="22"/>
              </w:rPr>
              <w:t>ТО, ваг-км</w:t>
            </w:r>
          </w:p>
        </w:tc>
        <w:tc>
          <w:tcPr>
            <w:tcW w:w="339" w:type="pct"/>
            <w:tcBorders>
              <w:top w:val="nil"/>
              <w:left w:val="nil"/>
              <w:bottom w:val="single" w:sz="8" w:space="0" w:color="auto"/>
              <w:right w:val="single" w:sz="8" w:space="0" w:color="auto"/>
            </w:tcBorders>
            <w:shd w:val="clear" w:color="auto" w:fill="auto"/>
            <w:vAlign w:val="center"/>
            <w:hideMark/>
          </w:tcPr>
          <w:p w:rsidR="00AF2AC9" w:rsidRDefault="00AF2AC9" w:rsidP="00AF2AC9">
            <w:pPr>
              <w:ind w:left="-144" w:right="-102"/>
              <w:jc w:val="center"/>
              <w:rPr>
                <w:sz w:val="22"/>
                <w:szCs w:val="22"/>
              </w:rPr>
            </w:pPr>
            <w:r>
              <w:t>ЭД4М</w:t>
            </w:r>
          </w:p>
        </w:tc>
        <w:tc>
          <w:tcPr>
            <w:tcW w:w="20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color w:val="000000"/>
              </w:rPr>
            </w:pPr>
            <w:r w:rsidRPr="002F3A6F">
              <w:rPr>
                <w:color w:val="000000"/>
              </w:rPr>
              <w:t>5,65</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11 785</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66 585,25</w:t>
            </w:r>
          </w:p>
        </w:tc>
        <w:tc>
          <w:tcPr>
            <w:tcW w:w="157"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2 165</w:t>
            </w:r>
          </w:p>
        </w:tc>
        <w:tc>
          <w:tcPr>
            <w:tcW w:w="15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12 232,25</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1 867</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10 548,55</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2 613</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14 763,45</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5 788</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32 702,20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2 630</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14 859,50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2 464</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13 921,60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2 016</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11 390,40</w:t>
            </w:r>
          </w:p>
        </w:tc>
        <w:tc>
          <w:tcPr>
            <w:tcW w:w="170"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5 214</w:t>
            </w:r>
          </w:p>
        </w:tc>
        <w:tc>
          <w:tcPr>
            <w:tcW w:w="168"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29 459,10</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1 792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10 124,80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2 688</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15 187,20</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1 792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10 124,80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42 814,00</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241 899,10</w:t>
            </w:r>
          </w:p>
        </w:tc>
      </w:tr>
      <w:tr w:rsidR="00AF2AC9" w:rsidRPr="00534C6D" w:rsidTr="0039611F">
        <w:trPr>
          <w:cantSplit/>
          <w:trHeight w:val="1134"/>
        </w:trPr>
        <w:tc>
          <w:tcPr>
            <w:tcW w:w="494" w:type="pct"/>
            <w:vMerge/>
            <w:tcBorders>
              <w:top w:val="nil"/>
              <w:left w:val="single" w:sz="8" w:space="0" w:color="auto"/>
              <w:bottom w:val="single" w:sz="8" w:space="0" w:color="000000"/>
              <w:right w:val="single" w:sz="8" w:space="0" w:color="auto"/>
            </w:tcBorders>
            <w:vAlign w:val="center"/>
            <w:hideMark/>
          </w:tcPr>
          <w:p w:rsidR="00AF2AC9" w:rsidRPr="00534C6D" w:rsidRDefault="00AF2AC9" w:rsidP="00AF2AC9">
            <w:pPr>
              <w:rPr>
                <w:color w:val="000000"/>
                <w:sz w:val="22"/>
              </w:rPr>
            </w:pPr>
          </w:p>
        </w:tc>
        <w:tc>
          <w:tcPr>
            <w:tcW w:w="339" w:type="pct"/>
            <w:tcBorders>
              <w:top w:val="nil"/>
              <w:left w:val="nil"/>
              <w:bottom w:val="single" w:sz="8" w:space="0" w:color="auto"/>
              <w:right w:val="single" w:sz="8" w:space="0" w:color="auto"/>
            </w:tcBorders>
            <w:shd w:val="clear" w:color="auto" w:fill="auto"/>
            <w:vAlign w:val="center"/>
            <w:hideMark/>
          </w:tcPr>
          <w:p w:rsidR="00AF2AC9" w:rsidRDefault="00AF2AC9" w:rsidP="00AF2AC9">
            <w:pPr>
              <w:ind w:left="-144" w:right="-102"/>
              <w:jc w:val="center"/>
              <w:rPr>
                <w:sz w:val="22"/>
                <w:szCs w:val="22"/>
              </w:rPr>
            </w:pPr>
            <w:r>
              <w:t>ЭД4МК</w:t>
            </w:r>
          </w:p>
        </w:tc>
        <w:tc>
          <w:tcPr>
            <w:tcW w:w="20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color w:val="000000"/>
              </w:rPr>
            </w:pPr>
            <w:r w:rsidRPr="002F3A6F">
              <w:rPr>
                <w:color w:val="000000"/>
              </w:rPr>
              <w:t>6,2</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3 367</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20 875,40</w:t>
            </w:r>
          </w:p>
        </w:tc>
        <w:tc>
          <w:tcPr>
            <w:tcW w:w="157"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619</w:t>
            </w:r>
          </w:p>
        </w:tc>
        <w:tc>
          <w:tcPr>
            <w:tcW w:w="15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3 837,80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533</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3 304,60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747</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4 631,40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1 654</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10 254,80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752</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4 662,40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704</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4 364,80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576</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3 571,20</w:t>
            </w:r>
          </w:p>
        </w:tc>
        <w:tc>
          <w:tcPr>
            <w:tcW w:w="170"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1 490</w:t>
            </w:r>
          </w:p>
        </w:tc>
        <w:tc>
          <w:tcPr>
            <w:tcW w:w="168"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9 238,00</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512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3 174,40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768</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4 761,60</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512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3 174,40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12 234,00</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75 850,80</w:t>
            </w:r>
          </w:p>
        </w:tc>
      </w:tr>
      <w:tr w:rsidR="00AF2AC9" w:rsidRPr="00534C6D" w:rsidTr="0039611F">
        <w:trPr>
          <w:cantSplit/>
          <w:trHeight w:val="1278"/>
        </w:trPr>
        <w:tc>
          <w:tcPr>
            <w:tcW w:w="494" w:type="pct"/>
            <w:vMerge w:val="restart"/>
            <w:tcBorders>
              <w:top w:val="nil"/>
              <w:left w:val="single" w:sz="8" w:space="0" w:color="auto"/>
              <w:bottom w:val="single" w:sz="8" w:space="0" w:color="000000"/>
              <w:right w:val="single" w:sz="8" w:space="0" w:color="auto"/>
            </w:tcBorders>
            <w:shd w:val="clear" w:color="auto" w:fill="auto"/>
            <w:vAlign w:val="center"/>
            <w:hideMark/>
          </w:tcPr>
          <w:p w:rsidR="00AF2AC9" w:rsidRPr="00534C6D" w:rsidRDefault="00AF2AC9" w:rsidP="00AF2AC9">
            <w:pPr>
              <w:jc w:val="center"/>
              <w:rPr>
                <w:color w:val="000000"/>
                <w:sz w:val="22"/>
              </w:rPr>
            </w:pPr>
            <w:r w:rsidRPr="00534C6D">
              <w:rPr>
                <w:color w:val="000000"/>
                <w:sz w:val="22"/>
              </w:rPr>
              <w:t>ТР, ваг-км</w:t>
            </w:r>
          </w:p>
        </w:tc>
        <w:tc>
          <w:tcPr>
            <w:tcW w:w="339" w:type="pct"/>
            <w:tcBorders>
              <w:top w:val="nil"/>
              <w:left w:val="nil"/>
              <w:bottom w:val="single" w:sz="8" w:space="0" w:color="auto"/>
              <w:right w:val="single" w:sz="8" w:space="0" w:color="auto"/>
            </w:tcBorders>
            <w:shd w:val="clear" w:color="auto" w:fill="auto"/>
            <w:vAlign w:val="center"/>
            <w:hideMark/>
          </w:tcPr>
          <w:p w:rsidR="00AF2AC9" w:rsidRPr="00C91E09" w:rsidRDefault="00AF2AC9" w:rsidP="00AF2AC9">
            <w:pPr>
              <w:ind w:left="-144" w:right="-102"/>
              <w:jc w:val="center"/>
              <w:rPr>
                <w:sz w:val="22"/>
                <w:szCs w:val="22"/>
              </w:rPr>
            </w:pPr>
            <w:r w:rsidRPr="00C91E09">
              <w:rPr>
                <w:sz w:val="22"/>
                <w:szCs w:val="22"/>
              </w:rPr>
              <w:t>ЭД4М</w:t>
            </w:r>
          </w:p>
        </w:tc>
        <w:tc>
          <w:tcPr>
            <w:tcW w:w="20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color w:val="000000"/>
                <w:sz w:val="22"/>
                <w:szCs w:val="22"/>
              </w:rPr>
            </w:pPr>
            <w:r w:rsidRPr="002F3A6F">
              <w:rPr>
                <w:color w:val="000000"/>
                <w:sz w:val="22"/>
                <w:szCs w:val="22"/>
              </w:rPr>
              <w:t>4,84</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11 785</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57 039,40</w:t>
            </w:r>
          </w:p>
        </w:tc>
        <w:tc>
          <w:tcPr>
            <w:tcW w:w="157"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2 165</w:t>
            </w:r>
          </w:p>
        </w:tc>
        <w:tc>
          <w:tcPr>
            <w:tcW w:w="15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10 478,60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1 867</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9 036,28</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2 613</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12 646,92</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5 788</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28 013,92</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2 630</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12 729,20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2 464</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11 925,76</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2 016</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9 757,44</w:t>
            </w:r>
          </w:p>
        </w:tc>
        <w:tc>
          <w:tcPr>
            <w:tcW w:w="170"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5 214</w:t>
            </w:r>
          </w:p>
        </w:tc>
        <w:tc>
          <w:tcPr>
            <w:tcW w:w="168"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25 235,76</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1 792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8 673,28</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2 688</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13 009,92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1 792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8 673,28</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42 814,00</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207 219,76</w:t>
            </w:r>
          </w:p>
        </w:tc>
      </w:tr>
      <w:tr w:rsidR="00AF2AC9" w:rsidRPr="00534C6D" w:rsidTr="0039611F">
        <w:trPr>
          <w:cantSplit/>
          <w:trHeight w:val="1134"/>
        </w:trPr>
        <w:tc>
          <w:tcPr>
            <w:tcW w:w="494" w:type="pct"/>
            <w:vMerge/>
            <w:tcBorders>
              <w:top w:val="nil"/>
              <w:left w:val="single" w:sz="8" w:space="0" w:color="auto"/>
              <w:bottom w:val="single" w:sz="8" w:space="0" w:color="000000"/>
              <w:right w:val="single" w:sz="8" w:space="0" w:color="auto"/>
            </w:tcBorders>
            <w:vAlign w:val="center"/>
            <w:hideMark/>
          </w:tcPr>
          <w:p w:rsidR="00AF2AC9" w:rsidRPr="00534C6D" w:rsidRDefault="00AF2AC9" w:rsidP="00AF2AC9">
            <w:pPr>
              <w:rPr>
                <w:color w:val="000000"/>
                <w:sz w:val="22"/>
              </w:rPr>
            </w:pPr>
          </w:p>
        </w:tc>
        <w:tc>
          <w:tcPr>
            <w:tcW w:w="339" w:type="pct"/>
            <w:tcBorders>
              <w:top w:val="nil"/>
              <w:left w:val="nil"/>
              <w:bottom w:val="single" w:sz="8" w:space="0" w:color="auto"/>
              <w:right w:val="single" w:sz="8" w:space="0" w:color="auto"/>
            </w:tcBorders>
            <w:shd w:val="clear" w:color="auto" w:fill="auto"/>
            <w:vAlign w:val="center"/>
            <w:hideMark/>
          </w:tcPr>
          <w:p w:rsidR="00AF2AC9" w:rsidRPr="00C91E09" w:rsidRDefault="00AF2AC9" w:rsidP="00AF2AC9">
            <w:pPr>
              <w:ind w:left="-144" w:right="-102"/>
              <w:jc w:val="center"/>
              <w:rPr>
                <w:sz w:val="22"/>
                <w:szCs w:val="22"/>
              </w:rPr>
            </w:pPr>
            <w:r w:rsidRPr="00C91E09">
              <w:rPr>
                <w:sz w:val="22"/>
                <w:szCs w:val="22"/>
              </w:rPr>
              <w:t>ЭД4МК</w:t>
            </w:r>
          </w:p>
        </w:tc>
        <w:tc>
          <w:tcPr>
            <w:tcW w:w="20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color w:val="000000"/>
                <w:sz w:val="22"/>
                <w:szCs w:val="22"/>
              </w:rPr>
            </w:pPr>
            <w:r w:rsidRPr="002F3A6F">
              <w:rPr>
                <w:color w:val="000000"/>
                <w:sz w:val="22"/>
                <w:szCs w:val="22"/>
              </w:rPr>
              <w:t>5,11</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3 367</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17 205,37</w:t>
            </w:r>
          </w:p>
        </w:tc>
        <w:tc>
          <w:tcPr>
            <w:tcW w:w="157"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619</w:t>
            </w:r>
          </w:p>
        </w:tc>
        <w:tc>
          <w:tcPr>
            <w:tcW w:w="15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3 163,09</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533</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2 723,63</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747</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3 817,17</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1 654</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8 451,94</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752</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3 842,72</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704</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3 597,44</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576</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2 943,36</w:t>
            </w:r>
          </w:p>
        </w:tc>
        <w:tc>
          <w:tcPr>
            <w:tcW w:w="170"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1 490</w:t>
            </w:r>
          </w:p>
        </w:tc>
        <w:tc>
          <w:tcPr>
            <w:tcW w:w="168"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7 613,90</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512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2 616,32</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768</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3 924,48</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512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2 616,32</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12 234,00</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62 515,74</w:t>
            </w:r>
          </w:p>
        </w:tc>
      </w:tr>
      <w:tr w:rsidR="00AF2AC9" w:rsidRPr="00534C6D" w:rsidTr="0039611F">
        <w:trPr>
          <w:cantSplit/>
          <w:trHeight w:val="1278"/>
        </w:trPr>
        <w:tc>
          <w:tcPr>
            <w:tcW w:w="494" w:type="pct"/>
            <w:vMerge w:val="restart"/>
            <w:tcBorders>
              <w:top w:val="nil"/>
              <w:left w:val="single" w:sz="8" w:space="0" w:color="auto"/>
              <w:bottom w:val="single" w:sz="8" w:space="0" w:color="000000"/>
              <w:right w:val="single" w:sz="8" w:space="0" w:color="auto"/>
            </w:tcBorders>
            <w:shd w:val="clear" w:color="auto" w:fill="auto"/>
            <w:vAlign w:val="center"/>
            <w:hideMark/>
          </w:tcPr>
          <w:p w:rsidR="00AF2AC9" w:rsidRPr="00534C6D" w:rsidRDefault="00AF2AC9" w:rsidP="00AF2AC9">
            <w:pPr>
              <w:jc w:val="center"/>
              <w:rPr>
                <w:color w:val="000000"/>
                <w:sz w:val="22"/>
              </w:rPr>
            </w:pPr>
            <w:r w:rsidRPr="00534C6D">
              <w:rPr>
                <w:color w:val="000000"/>
                <w:sz w:val="22"/>
              </w:rPr>
              <w:t>КР, ваг-км</w:t>
            </w:r>
          </w:p>
        </w:tc>
        <w:tc>
          <w:tcPr>
            <w:tcW w:w="339" w:type="pct"/>
            <w:tcBorders>
              <w:top w:val="nil"/>
              <w:left w:val="nil"/>
              <w:bottom w:val="single" w:sz="8" w:space="0" w:color="auto"/>
              <w:right w:val="single" w:sz="8" w:space="0" w:color="auto"/>
            </w:tcBorders>
            <w:shd w:val="clear" w:color="auto" w:fill="auto"/>
            <w:vAlign w:val="center"/>
            <w:hideMark/>
          </w:tcPr>
          <w:p w:rsidR="00AF2AC9" w:rsidRPr="00C91E09" w:rsidRDefault="00AF2AC9" w:rsidP="00AF2AC9">
            <w:pPr>
              <w:ind w:left="-144" w:right="-102"/>
              <w:jc w:val="center"/>
              <w:rPr>
                <w:sz w:val="22"/>
                <w:szCs w:val="22"/>
              </w:rPr>
            </w:pPr>
            <w:r w:rsidRPr="00C91E09">
              <w:rPr>
                <w:sz w:val="22"/>
                <w:szCs w:val="22"/>
              </w:rPr>
              <w:t>ЭД4М</w:t>
            </w:r>
          </w:p>
        </w:tc>
        <w:tc>
          <w:tcPr>
            <w:tcW w:w="20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color w:val="000000"/>
                <w:sz w:val="22"/>
                <w:szCs w:val="22"/>
              </w:rPr>
            </w:pPr>
            <w:r w:rsidRPr="002F3A6F">
              <w:rPr>
                <w:color w:val="000000"/>
                <w:sz w:val="22"/>
                <w:szCs w:val="22"/>
              </w:rPr>
              <w:t>7,71</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11 785</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90 862,35</w:t>
            </w:r>
          </w:p>
        </w:tc>
        <w:tc>
          <w:tcPr>
            <w:tcW w:w="157"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2 165</w:t>
            </w:r>
          </w:p>
        </w:tc>
        <w:tc>
          <w:tcPr>
            <w:tcW w:w="15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16 692,15</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1 867</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14 394,57</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2 613</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20 146,23</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5 788</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44 625,48</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2 630</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20 277,30</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2 464</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18 997,44</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2 016</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15 543,36</w:t>
            </w:r>
          </w:p>
        </w:tc>
        <w:tc>
          <w:tcPr>
            <w:tcW w:w="170"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5 214</w:t>
            </w:r>
          </w:p>
        </w:tc>
        <w:tc>
          <w:tcPr>
            <w:tcW w:w="168"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40 199,94</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1 792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13 816,32</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2 688</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20 724,48</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1 792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13 816,32</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42 814,00</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330 095,94</w:t>
            </w:r>
          </w:p>
        </w:tc>
      </w:tr>
      <w:tr w:rsidR="00AF2AC9" w:rsidRPr="00534C6D" w:rsidTr="0039611F">
        <w:trPr>
          <w:cantSplit/>
          <w:trHeight w:val="1134"/>
        </w:trPr>
        <w:tc>
          <w:tcPr>
            <w:tcW w:w="494" w:type="pct"/>
            <w:vMerge/>
            <w:tcBorders>
              <w:top w:val="nil"/>
              <w:left w:val="single" w:sz="8" w:space="0" w:color="auto"/>
              <w:bottom w:val="single" w:sz="8" w:space="0" w:color="000000"/>
              <w:right w:val="single" w:sz="8" w:space="0" w:color="auto"/>
            </w:tcBorders>
            <w:vAlign w:val="center"/>
            <w:hideMark/>
          </w:tcPr>
          <w:p w:rsidR="00AF2AC9" w:rsidRPr="00534C6D" w:rsidRDefault="00AF2AC9" w:rsidP="00AF2AC9">
            <w:pPr>
              <w:rPr>
                <w:color w:val="000000"/>
                <w:sz w:val="22"/>
              </w:rPr>
            </w:pPr>
          </w:p>
        </w:tc>
        <w:tc>
          <w:tcPr>
            <w:tcW w:w="339" w:type="pct"/>
            <w:tcBorders>
              <w:top w:val="nil"/>
              <w:left w:val="nil"/>
              <w:bottom w:val="single" w:sz="8" w:space="0" w:color="auto"/>
              <w:right w:val="single" w:sz="8" w:space="0" w:color="auto"/>
            </w:tcBorders>
            <w:shd w:val="clear" w:color="auto" w:fill="auto"/>
            <w:vAlign w:val="center"/>
            <w:hideMark/>
          </w:tcPr>
          <w:p w:rsidR="00AF2AC9" w:rsidRPr="00C91E09" w:rsidRDefault="00AF2AC9" w:rsidP="00AF2AC9">
            <w:pPr>
              <w:ind w:left="-144" w:right="-102"/>
              <w:jc w:val="center"/>
              <w:rPr>
                <w:sz w:val="22"/>
                <w:szCs w:val="22"/>
              </w:rPr>
            </w:pPr>
            <w:r w:rsidRPr="00C91E09">
              <w:rPr>
                <w:sz w:val="22"/>
                <w:szCs w:val="22"/>
              </w:rPr>
              <w:t>ЭД4МК</w:t>
            </w:r>
          </w:p>
        </w:tc>
        <w:tc>
          <w:tcPr>
            <w:tcW w:w="20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color w:val="000000"/>
                <w:sz w:val="22"/>
                <w:szCs w:val="22"/>
              </w:rPr>
            </w:pPr>
            <w:r w:rsidRPr="002F3A6F">
              <w:rPr>
                <w:color w:val="000000"/>
                <w:sz w:val="22"/>
                <w:szCs w:val="22"/>
              </w:rPr>
              <w:t>14,09</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3 367</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47 441,03</w:t>
            </w:r>
          </w:p>
        </w:tc>
        <w:tc>
          <w:tcPr>
            <w:tcW w:w="157"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619</w:t>
            </w:r>
          </w:p>
        </w:tc>
        <w:tc>
          <w:tcPr>
            <w:tcW w:w="15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8 721,71</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533</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7 509,97</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747</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10 525,23</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1 654</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23 304,86</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752</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10 595,68</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704</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9 919,36</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576</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8 115,84</w:t>
            </w:r>
          </w:p>
        </w:tc>
        <w:tc>
          <w:tcPr>
            <w:tcW w:w="170"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1 490</w:t>
            </w:r>
          </w:p>
        </w:tc>
        <w:tc>
          <w:tcPr>
            <w:tcW w:w="168"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20 994,10</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512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7 214,08</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768</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10 821,12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512</w:t>
            </w:r>
          </w:p>
        </w:tc>
        <w:tc>
          <w:tcPr>
            <w:tcW w:w="153"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7 214,08</w:t>
            </w:r>
          </w:p>
        </w:tc>
        <w:tc>
          <w:tcPr>
            <w:tcW w:w="149"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12 234,00</w:t>
            </w:r>
          </w:p>
        </w:tc>
        <w:tc>
          <w:tcPr>
            <w:tcW w:w="151" w:type="pct"/>
            <w:tcBorders>
              <w:top w:val="nil"/>
              <w:left w:val="nil"/>
              <w:bottom w:val="single" w:sz="8" w:space="0" w:color="auto"/>
              <w:right w:val="single" w:sz="8" w:space="0" w:color="auto"/>
            </w:tcBorders>
            <w:shd w:val="clear" w:color="auto" w:fill="auto"/>
            <w:noWrap/>
            <w:textDirection w:val="btLr"/>
            <w:vAlign w:val="center"/>
          </w:tcPr>
          <w:p w:rsidR="00AF2AC9" w:rsidRPr="002F3A6F" w:rsidRDefault="00AF2AC9" w:rsidP="00AF2AC9">
            <w:pPr>
              <w:jc w:val="right"/>
              <w:rPr>
                <w:color w:val="000000"/>
              </w:rPr>
            </w:pPr>
            <w:r w:rsidRPr="002F3A6F">
              <w:rPr>
                <w:color w:val="000000"/>
              </w:rPr>
              <w:t>172 377,06</w:t>
            </w:r>
          </w:p>
        </w:tc>
      </w:tr>
      <w:tr w:rsidR="00AF2AC9" w:rsidRPr="00534C6D" w:rsidTr="00322D9D">
        <w:trPr>
          <w:trHeight w:val="1278"/>
        </w:trPr>
        <w:tc>
          <w:tcPr>
            <w:tcW w:w="494" w:type="pct"/>
            <w:tcBorders>
              <w:top w:val="nil"/>
              <w:left w:val="single" w:sz="8" w:space="0" w:color="auto"/>
              <w:bottom w:val="single" w:sz="8" w:space="0" w:color="auto"/>
              <w:right w:val="single" w:sz="8" w:space="0" w:color="auto"/>
            </w:tcBorders>
            <w:shd w:val="clear" w:color="auto" w:fill="auto"/>
            <w:vAlign w:val="center"/>
            <w:hideMark/>
          </w:tcPr>
          <w:p w:rsidR="00AF2AC9" w:rsidRPr="00534C6D" w:rsidRDefault="00AF2AC9" w:rsidP="00AF2AC9">
            <w:pPr>
              <w:rPr>
                <w:b/>
                <w:bCs/>
                <w:color w:val="000000"/>
                <w:sz w:val="22"/>
              </w:rPr>
            </w:pPr>
            <w:r w:rsidRPr="00534C6D">
              <w:rPr>
                <w:b/>
                <w:bCs/>
                <w:color w:val="000000"/>
                <w:sz w:val="22"/>
              </w:rPr>
              <w:t>ИТОГО</w:t>
            </w:r>
          </w:p>
        </w:tc>
        <w:tc>
          <w:tcPr>
            <w:tcW w:w="339" w:type="pct"/>
            <w:tcBorders>
              <w:top w:val="nil"/>
              <w:left w:val="nil"/>
              <w:bottom w:val="single" w:sz="8" w:space="0" w:color="auto"/>
              <w:right w:val="nil"/>
            </w:tcBorders>
            <w:shd w:val="clear" w:color="auto" w:fill="auto"/>
            <w:vAlign w:val="center"/>
            <w:hideMark/>
          </w:tcPr>
          <w:p w:rsidR="00AF2AC9" w:rsidRPr="00C91E09" w:rsidRDefault="00AF2AC9" w:rsidP="00AF2AC9">
            <w:pPr>
              <w:rPr>
                <w:sz w:val="22"/>
                <w:szCs w:val="22"/>
              </w:rPr>
            </w:pPr>
          </w:p>
        </w:tc>
        <w:tc>
          <w:tcPr>
            <w:tcW w:w="201" w:type="pct"/>
            <w:tcBorders>
              <w:top w:val="nil"/>
              <w:left w:val="single" w:sz="8" w:space="0" w:color="auto"/>
              <w:bottom w:val="single" w:sz="8" w:space="0" w:color="auto"/>
              <w:right w:val="nil"/>
            </w:tcBorders>
            <w:shd w:val="clear" w:color="auto" w:fill="auto"/>
            <w:noWrap/>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49" w:type="pct"/>
            <w:tcBorders>
              <w:top w:val="nil"/>
              <w:left w:val="single" w:sz="8" w:space="0" w:color="auto"/>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640 593,02</w:t>
            </w:r>
          </w:p>
        </w:tc>
        <w:tc>
          <w:tcPr>
            <w:tcW w:w="157"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117 700,94</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101 467,06</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142 052,94</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314 630,96</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142 982,92</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133 936,00</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109 584,00</w:t>
            </w:r>
          </w:p>
        </w:tc>
        <w:tc>
          <w:tcPr>
            <w:tcW w:w="170"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68"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283 429,96</w:t>
            </w:r>
          </w:p>
        </w:tc>
        <w:tc>
          <w:tcPr>
            <w:tcW w:w="153"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3"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97 408,00</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146 112,00</w:t>
            </w:r>
          </w:p>
        </w:tc>
        <w:tc>
          <w:tcPr>
            <w:tcW w:w="153"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3"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97 408,00</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2 327 305,80</w:t>
            </w:r>
          </w:p>
        </w:tc>
      </w:tr>
      <w:tr w:rsidR="00AF2AC9" w:rsidRPr="00C91E09" w:rsidTr="000F6962">
        <w:trPr>
          <w:trHeight w:val="1278"/>
        </w:trPr>
        <w:tc>
          <w:tcPr>
            <w:tcW w:w="494" w:type="pct"/>
            <w:tcBorders>
              <w:top w:val="nil"/>
              <w:left w:val="single" w:sz="8" w:space="0" w:color="auto"/>
              <w:bottom w:val="single" w:sz="8" w:space="0" w:color="auto"/>
              <w:right w:val="single" w:sz="8" w:space="0" w:color="auto"/>
            </w:tcBorders>
            <w:shd w:val="clear" w:color="auto" w:fill="auto"/>
            <w:vAlign w:val="center"/>
            <w:hideMark/>
          </w:tcPr>
          <w:p w:rsidR="00AF2AC9" w:rsidRPr="00534C6D" w:rsidRDefault="00AF2AC9" w:rsidP="00AF2AC9">
            <w:pPr>
              <w:rPr>
                <w:b/>
                <w:bCs/>
                <w:color w:val="000000"/>
                <w:sz w:val="22"/>
              </w:rPr>
            </w:pPr>
            <w:r w:rsidRPr="00534C6D">
              <w:rPr>
                <w:b/>
                <w:bCs/>
                <w:color w:val="000000"/>
                <w:sz w:val="22"/>
              </w:rPr>
              <w:t>НДС (20%)</w:t>
            </w:r>
          </w:p>
        </w:tc>
        <w:tc>
          <w:tcPr>
            <w:tcW w:w="339" w:type="pct"/>
            <w:tcBorders>
              <w:top w:val="nil"/>
              <w:left w:val="nil"/>
              <w:bottom w:val="single" w:sz="8" w:space="0" w:color="auto"/>
              <w:right w:val="single" w:sz="8" w:space="0" w:color="auto"/>
            </w:tcBorders>
            <w:shd w:val="clear" w:color="auto" w:fill="auto"/>
            <w:vAlign w:val="center"/>
            <w:hideMark/>
          </w:tcPr>
          <w:p w:rsidR="00AF2AC9" w:rsidRPr="00534C6D" w:rsidRDefault="00AF2AC9" w:rsidP="00AF2AC9">
            <w:pPr>
              <w:jc w:val="center"/>
              <w:rPr>
                <w:b/>
                <w:bCs/>
                <w:color w:val="000000"/>
                <w:sz w:val="22"/>
              </w:rPr>
            </w:pPr>
            <w:r w:rsidRPr="00534C6D">
              <w:rPr>
                <w:b/>
                <w:bCs/>
                <w:color w:val="000000"/>
                <w:sz w:val="22"/>
              </w:rPr>
              <w:t> </w:t>
            </w:r>
          </w:p>
        </w:tc>
        <w:tc>
          <w:tcPr>
            <w:tcW w:w="20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128118,6</w:t>
            </w:r>
          </w:p>
        </w:tc>
        <w:tc>
          <w:tcPr>
            <w:tcW w:w="157"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23540,188</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20293,412</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28410,588</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62926,192</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28596,584</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26787,2</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21916,8</w:t>
            </w:r>
          </w:p>
        </w:tc>
        <w:tc>
          <w:tcPr>
            <w:tcW w:w="170"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68"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56685,992</w:t>
            </w:r>
          </w:p>
        </w:tc>
        <w:tc>
          <w:tcPr>
            <w:tcW w:w="153"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3"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19481,6</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29222,4</w:t>
            </w:r>
          </w:p>
        </w:tc>
        <w:tc>
          <w:tcPr>
            <w:tcW w:w="153"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3"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19481,6</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465461,16</w:t>
            </w:r>
          </w:p>
        </w:tc>
      </w:tr>
      <w:tr w:rsidR="00AF2AC9" w:rsidRPr="00C91E09" w:rsidTr="000F6962">
        <w:trPr>
          <w:trHeight w:val="1278"/>
        </w:trPr>
        <w:tc>
          <w:tcPr>
            <w:tcW w:w="494" w:type="pct"/>
            <w:tcBorders>
              <w:top w:val="nil"/>
              <w:left w:val="single" w:sz="8" w:space="0" w:color="auto"/>
              <w:bottom w:val="single" w:sz="8" w:space="0" w:color="auto"/>
              <w:right w:val="single" w:sz="8" w:space="0" w:color="auto"/>
            </w:tcBorders>
            <w:shd w:val="clear" w:color="auto" w:fill="auto"/>
            <w:noWrap/>
            <w:vAlign w:val="center"/>
            <w:hideMark/>
          </w:tcPr>
          <w:p w:rsidR="00AF2AC9" w:rsidRPr="00534C6D" w:rsidRDefault="00AF2AC9" w:rsidP="00AF2AC9">
            <w:pPr>
              <w:rPr>
                <w:b/>
                <w:bCs/>
                <w:color w:val="000000"/>
                <w:sz w:val="22"/>
              </w:rPr>
            </w:pPr>
            <w:r w:rsidRPr="00534C6D">
              <w:rPr>
                <w:b/>
                <w:bCs/>
                <w:color w:val="000000"/>
                <w:sz w:val="22"/>
              </w:rPr>
              <w:t>ИТОГО с НДС</w:t>
            </w:r>
          </w:p>
        </w:tc>
        <w:tc>
          <w:tcPr>
            <w:tcW w:w="339" w:type="pct"/>
            <w:tcBorders>
              <w:top w:val="nil"/>
              <w:left w:val="nil"/>
              <w:bottom w:val="single" w:sz="8" w:space="0" w:color="auto"/>
              <w:right w:val="single" w:sz="8" w:space="0" w:color="auto"/>
            </w:tcBorders>
            <w:shd w:val="clear" w:color="auto" w:fill="auto"/>
            <w:noWrap/>
            <w:vAlign w:val="center"/>
            <w:hideMark/>
          </w:tcPr>
          <w:p w:rsidR="00AF2AC9" w:rsidRPr="00534C6D" w:rsidRDefault="00AF2AC9" w:rsidP="00AF2AC9">
            <w:pPr>
              <w:jc w:val="center"/>
              <w:rPr>
                <w:b/>
                <w:bCs/>
                <w:color w:val="000000"/>
                <w:sz w:val="22"/>
              </w:rPr>
            </w:pPr>
            <w:r w:rsidRPr="00534C6D">
              <w:rPr>
                <w:b/>
                <w:bCs/>
                <w:color w:val="000000"/>
                <w:sz w:val="22"/>
              </w:rPr>
              <w:t> </w:t>
            </w:r>
          </w:p>
        </w:tc>
        <w:tc>
          <w:tcPr>
            <w:tcW w:w="20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768 711,62</w:t>
            </w:r>
          </w:p>
        </w:tc>
        <w:tc>
          <w:tcPr>
            <w:tcW w:w="157"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141 241,13</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121 760,47</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170 463,53</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377 557,15</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171 579,50</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160 723,20</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131 500,80</w:t>
            </w:r>
          </w:p>
        </w:tc>
        <w:tc>
          <w:tcPr>
            <w:tcW w:w="170"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68"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340 115,95</w:t>
            </w:r>
          </w:p>
        </w:tc>
        <w:tc>
          <w:tcPr>
            <w:tcW w:w="153"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3"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116 889,60</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175 334,40</w:t>
            </w:r>
          </w:p>
        </w:tc>
        <w:tc>
          <w:tcPr>
            <w:tcW w:w="153"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3"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116 889,60</w:t>
            </w:r>
          </w:p>
        </w:tc>
        <w:tc>
          <w:tcPr>
            <w:tcW w:w="149"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rPr>
                <w:rFonts w:ascii="Calibri" w:hAnsi="Calibri" w:cs="Calibri"/>
                <w:color w:val="000000"/>
                <w:sz w:val="22"/>
                <w:szCs w:val="22"/>
              </w:rPr>
            </w:pPr>
            <w:r w:rsidRPr="002F3A6F">
              <w:rPr>
                <w:rFonts w:ascii="Calibri" w:hAnsi="Calibri" w:cs="Calibri"/>
                <w:color w:val="000000"/>
                <w:sz w:val="22"/>
                <w:szCs w:val="22"/>
              </w:rPr>
              <w:t> </w:t>
            </w:r>
          </w:p>
        </w:tc>
        <w:tc>
          <w:tcPr>
            <w:tcW w:w="151" w:type="pct"/>
            <w:tcBorders>
              <w:top w:val="nil"/>
              <w:left w:val="nil"/>
              <w:bottom w:val="single" w:sz="8" w:space="0" w:color="auto"/>
              <w:right w:val="single" w:sz="8" w:space="0" w:color="auto"/>
            </w:tcBorders>
            <w:shd w:val="clear" w:color="auto" w:fill="auto"/>
            <w:noWrap/>
            <w:textDirection w:val="btLr"/>
            <w:vAlign w:val="center"/>
            <w:hideMark/>
          </w:tcPr>
          <w:p w:rsidR="00AF2AC9" w:rsidRPr="002F3A6F" w:rsidRDefault="00AF2AC9" w:rsidP="00AF2AC9">
            <w:pPr>
              <w:jc w:val="center"/>
              <w:rPr>
                <w:b/>
                <w:bCs/>
                <w:color w:val="000000"/>
                <w:sz w:val="22"/>
                <w:szCs w:val="22"/>
              </w:rPr>
            </w:pPr>
            <w:r w:rsidRPr="002F3A6F">
              <w:rPr>
                <w:b/>
                <w:bCs/>
                <w:color w:val="000000"/>
                <w:sz w:val="22"/>
                <w:szCs w:val="22"/>
              </w:rPr>
              <w:t>2 792 766,96</w:t>
            </w:r>
          </w:p>
        </w:tc>
      </w:tr>
    </w:tbl>
    <w:p w:rsidR="006F58C3" w:rsidRPr="00534C6D" w:rsidRDefault="006F58C3" w:rsidP="006F58C3">
      <w:pPr>
        <w:jc w:val="center"/>
        <w:rPr>
          <w:bCs/>
          <w:sz w:val="28"/>
          <w:szCs w:val="28"/>
        </w:rPr>
      </w:pPr>
    </w:p>
    <w:p w:rsidR="007B532C" w:rsidRPr="00534C6D" w:rsidRDefault="007B532C" w:rsidP="006F58C3">
      <w:pPr>
        <w:jc w:val="center"/>
        <w:rPr>
          <w:bCs/>
          <w:sz w:val="28"/>
          <w:szCs w:val="28"/>
        </w:rPr>
      </w:pP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5"/>
        <w:gridCol w:w="12613"/>
      </w:tblGrid>
      <w:tr w:rsidR="009F5A46" w:rsidRPr="00534C6D" w:rsidTr="004F1508">
        <w:trPr>
          <w:trHeight w:val="3955"/>
        </w:trPr>
        <w:tc>
          <w:tcPr>
            <w:tcW w:w="748" w:type="pct"/>
            <w:vAlign w:val="center"/>
          </w:tcPr>
          <w:p w:rsidR="009F5A46" w:rsidRPr="00534C6D" w:rsidRDefault="009F5A46" w:rsidP="006F58C3">
            <w:pPr>
              <w:ind w:left="-108"/>
              <w:jc w:val="center"/>
              <w:rPr>
                <w:b/>
              </w:rPr>
            </w:pPr>
            <w:r w:rsidRPr="00534C6D">
              <w:rPr>
                <w:b/>
                <w:bCs/>
              </w:rPr>
              <w:t>Порядок формирования начальной (максимальной) цены</w:t>
            </w:r>
          </w:p>
        </w:tc>
        <w:tc>
          <w:tcPr>
            <w:tcW w:w="4252" w:type="pct"/>
            <w:gridSpan w:val="2"/>
            <w:vAlign w:val="center"/>
          </w:tcPr>
          <w:p w:rsidR="009F5A46" w:rsidRPr="00534C6D" w:rsidRDefault="009F5A46" w:rsidP="006F58C3">
            <w:pPr>
              <w:jc w:val="both"/>
            </w:pPr>
            <w:r w:rsidRPr="00534C6D">
              <w:rPr>
                <w:bCs/>
              </w:rPr>
              <w:t xml:space="preserve">           Начальная (максимальная) цена договора </w:t>
            </w:r>
            <w:r w:rsidRPr="00534C6D">
              <w:t xml:space="preserve">включает в себя все возможные расходы Подрядчика, в том числе стоимость расходных материалов, заменяемых деталей, узлов и агрегатов, гарантийного обслуживания, подачи вагонов в ремонт от ближайшей железнодорожной станции примыкания к </w:t>
            </w:r>
            <w:proofErr w:type="spellStart"/>
            <w:r w:rsidRPr="00534C6D">
              <w:t>электровагоноремонтному</w:t>
            </w:r>
            <w:proofErr w:type="spellEnd"/>
            <w:r w:rsidRPr="00534C6D">
              <w:t xml:space="preserve"> предприятию (ремонтному депо/участку) Подрядчика до путей </w:t>
            </w:r>
            <w:proofErr w:type="spellStart"/>
            <w:r w:rsidRPr="00534C6D">
              <w:t>электровагоноремонтного</w:t>
            </w:r>
            <w:proofErr w:type="spellEnd"/>
            <w:r w:rsidRPr="00534C6D">
              <w:t xml:space="preserve"> предприятия (ремонтного депо/участка) Подрядчика и уборки вагонов с путей </w:t>
            </w:r>
            <w:proofErr w:type="spellStart"/>
            <w:r w:rsidRPr="00534C6D">
              <w:t>электровагоноремонтного</w:t>
            </w:r>
            <w:proofErr w:type="spellEnd"/>
            <w:r w:rsidRPr="00534C6D">
              <w:t xml:space="preserve"> предприятия (ремонтного депо/участка) Подрядчика до ближайшей железнодорожной станции примыкания к </w:t>
            </w:r>
            <w:proofErr w:type="spellStart"/>
            <w:r w:rsidRPr="00534C6D">
              <w:t>электровагоноремонтному</w:t>
            </w:r>
            <w:proofErr w:type="spellEnd"/>
            <w:r w:rsidRPr="00534C6D">
              <w:t xml:space="preserve"> предприятию (ремонтному депо/участку) Подрядчика, все виды налогов.</w:t>
            </w:r>
          </w:p>
          <w:p w:rsidR="009F5A46" w:rsidRPr="00534C6D" w:rsidRDefault="009F5A46" w:rsidP="006F58C3">
            <w:pPr>
              <w:ind w:firstLine="621"/>
              <w:jc w:val="both"/>
              <w:rPr>
                <w:i/>
              </w:rPr>
            </w:pPr>
            <w:r w:rsidRPr="00534C6D">
              <w:t xml:space="preserve">При необходимости проведения технического обслуживания в объемах ТР-2, ТР-3 доставка объекта к ближайшей железнодорожной станции примыкания к </w:t>
            </w:r>
            <w:proofErr w:type="spellStart"/>
            <w:r w:rsidRPr="00534C6D">
              <w:t>электровагоноремонтному</w:t>
            </w:r>
            <w:proofErr w:type="spellEnd"/>
            <w:r w:rsidRPr="00534C6D">
              <w:t xml:space="preserve"> предприятию (ремонтному депо/участку) Подрядчика и обратно в место дислокации Объекта, осуществляется за счет Заказчика, если предприятие находится не далее 300 километров от станции дислокации Объекта. Если предприятие Исполнителя находится далее 300 километров, то доставка Объекта производится за счет Подрядчика. При необходимости проведения технического обслуживания и текущего ремонта в объеме ТР-1, доставка Объекта осуществляется за счет подрядчика.</w:t>
            </w:r>
          </w:p>
        </w:tc>
      </w:tr>
      <w:tr w:rsidR="009F5A46" w:rsidRPr="00534C6D" w:rsidTr="004F1508">
        <w:tc>
          <w:tcPr>
            <w:tcW w:w="5000" w:type="pct"/>
            <w:gridSpan w:val="3"/>
          </w:tcPr>
          <w:p w:rsidR="009F5A46" w:rsidRPr="00534C6D" w:rsidRDefault="004F1508" w:rsidP="004F1508">
            <w:pPr>
              <w:jc w:val="both"/>
              <w:rPr>
                <w:b/>
                <w:bCs/>
                <w:i/>
              </w:rPr>
            </w:pPr>
            <w:r w:rsidRPr="00534C6D">
              <w:rPr>
                <w:b/>
              </w:rPr>
              <w:t>2</w:t>
            </w:r>
            <w:r w:rsidR="009F5A46" w:rsidRPr="00534C6D">
              <w:rPr>
                <w:b/>
              </w:rPr>
              <w:t xml:space="preserve">. Требования к </w:t>
            </w:r>
            <w:r w:rsidRPr="00534C6D">
              <w:rPr>
                <w:b/>
              </w:rPr>
              <w:t>услугам</w:t>
            </w:r>
          </w:p>
        </w:tc>
      </w:tr>
      <w:tr w:rsidR="004F1508" w:rsidRPr="00534C6D" w:rsidTr="004F1508">
        <w:tc>
          <w:tcPr>
            <w:tcW w:w="5000" w:type="pct"/>
            <w:gridSpan w:val="3"/>
          </w:tcPr>
          <w:p w:rsidR="001020DC" w:rsidRPr="00534C6D" w:rsidRDefault="00014657" w:rsidP="00014657">
            <w:pPr>
              <w:widowControl w:val="0"/>
              <w:ind w:firstLine="489"/>
              <w:jc w:val="center"/>
              <w:rPr>
                <w:b/>
              </w:rPr>
            </w:pPr>
            <w:r w:rsidRPr="00534C6D">
              <w:rPr>
                <w:b/>
              </w:rPr>
              <w:t>Перечень арендуемых вагонов</w:t>
            </w:r>
          </w:p>
          <w:tbl>
            <w:tblPr>
              <w:tblW w:w="8364" w:type="dxa"/>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1275"/>
              <w:gridCol w:w="1560"/>
            </w:tblGrid>
            <w:tr w:rsidR="00014657" w:rsidRPr="00534C6D" w:rsidTr="007B532C">
              <w:trPr>
                <w:trHeight w:val="951"/>
              </w:trPr>
              <w:tc>
                <w:tcPr>
                  <w:tcW w:w="709" w:type="dxa"/>
                  <w:tcBorders>
                    <w:top w:val="single" w:sz="4" w:space="0" w:color="auto"/>
                    <w:left w:val="single" w:sz="4" w:space="0" w:color="auto"/>
                    <w:bottom w:val="single" w:sz="4" w:space="0" w:color="auto"/>
                    <w:right w:val="single" w:sz="4" w:space="0" w:color="auto"/>
                  </w:tcBorders>
                  <w:vAlign w:val="center"/>
                  <w:hideMark/>
                </w:tcPr>
                <w:p w:rsidR="00014657" w:rsidRPr="00534C6D" w:rsidRDefault="00014657" w:rsidP="007B532C">
                  <w:pPr>
                    <w:pStyle w:val="af"/>
                    <w:jc w:val="center"/>
                    <w:rPr>
                      <w:szCs w:val="28"/>
                    </w:rPr>
                  </w:pPr>
                  <w:r w:rsidRPr="00534C6D">
                    <w:rPr>
                      <w:szCs w:val="28"/>
                    </w:rPr>
                    <w:t>№ п/п</w:t>
                  </w:r>
                </w:p>
              </w:tc>
              <w:tc>
                <w:tcPr>
                  <w:tcW w:w="4820" w:type="dxa"/>
                  <w:tcBorders>
                    <w:top w:val="single" w:sz="4" w:space="0" w:color="auto"/>
                    <w:left w:val="single" w:sz="4" w:space="0" w:color="auto"/>
                    <w:bottom w:val="single" w:sz="4" w:space="0" w:color="auto"/>
                    <w:right w:val="single" w:sz="4" w:space="0" w:color="auto"/>
                  </w:tcBorders>
                  <w:vAlign w:val="center"/>
                  <w:hideMark/>
                </w:tcPr>
                <w:p w:rsidR="00014657" w:rsidRPr="00534C6D" w:rsidRDefault="00014657" w:rsidP="007B532C">
                  <w:pPr>
                    <w:pStyle w:val="af"/>
                    <w:jc w:val="center"/>
                    <w:rPr>
                      <w:szCs w:val="28"/>
                    </w:rPr>
                  </w:pPr>
                  <w:r w:rsidRPr="00534C6D">
                    <w:rPr>
                      <w:szCs w:val="28"/>
                    </w:rPr>
                    <w:t>Наименование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014657" w:rsidRPr="00534C6D" w:rsidRDefault="00014657" w:rsidP="007B532C">
                  <w:pPr>
                    <w:pStyle w:val="af"/>
                    <w:jc w:val="center"/>
                    <w:rPr>
                      <w:szCs w:val="28"/>
                    </w:rPr>
                  </w:pPr>
                  <w:r w:rsidRPr="00534C6D">
                    <w:rPr>
                      <w:szCs w:val="28"/>
                    </w:rPr>
                    <w:t>Ед. изм.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14657" w:rsidRPr="00534C6D" w:rsidRDefault="00014657" w:rsidP="007B532C">
                  <w:pPr>
                    <w:pStyle w:val="af"/>
                    <w:jc w:val="center"/>
                    <w:rPr>
                      <w:szCs w:val="28"/>
                    </w:rPr>
                  </w:pPr>
                  <w:r w:rsidRPr="00534C6D">
                    <w:rPr>
                      <w:szCs w:val="28"/>
                    </w:rPr>
                    <w:t>Кол-во</w:t>
                  </w:r>
                </w:p>
              </w:tc>
            </w:tr>
            <w:tr w:rsidR="00014657" w:rsidRPr="00534C6D" w:rsidTr="007B532C">
              <w:trPr>
                <w:trHeight w:val="359"/>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14657" w:rsidRPr="00534C6D" w:rsidRDefault="00014657" w:rsidP="007B532C">
                  <w:pPr>
                    <w:pStyle w:val="af"/>
                    <w:jc w:val="center"/>
                    <w:rPr>
                      <w:szCs w:val="28"/>
                    </w:rPr>
                  </w:pPr>
                  <w:r w:rsidRPr="00534C6D">
                    <w:rPr>
                      <w:szCs w:val="28"/>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014657" w:rsidRPr="00534C6D" w:rsidRDefault="00014657" w:rsidP="007B532C">
                  <w:pPr>
                    <w:rPr>
                      <w:szCs w:val="28"/>
                    </w:rPr>
                  </w:pPr>
                  <w:r w:rsidRPr="00534C6D">
                    <w:rPr>
                      <w:szCs w:val="28"/>
                    </w:rPr>
                    <w:t>Электропоезд ЭД4М вагон прицепной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014657" w:rsidRPr="00534C6D" w:rsidRDefault="00014657" w:rsidP="007B532C">
                  <w:pPr>
                    <w:pStyle w:val="af"/>
                    <w:spacing w:line="276" w:lineRule="auto"/>
                    <w:jc w:val="center"/>
                    <w:rPr>
                      <w:szCs w:val="28"/>
                    </w:rPr>
                  </w:pPr>
                  <w:r w:rsidRPr="00534C6D">
                    <w:rPr>
                      <w:szCs w:val="28"/>
                    </w:rPr>
                    <w:t>ваг.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014657" w:rsidRPr="00534C6D" w:rsidRDefault="00FD1403" w:rsidP="00FD1403">
                  <w:pPr>
                    <w:pStyle w:val="af"/>
                    <w:spacing w:line="276" w:lineRule="auto"/>
                    <w:jc w:val="center"/>
                    <w:rPr>
                      <w:szCs w:val="28"/>
                    </w:rPr>
                  </w:pPr>
                  <w:r>
                    <w:rPr>
                      <w:szCs w:val="28"/>
                    </w:rPr>
                    <w:t>4</w:t>
                  </w:r>
                </w:p>
              </w:tc>
            </w:tr>
            <w:tr w:rsidR="00014657" w:rsidRPr="00534C6D" w:rsidTr="007B532C">
              <w:trPr>
                <w:trHeight w:val="359"/>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14657" w:rsidRPr="00534C6D" w:rsidRDefault="00014657" w:rsidP="007B532C">
                  <w:pPr>
                    <w:pStyle w:val="af"/>
                    <w:jc w:val="center"/>
                    <w:rPr>
                      <w:szCs w:val="28"/>
                    </w:rPr>
                  </w:pPr>
                  <w:r w:rsidRPr="00534C6D">
                    <w:rPr>
                      <w:szCs w:val="28"/>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014657" w:rsidRPr="00534C6D" w:rsidRDefault="00014657" w:rsidP="007B532C">
                  <w:pPr>
                    <w:rPr>
                      <w:szCs w:val="28"/>
                    </w:rPr>
                  </w:pPr>
                  <w:r w:rsidRPr="00534C6D">
                    <w:rPr>
                      <w:szCs w:val="28"/>
                    </w:rPr>
                    <w:t>Электропоезд ЭД4М вагон моторный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014657" w:rsidRPr="00534C6D" w:rsidRDefault="00014657" w:rsidP="007B532C">
                  <w:pPr>
                    <w:pStyle w:val="af"/>
                    <w:spacing w:line="276" w:lineRule="auto"/>
                    <w:jc w:val="center"/>
                    <w:rPr>
                      <w:szCs w:val="28"/>
                    </w:rPr>
                  </w:pPr>
                  <w:r w:rsidRPr="00534C6D">
                    <w:rPr>
                      <w:szCs w:val="28"/>
                    </w:rPr>
                    <w:t>ваг.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014657" w:rsidRPr="00534C6D" w:rsidRDefault="00014657" w:rsidP="007B532C">
                  <w:pPr>
                    <w:pStyle w:val="af"/>
                    <w:spacing w:line="276" w:lineRule="auto"/>
                    <w:jc w:val="center"/>
                    <w:rPr>
                      <w:szCs w:val="28"/>
                    </w:rPr>
                  </w:pPr>
                  <w:r w:rsidRPr="00534C6D">
                    <w:rPr>
                      <w:szCs w:val="28"/>
                    </w:rPr>
                    <w:t>3</w:t>
                  </w:r>
                </w:p>
              </w:tc>
            </w:tr>
            <w:tr w:rsidR="00014657" w:rsidRPr="00534C6D" w:rsidTr="007B532C">
              <w:trPr>
                <w:trHeight w:val="359"/>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14657" w:rsidRPr="00534C6D" w:rsidRDefault="00014657" w:rsidP="007B532C">
                  <w:pPr>
                    <w:pStyle w:val="af"/>
                    <w:jc w:val="center"/>
                    <w:rPr>
                      <w:szCs w:val="28"/>
                    </w:rPr>
                  </w:pPr>
                  <w:r w:rsidRPr="00534C6D">
                    <w:rPr>
                      <w:szCs w:val="28"/>
                    </w:rPr>
                    <w:t>3</w:t>
                  </w:r>
                </w:p>
              </w:tc>
              <w:tc>
                <w:tcPr>
                  <w:tcW w:w="4820" w:type="dxa"/>
                  <w:tcBorders>
                    <w:top w:val="single" w:sz="4" w:space="0" w:color="auto"/>
                    <w:left w:val="single" w:sz="4" w:space="0" w:color="auto"/>
                    <w:bottom w:val="single" w:sz="4" w:space="0" w:color="auto"/>
                    <w:right w:val="single" w:sz="4" w:space="0" w:color="auto"/>
                  </w:tcBorders>
                  <w:noWrap/>
                  <w:vAlign w:val="center"/>
                  <w:hideMark/>
                </w:tcPr>
                <w:p w:rsidR="00014657" w:rsidRPr="00534C6D" w:rsidRDefault="00014657" w:rsidP="007B532C">
                  <w:pPr>
                    <w:rPr>
                      <w:szCs w:val="28"/>
                    </w:rPr>
                  </w:pPr>
                  <w:r w:rsidRPr="00534C6D">
                    <w:rPr>
                      <w:szCs w:val="28"/>
                    </w:rPr>
                    <w:t>Электропоезд ЭД4МК вагон прицепной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014657" w:rsidRPr="00534C6D" w:rsidRDefault="00014657" w:rsidP="007B532C">
                  <w:pPr>
                    <w:jc w:val="center"/>
                    <w:rPr>
                      <w:szCs w:val="28"/>
                    </w:rPr>
                  </w:pPr>
                  <w:r w:rsidRPr="00534C6D">
                    <w:rPr>
                      <w:szCs w:val="28"/>
                    </w:rPr>
                    <w:t>ваг.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014657" w:rsidRPr="00534C6D" w:rsidRDefault="00014657" w:rsidP="007B532C">
                  <w:pPr>
                    <w:pStyle w:val="af"/>
                    <w:spacing w:line="276" w:lineRule="auto"/>
                    <w:jc w:val="center"/>
                    <w:rPr>
                      <w:szCs w:val="28"/>
                    </w:rPr>
                  </w:pPr>
                  <w:r w:rsidRPr="00534C6D">
                    <w:rPr>
                      <w:szCs w:val="28"/>
                    </w:rPr>
                    <w:t>1</w:t>
                  </w:r>
                </w:p>
              </w:tc>
            </w:tr>
            <w:tr w:rsidR="00014657" w:rsidRPr="00534C6D" w:rsidTr="007B532C">
              <w:trPr>
                <w:trHeight w:val="359"/>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14657" w:rsidRPr="00534C6D" w:rsidRDefault="00014657" w:rsidP="007B532C">
                  <w:pPr>
                    <w:pStyle w:val="af"/>
                    <w:jc w:val="center"/>
                    <w:rPr>
                      <w:szCs w:val="28"/>
                    </w:rPr>
                  </w:pPr>
                  <w:r w:rsidRPr="00534C6D">
                    <w:rPr>
                      <w:szCs w:val="28"/>
                    </w:rPr>
                    <w:t>4</w:t>
                  </w:r>
                </w:p>
              </w:tc>
              <w:tc>
                <w:tcPr>
                  <w:tcW w:w="4820" w:type="dxa"/>
                  <w:tcBorders>
                    <w:top w:val="single" w:sz="4" w:space="0" w:color="auto"/>
                    <w:left w:val="single" w:sz="4" w:space="0" w:color="auto"/>
                    <w:bottom w:val="single" w:sz="4" w:space="0" w:color="auto"/>
                    <w:right w:val="single" w:sz="4" w:space="0" w:color="auto"/>
                  </w:tcBorders>
                  <w:noWrap/>
                  <w:vAlign w:val="center"/>
                  <w:hideMark/>
                </w:tcPr>
                <w:p w:rsidR="00014657" w:rsidRPr="00534C6D" w:rsidRDefault="00014657" w:rsidP="007B532C">
                  <w:pPr>
                    <w:rPr>
                      <w:szCs w:val="28"/>
                    </w:rPr>
                  </w:pPr>
                  <w:r w:rsidRPr="00534C6D">
                    <w:rPr>
                      <w:szCs w:val="28"/>
                    </w:rPr>
                    <w:t>Электропоезд ЭД4МК вагон моторный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014657" w:rsidRPr="00534C6D" w:rsidRDefault="00014657" w:rsidP="007B532C">
                  <w:pPr>
                    <w:jc w:val="center"/>
                    <w:rPr>
                      <w:szCs w:val="28"/>
                    </w:rPr>
                  </w:pPr>
                  <w:r w:rsidRPr="00534C6D">
                    <w:rPr>
                      <w:szCs w:val="28"/>
                    </w:rPr>
                    <w:t>ваг.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014657" w:rsidRPr="00534C6D" w:rsidRDefault="00014657" w:rsidP="007B532C">
                  <w:pPr>
                    <w:pStyle w:val="af"/>
                    <w:spacing w:line="276" w:lineRule="auto"/>
                    <w:jc w:val="center"/>
                    <w:rPr>
                      <w:szCs w:val="28"/>
                    </w:rPr>
                  </w:pPr>
                  <w:r w:rsidRPr="00534C6D">
                    <w:rPr>
                      <w:szCs w:val="28"/>
                    </w:rPr>
                    <w:t>1</w:t>
                  </w:r>
                </w:p>
              </w:tc>
            </w:tr>
            <w:tr w:rsidR="00014657" w:rsidRPr="00534C6D" w:rsidTr="007B532C">
              <w:trPr>
                <w:trHeight w:val="359"/>
              </w:trPr>
              <w:tc>
                <w:tcPr>
                  <w:tcW w:w="6804" w:type="dxa"/>
                  <w:gridSpan w:val="3"/>
                  <w:tcBorders>
                    <w:top w:val="single" w:sz="4" w:space="0" w:color="auto"/>
                    <w:left w:val="single" w:sz="4" w:space="0" w:color="auto"/>
                    <w:bottom w:val="single" w:sz="4" w:space="0" w:color="auto"/>
                    <w:right w:val="single" w:sz="4" w:space="0" w:color="auto"/>
                  </w:tcBorders>
                  <w:noWrap/>
                  <w:vAlign w:val="center"/>
                </w:tcPr>
                <w:p w:rsidR="00014657" w:rsidRPr="00534C6D" w:rsidRDefault="00014657" w:rsidP="007B532C">
                  <w:pPr>
                    <w:jc w:val="center"/>
                    <w:rPr>
                      <w:szCs w:val="28"/>
                    </w:rPr>
                  </w:pPr>
                  <w:r w:rsidRPr="00534C6D">
                    <w:rPr>
                      <w:szCs w:val="28"/>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014657" w:rsidRPr="00534C6D" w:rsidRDefault="00FD1403" w:rsidP="007B532C">
                  <w:pPr>
                    <w:pStyle w:val="af"/>
                    <w:spacing w:line="276" w:lineRule="auto"/>
                    <w:jc w:val="center"/>
                    <w:rPr>
                      <w:szCs w:val="28"/>
                    </w:rPr>
                  </w:pPr>
                  <w:r>
                    <w:rPr>
                      <w:szCs w:val="28"/>
                    </w:rPr>
                    <w:t>9</w:t>
                  </w:r>
                </w:p>
              </w:tc>
            </w:tr>
          </w:tbl>
          <w:p w:rsidR="00014657" w:rsidRPr="00534C6D" w:rsidRDefault="00014657" w:rsidP="004F1508">
            <w:pPr>
              <w:widowControl w:val="0"/>
              <w:ind w:firstLine="489"/>
              <w:jc w:val="both"/>
              <w:rPr>
                <w:b/>
              </w:rPr>
            </w:pPr>
          </w:p>
          <w:p w:rsidR="004F1508" w:rsidRPr="00534C6D" w:rsidRDefault="004F1508" w:rsidP="004F1508">
            <w:pPr>
              <w:widowControl w:val="0"/>
              <w:ind w:firstLine="489"/>
              <w:jc w:val="both"/>
            </w:pPr>
            <w:r w:rsidRPr="00534C6D">
              <w:t>Участник должен иметь в собственности или на ином законном основании моторвагонный подвижной состав постоянного тока серии ЭД4М или ЭД4МК, который он имеет право передавать в аренду (без оказания услуг по управлению).</w:t>
            </w:r>
          </w:p>
          <w:p w:rsidR="004F1508" w:rsidRPr="00534C6D" w:rsidRDefault="004F1508" w:rsidP="004F1508">
            <w:pPr>
              <w:spacing w:line="264" w:lineRule="auto"/>
              <w:ind w:firstLine="489"/>
              <w:jc w:val="both"/>
            </w:pPr>
            <w:r w:rsidRPr="00534C6D">
              <w:t>Транспорт арендуется в целях перевозки пассажиров в пригородном железнодорожном сообщении на полигоне Западно-Сибирской железной дороги на участке Колония-Барабинск-Колония. Изменение маршрута курсирования Транспорта осуществляется по соглашению Сторон. Управление и эксплуатацию транспорта осуществляют локомотивные бригады ОАО «РЖД».</w:t>
            </w:r>
          </w:p>
          <w:p w:rsidR="004F1508" w:rsidRPr="00534C6D" w:rsidRDefault="004F1508" w:rsidP="004F1508">
            <w:pPr>
              <w:spacing w:line="264" w:lineRule="auto"/>
              <w:ind w:right="-2" w:firstLine="489"/>
              <w:jc w:val="both"/>
            </w:pPr>
            <w:r w:rsidRPr="00534C6D">
              <w:t>Передача Транспорта в аренду удостоверяется актом приема-передачи.</w:t>
            </w:r>
          </w:p>
          <w:p w:rsidR="004F1508" w:rsidRPr="00534C6D" w:rsidRDefault="004F1508" w:rsidP="004F1508">
            <w:pPr>
              <w:spacing w:line="264" w:lineRule="auto"/>
              <w:ind w:right="-2" w:firstLine="489"/>
              <w:jc w:val="both"/>
            </w:pPr>
            <w:r w:rsidRPr="00534C6D">
              <w:t xml:space="preserve">Техническое обслуживание и текущий ремонт Транспорта производятся за счет Арендатора. </w:t>
            </w:r>
          </w:p>
          <w:p w:rsidR="00014657" w:rsidRPr="00534C6D" w:rsidRDefault="00014657" w:rsidP="004F1508">
            <w:pPr>
              <w:spacing w:line="264" w:lineRule="auto"/>
              <w:ind w:right="-2" w:firstLine="489"/>
              <w:jc w:val="both"/>
            </w:pPr>
          </w:p>
          <w:p w:rsidR="004F1508" w:rsidRPr="00534C6D" w:rsidRDefault="004F1508" w:rsidP="004F1508">
            <w:pPr>
              <w:spacing w:line="264" w:lineRule="auto"/>
              <w:ind w:right="-6" w:firstLine="489"/>
              <w:jc w:val="both"/>
            </w:pPr>
            <w:r w:rsidRPr="00534C6D">
              <w:t xml:space="preserve">В ходе исполнения настоящего Договора Стороны руководствуются требованиями законодательства Российской Федерации, нормативных правовых и иных актов федеральных органов государственной власти, а также нормативных правовых и иных актов ОАО «РЖД», а именно: </w:t>
            </w:r>
          </w:p>
          <w:p w:rsidR="004F1508" w:rsidRPr="00534C6D" w:rsidRDefault="004F1508" w:rsidP="004F1508">
            <w:pPr>
              <w:pStyle w:val="a3"/>
              <w:numPr>
                <w:ilvl w:val="0"/>
                <w:numId w:val="6"/>
              </w:numPr>
              <w:spacing w:line="264" w:lineRule="auto"/>
              <w:ind w:right="-2"/>
              <w:jc w:val="both"/>
            </w:pPr>
            <w:r w:rsidRPr="00534C6D">
              <w:t>Федеральным законом № 18-ФЗ от 10.01.2003 года «Устав железнодорожного транспорта Российской Федерации»;</w:t>
            </w:r>
          </w:p>
          <w:p w:rsidR="004F1508" w:rsidRPr="00534C6D" w:rsidRDefault="004F1508" w:rsidP="004F1508">
            <w:pPr>
              <w:pStyle w:val="a3"/>
              <w:numPr>
                <w:ilvl w:val="0"/>
                <w:numId w:val="6"/>
              </w:numPr>
              <w:spacing w:line="264" w:lineRule="auto"/>
              <w:ind w:right="-2"/>
              <w:jc w:val="both"/>
            </w:pPr>
            <w:r w:rsidRPr="00534C6D">
              <w:t>Федеральным законом № 17-ФЗ от 10.01.2003 года «О железнодорожном транспорте в Российской Федерации»;</w:t>
            </w:r>
          </w:p>
          <w:p w:rsidR="004F1508" w:rsidRPr="00534C6D" w:rsidRDefault="004F1508" w:rsidP="004F1508">
            <w:pPr>
              <w:pStyle w:val="a3"/>
              <w:numPr>
                <w:ilvl w:val="0"/>
                <w:numId w:val="6"/>
              </w:numPr>
              <w:spacing w:line="264" w:lineRule="auto"/>
              <w:ind w:right="-2"/>
              <w:jc w:val="both"/>
            </w:pPr>
            <w:r w:rsidRPr="00534C6D">
              <w:t xml:space="preserve">Правилами перевозок пассажиров, багажа, </w:t>
            </w:r>
            <w:proofErr w:type="spellStart"/>
            <w:r w:rsidRPr="00534C6D">
              <w:t>грузобагажа</w:t>
            </w:r>
            <w:proofErr w:type="spellEnd"/>
            <w:r w:rsidRPr="00534C6D">
              <w:t xml:space="preserve"> железнодорожным транспортом, утвержденными Приказом Минтранса № 473 от 19.12.2013 года;</w:t>
            </w:r>
          </w:p>
          <w:p w:rsidR="004F1508" w:rsidRPr="00534C6D" w:rsidRDefault="009A7701" w:rsidP="009A7701">
            <w:pPr>
              <w:pStyle w:val="a3"/>
              <w:numPr>
                <w:ilvl w:val="0"/>
                <w:numId w:val="6"/>
              </w:numPr>
              <w:spacing w:line="264" w:lineRule="auto"/>
              <w:ind w:right="-2"/>
              <w:jc w:val="both"/>
            </w:pPr>
            <w:r w:rsidRPr="00534C6D">
              <w:t xml:space="preserve">Правила оказания услуг по перевозкам на железнодорожном транспорте пассажиров, а также грузов, багажа и </w:t>
            </w:r>
            <w:proofErr w:type="spellStart"/>
            <w:r w:rsidRPr="00534C6D">
              <w:t>грузобагажа</w:t>
            </w:r>
            <w:proofErr w:type="spellEnd"/>
            <w:r w:rsidRPr="00534C6D">
              <w:t xml:space="preserve"> для личных, семейных, домашних и иных нужд, не связанных с осуществлением предпринимательской деятельности, утв. Постановлением Правительства РФ от 27 мая 2021 г. № 810</w:t>
            </w:r>
            <w:r w:rsidR="004F1508" w:rsidRPr="00534C6D">
              <w:t>;</w:t>
            </w:r>
          </w:p>
          <w:p w:rsidR="004F1508" w:rsidRPr="00534C6D" w:rsidRDefault="004F1508" w:rsidP="004F1508">
            <w:pPr>
              <w:pStyle w:val="a3"/>
              <w:numPr>
                <w:ilvl w:val="0"/>
                <w:numId w:val="6"/>
              </w:numPr>
              <w:spacing w:line="264" w:lineRule="auto"/>
              <w:ind w:right="-2"/>
              <w:jc w:val="both"/>
            </w:pPr>
            <w:r w:rsidRPr="00534C6D">
              <w:t xml:space="preserve">Правилами технической эксплуатации железных дорог Российской Федерации </w:t>
            </w:r>
            <w:r w:rsidR="002B143E" w:rsidRPr="00534C6D">
              <w:t>№ 2</w:t>
            </w:r>
            <w:r w:rsidR="002B143E">
              <w:t>50</w:t>
            </w:r>
            <w:r w:rsidR="002B143E" w:rsidRPr="00534C6D">
              <w:t xml:space="preserve"> от 2</w:t>
            </w:r>
            <w:r w:rsidR="002B143E">
              <w:t>3</w:t>
            </w:r>
            <w:r w:rsidR="002B143E" w:rsidRPr="00534C6D">
              <w:t>.</w:t>
            </w:r>
            <w:r w:rsidR="002B143E">
              <w:t>06.</w:t>
            </w:r>
            <w:r w:rsidR="002B143E" w:rsidRPr="00534C6D">
              <w:t>20</w:t>
            </w:r>
            <w:r w:rsidR="002B143E">
              <w:t>22</w:t>
            </w:r>
            <w:r w:rsidR="002B143E" w:rsidRPr="00534C6D">
              <w:t xml:space="preserve"> г.</w:t>
            </w:r>
            <w:r w:rsidRPr="00534C6D">
              <w:t>;</w:t>
            </w:r>
          </w:p>
          <w:p w:rsidR="004F1508" w:rsidRPr="00534C6D" w:rsidRDefault="009A7701" w:rsidP="009A7701">
            <w:pPr>
              <w:pStyle w:val="a3"/>
              <w:numPr>
                <w:ilvl w:val="0"/>
                <w:numId w:val="6"/>
              </w:numPr>
              <w:spacing w:line="264" w:lineRule="auto"/>
              <w:ind w:right="-2"/>
              <w:jc w:val="both"/>
            </w:pPr>
            <w:r w:rsidRPr="00534C6D">
              <w:t>Инструкцией по обеспечению пожарной безопасности в вагонах пассажирских поездов»</w:t>
            </w:r>
            <w:r w:rsidR="002B143E">
              <w:t xml:space="preserve"> </w:t>
            </w:r>
            <w:r w:rsidRPr="00534C6D">
              <w:t>(введена распоряжением ОАО «РЖД» от 5 ноября 2009 г. № 2255р)</w:t>
            </w:r>
            <w:r w:rsidR="004F1508" w:rsidRPr="00534C6D">
              <w:t>;</w:t>
            </w:r>
          </w:p>
          <w:p w:rsidR="004F1508" w:rsidRPr="00534C6D" w:rsidRDefault="004F1508" w:rsidP="009A7701">
            <w:pPr>
              <w:pStyle w:val="a3"/>
              <w:numPr>
                <w:ilvl w:val="0"/>
                <w:numId w:val="6"/>
              </w:numPr>
              <w:spacing w:line="264" w:lineRule="auto"/>
              <w:ind w:right="-2"/>
              <w:jc w:val="both"/>
            </w:pPr>
            <w:r w:rsidRPr="00534C6D">
              <w:t xml:space="preserve">Санитарно-эпидемиологическими правилами </w:t>
            </w:r>
            <w:r w:rsidR="009A7701" w:rsidRPr="00534C6D">
              <w:t>СП 2.5.3650-20;</w:t>
            </w:r>
          </w:p>
          <w:p w:rsidR="004F1508" w:rsidRPr="00534C6D" w:rsidRDefault="004F1508" w:rsidP="004F1508">
            <w:pPr>
              <w:pStyle w:val="a3"/>
              <w:numPr>
                <w:ilvl w:val="0"/>
                <w:numId w:val="6"/>
              </w:numPr>
              <w:spacing w:line="264" w:lineRule="auto"/>
              <w:ind w:right="-2"/>
              <w:jc w:val="both"/>
            </w:pPr>
            <w:r w:rsidRPr="00534C6D">
              <w:t>Правилами и инструкциями в сфере охраны труда.</w:t>
            </w:r>
          </w:p>
          <w:p w:rsidR="00014657" w:rsidRPr="00534C6D" w:rsidRDefault="00014657" w:rsidP="00014657">
            <w:pPr>
              <w:pStyle w:val="a3"/>
              <w:spacing w:line="264" w:lineRule="auto"/>
              <w:ind w:left="1209" w:right="-2"/>
              <w:jc w:val="both"/>
            </w:pPr>
          </w:p>
          <w:p w:rsidR="004F1508" w:rsidRPr="00534C6D" w:rsidRDefault="004F1508" w:rsidP="004F1508">
            <w:pPr>
              <w:spacing w:line="264" w:lineRule="auto"/>
              <w:jc w:val="both"/>
            </w:pPr>
            <w:r w:rsidRPr="00534C6D">
              <w:t>Арендодатель обязан:</w:t>
            </w:r>
          </w:p>
          <w:p w:rsidR="00014657" w:rsidRPr="00534C6D" w:rsidRDefault="00014657" w:rsidP="004F1508">
            <w:pPr>
              <w:spacing w:line="264" w:lineRule="auto"/>
              <w:jc w:val="both"/>
            </w:pPr>
          </w:p>
          <w:p w:rsidR="004F1508" w:rsidRPr="00534C6D" w:rsidRDefault="004F1508" w:rsidP="004F1508">
            <w:pPr>
              <w:pStyle w:val="a3"/>
              <w:numPr>
                <w:ilvl w:val="0"/>
                <w:numId w:val="5"/>
              </w:numPr>
              <w:spacing w:line="264" w:lineRule="auto"/>
              <w:ind w:left="581" w:hanging="376"/>
              <w:jc w:val="both"/>
            </w:pPr>
            <w:r w:rsidRPr="00534C6D">
              <w:t>Передать Арендатору и принять от Арендатора Транспорт в установленном порядке и в установленные сроки.</w:t>
            </w:r>
          </w:p>
          <w:p w:rsidR="004F1508" w:rsidRPr="00534C6D" w:rsidRDefault="004F1508" w:rsidP="004F1508">
            <w:pPr>
              <w:pStyle w:val="a3"/>
              <w:numPr>
                <w:ilvl w:val="0"/>
                <w:numId w:val="5"/>
              </w:numPr>
              <w:spacing w:line="264" w:lineRule="auto"/>
              <w:ind w:left="581" w:right="-2" w:hanging="376"/>
              <w:jc w:val="both"/>
            </w:pPr>
            <w:r w:rsidRPr="00534C6D">
              <w:t>Осуществить страхование Транспорта за свой счет и добросовестно выполнять обязательства страхователя, предусмотренные договором страхования Транспорта.</w:t>
            </w:r>
          </w:p>
          <w:p w:rsidR="004F1508" w:rsidRPr="00534C6D" w:rsidRDefault="004F1508" w:rsidP="004F1508">
            <w:pPr>
              <w:pStyle w:val="a3"/>
              <w:numPr>
                <w:ilvl w:val="0"/>
                <w:numId w:val="5"/>
              </w:numPr>
              <w:spacing w:line="264" w:lineRule="auto"/>
              <w:ind w:left="581" w:right="-2" w:hanging="376"/>
              <w:jc w:val="both"/>
            </w:pPr>
            <w:r w:rsidRPr="00534C6D">
              <w:t>Не передавать свои права (требования) и обязанности по настоящему Договору третьим лицам без предварительного письменного согласия Арендатора.</w:t>
            </w:r>
          </w:p>
          <w:p w:rsidR="004F1508" w:rsidRPr="00534C6D" w:rsidRDefault="004F1508" w:rsidP="004F1508">
            <w:pPr>
              <w:pStyle w:val="a3"/>
              <w:numPr>
                <w:ilvl w:val="0"/>
                <w:numId w:val="5"/>
              </w:numPr>
              <w:spacing w:line="264" w:lineRule="auto"/>
              <w:ind w:left="581" w:right="-2" w:hanging="376"/>
              <w:jc w:val="both"/>
              <w:rPr>
                <w:color w:val="FF0000"/>
              </w:rPr>
            </w:pPr>
            <w:r w:rsidRPr="00534C6D">
              <w:t>Осуществлять за свой счет доставку Транспорта к месту проведения ремонта или обслуживания и обратно в случае внепланового ремонта или обслуживания, необходимость в котором возникла по причинам, зависящим от Арендодателя. В данном случае арендная плата за время доставки Транспорта к месту проведения ремонта или обслуживания и обратно, а также за время ремонта или обслуживания не оплачивается.</w:t>
            </w:r>
          </w:p>
          <w:p w:rsidR="004F1508" w:rsidRPr="00534C6D" w:rsidRDefault="004F1508" w:rsidP="004F1508">
            <w:pPr>
              <w:pStyle w:val="a3"/>
              <w:numPr>
                <w:ilvl w:val="0"/>
                <w:numId w:val="5"/>
              </w:numPr>
              <w:spacing w:line="264" w:lineRule="auto"/>
              <w:ind w:left="581" w:right="-2" w:hanging="376"/>
              <w:jc w:val="both"/>
            </w:pPr>
            <w:r w:rsidRPr="00534C6D">
              <w:t>В период подготовки вагонов в рейс за свой счет обеспечивать соответствие Транспорта действующим санитарно-гигиеническим нормам и требованиям.</w:t>
            </w:r>
          </w:p>
          <w:p w:rsidR="004F1508" w:rsidRPr="00534C6D" w:rsidRDefault="004F1508" w:rsidP="004F1508">
            <w:pPr>
              <w:pStyle w:val="a3"/>
              <w:numPr>
                <w:ilvl w:val="0"/>
                <w:numId w:val="5"/>
              </w:numPr>
              <w:spacing w:line="264" w:lineRule="auto"/>
              <w:ind w:left="581" w:right="-2" w:hanging="376"/>
              <w:jc w:val="both"/>
            </w:pPr>
            <w:r w:rsidRPr="00534C6D">
              <w:t xml:space="preserve">Обеспечить за свой счет выполнение ремонта </w:t>
            </w:r>
            <w:proofErr w:type="spellStart"/>
            <w:r w:rsidRPr="00534C6D">
              <w:t>пожаро</w:t>
            </w:r>
            <w:proofErr w:type="spellEnd"/>
            <w:r w:rsidRPr="00534C6D">
              <w:t xml:space="preserve">-охранной сигнализации </w:t>
            </w:r>
            <w:proofErr w:type="spellStart"/>
            <w:r w:rsidRPr="00534C6D">
              <w:t>моторвагонного</w:t>
            </w:r>
            <w:proofErr w:type="spellEnd"/>
            <w:r w:rsidRPr="00534C6D">
              <w:t xml:space="preserve"> подвижного состава.</w:t>
            </w:r>
          </w:p>
          <w:p w:rsidR="004F1508" w:rsidRPr="00534C6D" w:rsidRDefault="004F1508" w:rsidP="004F1508">
            <w:pPr>
              <w:pStyle w:val="a3"/>
              <w:numPr>
                <w:ilvl w:val="0"/>
                <w:numId w:val="5"/>
              </w:numPr>
              <w:spacing w:line="264" w:lineRule="auto"/>
              <w:ind w:left="581" w:right="-2" w:hanging="376"/>
              <w:jc w:val="both"/>
            </w:pPr>
            <w:r w:rsidRPr="00534C6D">
              <w:t>Поддерживать Транспорт в технически исправном состоянии, производить его техническое обслуживание, текущий и капитальный ремонт в объемах ТО-2, ТО-3, ТО-4, ТО-5, ТР-1, ТР-2, ТР-3, КР-1, КР-2, осуществлять доставку Транспорта к месту проведения технического ремонта или обслуживания и обратно за счет средств Арендатора. Доставка транспорта к месту проведения капитального ремонта (КР-1, КР-2) осуществляется за счет Арендодателя.</w:t>
            </w:r>
          </w:p>
          <w:p w:rsidR="004F1508" w:rsidRPr="00534C6D" w:rsidRDefault="004F1508" w:rsidP="004F1508">
            <w:pPr>
              <w:tabs>
                <w:tab w:val="left" w:pos="1225"/>
              </w:tabs>
              <w:jc w:val="both"/>
              <w:rPr>
                <w:b/>
              </w:rPr>
            </w:pPr>
          </w:p>
        </w:tc>
      </w:tr>
      <w:tr w:rsidR="009F5A46" w:rsidRPr="00534C6D" w:rsidTr="004F1508">
        <w:tc>
          <w:tcPr>
            <w:tcW w:w="5000" w:type="pct"/>
            <w:gridSpan w:val="3"/>
          </w:tcPr>
          <w:p w:rsidR="009F5A46" w:rsidRPr="00534C6D" w:rsidRDefault="004F1508" w:rsidP="006F58C3">
            <w:pPr>
              <w:jc w:val="both"/>
              <w:rPr>
                <w:b/>
                <w:i/>
              </w:rPr>
            </w:pPr>
            <w:r w:rsidRPr="00534C6D">
              <w:rPr>
                <w:b/>
              </w:rPr>
              <w:t>3</w:t>
            </w:r>
            <w:r w:rsidR="009F5A46" w:rsidRPr="00534C6D">
              <w:rPr>
                <w:b/>
              </w:rPr>
              <w:t>. Требования к результатам</w:t>
            </w:r>
          </w:p>
        </w:tc>
      </w:tr>
      <w:tr w:rsidR="009F5A46" w:rsidRPr="00534C6D" w:rsidTr="004F1508">
        <w:tc>
          <w:tcPr>
            <w:tcW w:w="5000" w:type="pct"/>
            <w:gridSpan w:val="3"/>
          </w:tcPr>
          <w:p w:rsidR="009F5A46" w:rsidRPr="00534C6D" w:rsidRDefault="004F1508" w:rsidP="004F1508">
            <w:pPr>
              <w:pStyle w:val="a3"/>
              <w:tabs>
                <w:tab w:val="left" w:pos="507"/>
              </w:tabs>
              <w:ind w:left="34" w:firstLine="284"/>
              <w:jc w:val="both"/>
              <w:rPr>
                <w:b/>
              </w:rPr>
            </w:pPr>
            <w:r w:rsidRPr="00534C6D">
              <w:t xml:space="preserve">Транспорт передаваемый в аренду, в том числе его санитарно-техническое состояние, соответствует требованиям Санитарных правил по организации пассажирских перевозок на железнодорожном транспорте </w:t>
            </w:r>
            <w:r w:rsidRPr="002B143E">
              <w:t>СП 2.5.</w:t>
            </w:r>
            <w:r w:rsidR="002B143E" w:rsidRPr="002B143E">
              <w:t>3650</w:t>
            </w:r>
            <w:r w:rsidRPr="002B143E">
              <w:t>-</w:t>
            </w:r>
            <w:r w:rsidR="002B143E" w:rsidRPr="002B143E">
              <w:t>20</w:t>
            </w:r>
            <w:r w:rsidRPr="002B143E">
              <w:t>,</w:t>
            </w:r>
            <w:r w:rsidRPr="00534C6D">
              <w:t xml:space="preserve"> Правил технической эксплуатации железных дорог Российской Федерации, утвержденных приказом Минтранса России от </w:t>
            </w:r>
            <w:r w:rsidR="002B143E">
              <w:t>23.06</w:t>
            </w:r>
            <w:r w:rsidRPr="00534C6D">
              <w:t>.20</w:t>
            </w:r>
            <w:r w:rsidR="002B143E">
              <w:t>22</w:t>
            </w:r>
            <w:r w:rsidRPr="00534C6D">
              <w:t xml:space="preserve"> г. № 2</w:t>
            </w:r>
            <w:r w:rsidR="002B143E">
              <w:t>50</w:t>
            </w:r>
            <w:r w:rsidRPr="00534C6D">
              <w:t>, и условиям технического задания.</w:t>
            </w:r>
          </w:p>
        </w:tc>
      </w:tr>
      <w:tr w:rsidR="009F5A46" w:rsidRPr="00534C6D" w:rsidTr="004F1508">
        <w:tc>
          <w:tcPr>
            <w:tcW w:w="5000" w:type="pct"/>
            <w:gridSpan w:val="3"/>
          </w:tcPr>
          <w:p w:rsidR="009F5A46" w:rsidRPr="00534C6D" w:rsidRDefault="001020DC" w:rsidP="004F1508">
            <w:pPr>
              <w:jc w:val="both"/>
              <w:rPr>
                <w:i/>
              </w:rPr>
            </w:pPr>
            <w:r w:rsidRPr="00534C6D">
              <w:rPr>
                <w:b/>
              </w:rPr>
              <w:t>4</w:t>
            </w:r>
            <w:r w:rsidR="009F5A46" w:rsidRPr="00534C6D">
              <w:rPr>
                <w:b/>
              </w:rPr>
              <w:t>.</w:t>
            </w:r>
            <w:r w:rsidR="009F5A46" w:rsidRPr="00534C6D">
              <w:rPr>
                <w:i/>
              </w:rPr>
              <w:t xml:space="preserve"> </w:t>
            </w:r>
            <w:r w:rsidR="009F5A46" w:rsidRPr="00534C6D">
              <w:rPr>
                <w:b/>
                <w:bCs/>
              </w:rPr>
              <w:t>Место, условия и порядок оказания услуг</w:t>
            </w:r>
          </w:p>
        </w:tc>
      </w:tr>
      <w:tr w:rsidR="004F1508" w:rsidRPr="00534C6D" w:rsidTr="004F1508">
        <w:tc>
          <w:tcPr>
            <w:tcW w:w="842" w:type="pct"/>
            <w:gridSpan w:val="2"/>
          </w:tcPr>
          <w:p w:rsidR="004F1508" w:rsidRPr="00534C6D" w:rsidRDefault="004F1508" w:rsidP="004F1508">
            <w:pPr>
              <w:jc w:val="both"/>
            </w:pPr>
            <w:r w:rsidRPr="00534C6D">
              <w:t xml:space="preserve">Место </w:t>
            </w:r>
            <w:r w:rsidRPr="00534C6D">
              <w:rPr>
                <w:bCs/>
              </w:rPr>
              <w:t>оказания услуг</w:t>
            </w:r>
          </w:p>
        </w:tc>
        <w:tc>
          <w:tcPr>
            <w:tcW w:w="4158" w:type="pct"/>
            <w:vAlign w:val="center"/>
          </w:tcPr>
          <w:p w:rsidR="004F1508" w:rsidRPr="00534C6D" w:rsidRDefault="004F1508" w:rsidP="004F1508">
            <w:pPr>
              <w:spacing w:line="264" w:lineRule="auto"/>
              <w:ind w:right="-2"/>
              <w:jc w:val="both"/>
            </w:pPr>
            <w:r w:rsidRPr="00534C6D">
              <w:t xml:space="preserve">Транспорт передается Арендатору и возвращается Арендодателю на территории моторвагонного </w:t>
            </w:r>
            <w:r w:rsidRPr="00310539">
              <w:t xml:space="preserve">депо </w:t>
            </w:r>
            <w:r w:rsidR="007A0675" w:rsidRPr="00310539">
              <w:t>Арендодателя</w:t>
            </w:r>
          </w:p>
          <w:p w:rsidR="004F1508" w:rsidRPr="00534C6D" w:rsidRDefault="004F1508" w:rsidP="004F1508">
            <w:pPr>
              <w:widowControl w:val="0"/>
              <w:jc w:val="both"/>
              <w:rPr>
                <w:bCs/>
              </w:rPr>
            </w:pPr>
          </w:p>
        </w:tc>
      </w:tr>
      <w:tr w:rsidR="004F1508" w:rsidRPr="00534C6D" w:rsidTr="004F1508">
        <w:tc>
          <w:tcPr>
            <w:tcW w:w="842" w:type="pct"/>
            <w:gridSpan w:val="2"/>
          </w:tcPr>
          <w:p w:rsidR="004F1508" w:rsidRPr="00534C6D" w:rsidRDefault="004F1508" w:rsidP="006F58C3">
            <w:pPr>
              <w:jc w:val="both"/>
              <w:rPr>
                <w:i/>
              </w:rPr>
            </w:pPr>
            <w:r w:rsidRPr="00534C6D">
              <w:t xml:space="preserve">Условия </w:t>
            </w:r>
            <w:r w:rsidRPr="00534C6D">
              <w:rPr>
                <w:bCs/>
              </w:rPr>
              <w:t>оказания услуг</w:t>
            </w:r>
          </w:p>
        </w:tc>
        <w:tc>
          <w:tcPr>
            <w:tcW w:w="4158" w:type="pct"/>
            <w:vAlign w:val="center"/>
          </w:tcPr>
          <w:p w:rsidR="004F1508" w:rsidRPr="002F3A6F" w:rsidRDefault="004F1508" w:rsidP="004F1508">
            <w:pPr>
              <w:spacing w:line="264" w:lineRule="auto"/>
              <w:jc w:val="both"/>
            </w:pPr>
            <w:r w:rsidRPr="002F3A6F">
              <w:t>Транспорт возвращается Арендодателю по истечении срока аренды по Акту приема-передачи.</w:t>
            </w:r>
          </w:p>
          <w:p w:rsidR="004F1508" w:rsidRPr="002F3A6F" w:rsidRDefault="004F1508" w:rsidP="004F1508">
            <w:pPr>
              <w:spacing w:line="264" w:lineRule="auto"/>
              <w:ind w:right="-2"/>
              <w:jc w:val="both"/>
            </w:pPr>
            <w:r w:rsidRPr="002F3A6F">
              <w:t xml:space="preserve">Возврат Транспорта производится Арендатором в течение 5 (Пяти) календарных дней с момента истечения срока аренды, либо в течение 10 (Десяти) календарных дней с момента получения Арендатором требования о возврате Транспорта в случаях досрочного расторжения Договора по основаниям, предусмотренным законодательством РФ или настоящим Договором. </w:t>
            </w:r>
          </w:p>
          <w:p w:rsidR="004F1508" w:rsidRPr="002F3A6F" w:rsidRDefault="004F1508" w:rsidP="004F1508">
            <w:pPr>
              <w:jc w:val="both"/>
              <w:rPr>
                <w:i/>
                <w:color w:val="FF0000"/>
              </w:rPr>
            </w:pPr>
          </w:p>
        </w:tc>
      </w:tr>
      <w:tr w:rsidR="004F1508" w:rsidRPr="00534C6D" w:rsidTr="004F1508">
        <w:tc>
          <w:tcPr>
            <w:tcW w:w="842" w:type="pct"/>
            <w:gridSpan w:val="2"/>
          </w:tcPr>
          <w:p w:rsidR="004F1508" w:rsidRPr="00534C6D" w:rsidRDefault="004F1508" w:rsidP="006F58C3">
            <w:pPr>
              <w:jc w:val="both"/>
              <w:rPr>
                <w:i/>
              </w:rPr>
            </w:pPr>
            <w:r w:rsidRPr="00534C6D">
              <w:t>Сроки</w:t>
            </w:r>
            <w:r w:rsidRPr="00534C6D">
              <w:rPr>
                <w:bCs/>
              </w:rPr>
              <w:t xml:space="preserve"> оказания услуг</w:t>
            </w:r>
          </w:p>
        </w:tc>
        <w:tc>
          <w:tcPr>
            <w:tcW w:w="4158" w:type="pct"/>
            <w:vAlign w:val="center"/>
          </w:tcPr>
          <w:p w:rsidR="004F1508" w:rsidRPr="002F3A6F" w:rsidRDefault="004F1508" w:rsidP="005B0B74">
            <w:pPr>
              <w:spacing w:line="264" w:lineRule="auto"/>
              <w:jc w:val="both"/>
            </w:pPr>
            <w:r w:rsidRPr="002F3A6F">
              <w:t>Дата предоставления Транспорта в аренду – 1 января 20</w:t>
            </w:r>
            <w:r w:rsidR="0044486C" w:rsidRPr="002F3A6F">
              <w:t>2</w:t>
            </w:r>
            <w:r w:rsidR="00C65874" w:rsidRPr="002F3A6F">
              <w:t>5</w:t>
            </w:r>
            <w:r w:rsidRPr="002F3A6F">
              <w:t xml:space="preserve"> года. Дата возврата Транспорта из аренды – 31 декабря 20</w:t>
            </w:r>
            <w:r w:rsidR="0044486C" w:rsidRPr="002F3A6F">
              <w:t>2</w:t>
            </w:r>
            <w:r w:rsidR="00C65874" w:rsidRPr="002F3A6F">
              <w:t>5</w:t>
            </w:r>
            <w:r w:rsidR="00F92BE2" w:rsidRPr="002F3A6F">
              <w:t>,</w:t>
            </w:r>
            <w:r w:rsidRPr="002F3A6F">
              <w:t xml:space="preserve"> года.</w:t>
            </w:r>
          </w:p>
        </w:tc>
      </w:tr>
      <w:tr w:rsidR="009F5A46" w:rsidRPr="00534C6D" w:rsidTr="004F1508">
        <w:tc>
          <w:tcPr>
            <w:tcW w:w="5000" w:type="pct"/>
            <w:gridSpan w:val="3"/>
          </w:tcPr>
          <w:p w:rsidR="009F5A46" w:rsidRPr="002F3A6F" w:rsidRDefault="001020DC" w:rsidP="006F58C3">
            <w:pPr>
              <w:jc w:val="both"/>
              <w:rPr>
                <w:i/>
              </w:rPr>
            </w:pPr>
            <w:r w:rsidRPr="002F3A6F">
              <w:rPr>
                <w:b/>
                <w:bCs/>
              </w:rPr>
              <w:t>5</w:t>
            </w:r>
            <w:r w:rsidR="009F5A46" w:rsidRPr="002F3A6F">
              <w:rPr>
                <w:b/>
                <w:bCs/>
              </w:rPr>
              <w:t>. Форма, сроки и порядок оплаты</w:t>
            </w:r>
          </w:p>
        </w:tc>
      </w:tr>
      <w:tr w:rsidR="004F1508" w:rsidRPr="00534C6D" w:rsidTr="004F1508">
        <w:tc>
          <w:tcPr>
            <w:tcW w:w="842" w:type="pct"/>
            <w:gridSpan w:val="2"/>
          </w:tcPr>
          <w:p w:rsidR="004F1508" w:rsidRPr="00534C6D" w:rsidRDefault="004F1508" w:rsidP="006F58C3">
            <w:pPr>
              <w:jc w:val="both"/>
              <w:rPr>
                <w:i/>
              </w:rPr>
            </w:pPr>
            <w:r w:rsidRPr="00534C6D">
              <w:rPr>
                <w:bCs/>
              </w:rPr>
              <w:t>Форма оплаты</w:t>
            </w:r>
          </w:p>
        </w:tc>
        <w:tc>
          <w:tcPr>
            <w:tcW w:w="4158" w:type="pct"/>
          </w:tcPr>
          <w:p w:rsidR="004F1508" w:rsidRPr="002F3A6F" w:rsidRDefault="004F1508" w:rsidP="004F1508">
            <w:pPr>
              <w:jc w:val="both"/>
            </w:pPr>
            <w:r w:rsidRPr="002F3A6F">
              <w:rPr>
                <w:bCs/>
              </w:rPr>
              <w:t>Оплата осуществляется в безналичной форме путем перечисления средств на счет Арендодателя.</w:t>
            </w:r>
          </w:p>
        </w:tc>
      </w:tr>
      <w:tr w:rsidR="004F1508" w:rsidRPr="00534C6D" w:rsidTr="004F1508">
        <w:tc>
          <w:tcPr>
            <w:tcW w:w="842" w:type="pct"/>
            <w:gridSpan w:val="2"/>
          </w:tcPr>
          <w:p w:rsidR="004F1508" w:rsidRPr="00534C6D" w:rsidRDefault="004F1508" w:rsidP="006F58C3">
            <w:pPr>
              <w:jc w:val="both"/>
              <w:rPr>
                <w:i/>
              </w:rPr>
            </w:pPr>
            <w:r w:rsidRPr="00534C6D">
              <w:rPr>
                <w:bCs/>
              </w:rPr>
              <w:t>Авансирование</w:t>
            </w:r>
          </w:p>
        </w:tc>
        <w:tc>
          <w:tcPr>
            <w:tcW w:w="4158" w:type="pct"/>
          </w:tcPr>
          <w:p w:rsidR="004F1508" w:rsidRPr="002F3A6F" w:rsidRDefault="004F1508" w:rsidP="004F1508">
            <w:pPr>
              <w:jc w:val="both"/>
              <w:rPr>
                <w:bCs/>
              </w:rPr>
            </w:pPr>
            <w:r w:rsidRPr="002F3A6F">
              <w:rPr>
                <w:bCs/>
              </w:rPr>
              <w:t>аванс не предусмотрен</w:t>
            </w:r>
          </w:p>
        </w:tc>
      </w:tr>
      <w:tr w:rsidR="004F1508" w:rsidRPr="00534C6D" w:rsidTr="004F1508">
        <w:tc>
          <w:tcPr>
            <w:tcW w:w="842" w:type="pct"/>
            <w:gridSpan w:val="2"/>
          </w:tcPr>
          <w:p w:rsidR="004F1508" w:rsidRPr="00534C6D" w:rsidRDefault="004F1508" w:rsidP="006F58C3">
            <w:pPr>
              <w:jc w:val="both"/>
              <w:rPr>
                <w:i/>
              </w:rPr>
            </w:pPr>
            <w:r w:rsidRPr="00534C6D">
              <w:rPr>
                <w:bCs/>
              </w:rPr>
              <w:t>Срок и порядок оплаты</w:t>
            </w:r>
          </w:p>
        </w:tc>
        <w:tc>
          <w:tcPr>
            <w:tcW w:w="4158" w:type="pct"/>
          </w:tcPr>
          <w:p w:rsidR="004F1508" w:rsidRPr="002F3A6F" w:rsidRDefault="004F1508" w:rsidP="004F1508">
            <w:pPr>
              <w:ind w:firstLine="509"/>
              <w:jc w:val="both"/>
            </w:pPr>
            <w:r w:rsidRPr="002F3A6F">
              <w:t>Арендная плата включает в себя:</w:t>
            </w:r>
          </w:p>
          <w:p w:rsidR="004F1508" w:rsidRPr="002F3A6F" w:rsidRDefault="004F1508" w:rsidP="004F1508">
            <w:pPr>
              <w:pStyle w:val="a3"/>
              <w:numPr>
                <w:ilvl w:val="0"/>
                <w:numId w:val="7"/>
              </w:numPr>
              <w:jc w:val="both"/>
            </w:pPr>
            <w:r w:rsidRPr="002F3A6F">
              <w:t>плату за предоставление в пользование Транспорта;</w:t>
            </w:r>
          </w:p>
          <w:p w:rsidR="004F1508" w:rsidRPr="002F3A6F" w:rsidRDefault="004F1508" w:rsidP="004F1508">
            <w:pPr>
              <w:pStyle w:val="a3"/>
              <w:numPr>
                <w:ilvl w:val="0"/>
                <w:numId w:val="7"/>
              </w:numPr>
              <w:jc w:val="both"/>
            </w:pPr>
            <w:r w:rsidRPr="002F3A6F">
              <w:t>плату за техническое обслуживание Транспорта;</w:t>
            </w:r>
          </w:p>
          <w:p w:rsidR="004F1508" w:rsidRPr="002F3A6F" w:rsidRDefault="004F1508" w:rsidP="004F1508">
            <w:pPr>
              <w:pStyle w:val="a3"/>
              <w:numPr>
                <w:ilvl w:val="0"/>
                <w:numId w:val="7"/>
              </w:numPr>
              <w:jc w:val="both"/>
            </w:pPr>
            <w:r w:rsidRPr="002F3A6F">
              <w:t>плату за текущий ремонт Транспорта;</w:t>
            </w:r>
          </w:p>
          <w:p w:rsidR="004F1508" w:rsidRPr="002F3A6F" w:rsidRDefault="004F1508" w:rsidP="004F1508">
            <w:pPr>
              <w:pStyle w:val="a3"/>
              <w:numPr>
                <w:ilvl w:val="0"/>
                <w:numId w:val="7"/>
              </w:numPr>
              <w:jc w:val="both"/>
            </w:pPr>
            <w:r w:rsidRPr="002F3A6F">
              <w:t>плату за капитальный ремонт Транспорта.</w:t>
            </w:r>
          </w:p>
          <w:p w:rsidR="004F1508" w:rsidRPr="002F3A6F" w:rsidRDefault="004F1508" w:rsidP="004F1508">
            <w:pPr>
              <w:ind w:firstLine="509"/>
              <w:jc w:val="both"/>
            </w:pPr>
            <w:r w:rsidRPr="002F3A6F">
              <w:t>Оплата осуществляется Арендатором ежемесячно, не позднее 30 (Тридцатого) числа месяца, следующего за отчетным, на основании подписанных Сторонами актов приема-передачи Транспорта в аренду (из аренды) и актов сдачи-приемки оказанных услуг, при условии получения от Арендодателя счета, счета-фактуры.</w:t>
            </w:r>
          </w:p>
          <w:p w:rsidR="004F1508" w:rsidRPr="002F3A6F" w:rsidRDefault="004F1508" w:rsidP="004F1508">
            <w:pPr>
              <w:ind w:firstLine="509"/>
              <w:jc w:val="both"/>
            </w:pPr>
            <w:r w:rsidRPr="002F3A6F">
              <w:t>Акты приема-передачи, счета, счета-фактуры должны быть предоставлены Арендодателем Арендатору до 5 (Пятого) числа месяца, следующего за отчетным. В случае предоставления документов в более поздний срок Арендатор имеет право перенести срок оплаты на соответствующее количество дней без оплаты неустойки.</w:t>
            </w:r>
          </w:p>
          <w:p w:rsidR="004F1508" w:rsidRPr="002F3A6F" w:rsidRDefault="004F1508" w:rsidP="004F1508">
            <w:pPr>
              <w:ind w:firstLine="509"/>
              <w:jc w:val="both"/>
            </w:pPr>
            <w:r w:rsidRPr="002F3A6F">
              <w:t>Арендная плата по уплачивается исходя из фактического использования Транспорта Арендатором в соответствии с условиями аукциона по ставкам, определенными по результатам аукциона.</w:t>
            </w:r>
          </w:p>
          <w:p w:rsidR="004F1508" w:rsidRPr="002F3A6F" w:rsidRDefault="004F1508" w:rsidP="001020DC">
            <w:pPr>
              <w:ind w:firstLine="509"/>
              <w:jc w:val="both"/>
            </w:pPr>
            <w:r w:rsidRPr="002F3A6F">
              <w:t>Арендодатель обязан предоставить Арендатору копии документов, подтверждающих право на подписание счетов-фактур лицами, подписавшими предъявленные Арендатору счета-фактуры. Арендатор вправе задержать оплату по Договору по счетам-фактурам, полномочия, на подписание которых не подтверждены Арендодателем, до момента подтверждения полномочий, а также по счет-фактурам, оформленным с нарушением требований, у</w:t>
            </w:r>
            <w:r w:rsidR="001020DC" w:rsidRPr="002F3A6F">
              <w:t>становленных законодательством.</w:t>
            </w:r>
          </w:p>
        </w:tc>
      </w:tr>
      <w:tr w:rsidR="009F5A46" w:rsidRPr="00534C6D" w:rsidTr="004F1508">
        <w:tc>
          <w:tcPr>
            <w:tcW w:w="5000" w:type="pct"/>
            <w:gridSpan w:val="3"/>
          </w:tcPr>
          <w:p w:rsidR="009F5A46" w:rsidRPr="00534C6D" w:rsidRDefault="001020DC" w:rsidP="006F58C3">
            <w:pPr>
              <w:jc w:val="both"/>
              <w:rPr>
                <w:i/>
              </w:rPr>
            </w:pPr>
            <w:r w:rsidRPr="00534C6D">
              <w:rPr>
                <w:b/>
                <w:bCs/>
              </w:rPr>
              <w:t>6</w:t>
            </w:r>
            <w:r w:rsidR="009F5A46" w:rsidRPr="00534C6D">
              <w:rPr>
                <w:b/>
                <w:bCs/>
              </w:rPr>
              <w:t>. Документы, предоставляемые в подтверждение соответствия предлагаемых участником услуг</w:t>
            </w:r>
          </w:p>
        </w:tc>
      </w:tr>
      <w:tr w:rsidR="009F5A46" w:rsidRPr="00534C6D" w:rsidTr="004F1508">
        <w:tc>
          <w:tcPr>
            <w:tcW w:w="5000" w:type="pct"/>
            <w:gridSpan w:val="3"/>
          </w:tcPr>
          <w:p w:rsidR="009F5A46" w:rsidRPr="00534C6D" w:rsidRDefault="001020DC" w:rsidP="007432A3">
            <w:pPr>
              <w:pStyle w:val="a5"/>
              <w:tabs>
                <w:tab w:val="left" w:pos="1080"/>
              </w:tabs>
              <w:rPr>
                <w:sz w:val="24"/>
                <w:szCs w:val="28"/>
              </w:rPr>
            </w:pPr>
            <w:r w:rsidRPr="00534C6D">
              <w:rPr>
                <w:sz w:val="24"/>
              </w:rPr>
              <w:t>Документ, подтверждающий наличие в собственности или на ином законном основании моторвагонный подвижной состав постоянного тока серии ЭД4М или ЭД4МК, который Арендодатель имеет право передавать в аренду без оказания услуг по управлению.</w:t>
            </w:r>
          </w:p>
        </w:tc>
      </w:tr>
      <w:tr w:rsidR="009F5A46" w:rsidRPr="00534C6D" w:rsidTr="004F1508">
        <w:tc>
          <w:tcPr>
            <w:tcW w:w="5000" w:type="pct"/>
            <w:gridSpan w:val="3"/>
          </w:tcPr>
          <w:p w:rsidR="009F5A46" w:rsidRPr="00534C6D" w:rsidRDefault="001020DC" w:rsidP="006F58C3">
            <w:pPr>
              <w:jc w:val="both"/>
              <w:rPr>
                <w:b/>
              </w:rPr>
            </w:pPr>
            <w:r w:rsidRPr="00534C6D">
              <w:rPr>
                <w:b/>
              </w:rPr>
              <w:t>7</w:t>
            </w:r>
            <w:r w:rsidR="009F5A46" w:rsidRPr="00534C6D">
              <w:rPr>
                <w:b/>
              </w:rPr>
              <w:t>. Расчет стоимости услуг за единицу</w:t>
            </w:r>
          </w:p>
        </w:tc>
      </w:tr>
      <w:tr w:rsidR="009F5A46" w:rsidRPr="00534C6D" w:rsidTr="004F1508">
        <w:tc>
          <w:tcPr>
            <w:tcW w:w="5000" w:type="pct"/>
            <w:gridSpan w:val="3"/>
          </w:tcPr>
          <w:p w:rsidR="009F5A46" w:rsidRPr="00534C6D" w:rsidRDefault="001020DC" w:rsidP="007432A3">
            <w:pPr>
              <w:pStyle w:val="a5"/>
              <w:tabs>
                <w:tab w:val="left" w:pos="1080"/>
              </w:tabs>
              <w:rPr>
                <w:bCs/>
              </w:rPr>
            </w:pPr>
            <w:r w:rsidRPr="00534C6D">
              <w:rPr>
                <w:sz w:val="24"/>
                <w:szCs w:val="28"/>
              </w:rPr>
              <w:t>Цена за единицу каждого наименования услуг без учета НДС подлежит снижению от начальной пропорционально снижению начальной (максимальной) цены договора без учета НДС, предложенному победителем (лицом, с которым по итогам запроса котировок заключается договор).</w:t>
            </w:r>
          </w:p>
        </w:tc>
      </w:tr>
    </w:tbl>
    <w:p w:rsidR="00983A74" w:rsidRPr="00534C6D" w:rsidRDefault="00983A74" w:rsidP="00983A74">
      <w:pPr>
        <w:tabs>
          <w:tab w:val="center" w:pos="4923"/>
          <w:tab w:val="left" w:pos="6448"/>
        </w:tabs>
        <w:jc w:val="both"/>
        <w:rPr>
          <w:sz w:val="28"/>
          <w:szCs w:val="28"/>
        </w:rPr>
      </w:pPr>
    </w:p>
    <w:p w:rsidR="00983A74" w:rsidRPr="00534C6D" w:rsidRDefault="00983A74" w:rsidP="00983A74">
      <w:pPr>
        <w:tabs>
          <w:tab w:val="center" w:pos="4923"/>
          <w:tab w:val="left" w:pos="6448"/>
        </w:tabs>
        <w:jc w:val="both"/>
        <w:rPr>
          <w:sz w:val="28"/>
          <w:szCs w:val="28"/>
        </w:rPr>
      </w:pPr>
    </w:p>
    <w:p w:rsidR="002B5502" w:rsidRPr="00534C6D" w:rsidRDefault="002B5502" w:rsidP="00983A74">
      <w:pPr>
        <w:spacing w:after="160" w:line="360" w:lineRule="exact"/>
      </w:pPr>
      <w:r w:rsidRPr="00534C6D">
        <w:br w:type="page"/>
      </w:r>
    </w:p>
    <w:p w:rsidR="00C00520" w:rsidRPr="00534C6D" w:rsidRDefault="00C00520" w:rsidP="00875649">
      <w:pPr>
        <w:rPr>
          <w:sz w:val="28"/>
          <w:szCs w:val="28"/>
        </w:rPr>
        <w:sectPr w:rsidR="00C00520" w:rsidRPr="00534C6D" w:rsidSect="006F58C3">
          <w:pgSz w:w="16838" w:h="11906" w:orient="landscape"/>
          <w:pgMar w:top="707" w:right="1134" w:bottom="1701" w:left="1134" w:header="708" w:footer="708" w:gutter="0"/>
          <w:cols w:space="708"/>
          <w:docGrid w:linePitch="360"/>
        </w:sectPr>
      </w:pPr>
    </w:p>
    <w:tbl>
      <w:tblPr>
        <w:tblW w:w="0" w:type="auto"/>
        <w:tblLook w:val="0000" w:firstRow="0" w:lastRow="0" w:firstColumn="0" w:lastColumn="0" w:noHBand="0" w:noVBand="0"/>
      </w:tblPr>
      <w:tblGrid>
        <w:gridCol w:w="4785"/>
        <w:gridCol w:w="5246"/>
      </w:tblGrid>
      <w:tr w:rsidR="00322D9D" w:rsidRPr="00534C6D" w:rsidTr="00322D9D">
        <w:tc>
          <w:tcPr>
            <w:tcW w:w="4785" w:type="dxa"/>
          </w:tcPr>
          <w:p w:rsidR="00322D9D" w:rsidRPr="00534C6D" w:rsidRDefault="00322D9D" w:rsidP="00322D9D">
            <w:pPr>
              <w:pStyle w:val="2"/>
              <w:suppressAutoHyphens/>
              <w:spacing w:before="0" w:after="0"/>
              <w:jc w:val="center"/>
              <w:rPr>
                <w:rFonts w:ascii="Times New Roman" w:eastAsia="MS Mincho" w:hAnsi="Times New Roman"/>
                <w:i w:val="0"/>
                <w:iCs w:val="0"/>
              </w:rPr>
            </w:pPr>
            <w:r w:rsidRPr="00534C6D">
              <w:br w:type="page"/>
            </w:r>
          </w:p>
        </w:tc>
        <w:tc>
          <w:tcPr>
            <w:tcW w:w="5246" w:type="dxa"/>
          </w:tcPr>
          <w:p w:rsidR="00322D9D" w:rsidRPr="00534C6D" w:rsidRDefault="00322D9D" w:rsidP="00322D9D">
            <w:pPr>
              <w:rPr>
                <w:sz w:val="28"/>
                <w:szCs w:val="28"/>
              </w:rPr>
            </w:pPr>
            <w:r w:rsidRPr="00534C6D">
              <w:rPr>
                <w:bCs/>
                <w:iCs/>
                <w:sz w:val="28"/>
                <w:szCs w:val="28"/>
              </w:rPr>
              <w:t>Приложение № 1.2</w:t>
            </w:r>
            <w:r w:rsidRPr="00534C6D">
              <w:rPr>
                <w:bCs/>
                <w:iCs/>
              </w:rPr>
              <w:t xml:space="preserve"> </w:t>
            </w:r>
            <w:r w:rsidRPr="00534C6D">
              <w:rPr>
                <w:sz w:val="28"/>
                <w:szCs w:val="28"/>
              </w:rPr>
              <w:t>к извещению о проведении запроса котировок</w:t>
            </w:r>
          </w:p>
          <w:p w:rsidR="00322D9D" w:rsidRPr="00534C6D" w:rsidRDefault="00322D9D" w:rsidP="00322D9D">
            <w:pPr>
              <w:pStyle w:val="2"/>
              <w:suppressAutoHyphens/>
              <w:spacing w:before="0" w:after="0"/>
              <w:ind w:left="1169" w:right="-569"/>
              <w:rPr>
                <w:rFonts w:ascii="Times New Roman" w:eastAsia="MS Mincho" w:hAnsi="Times New Roman"/>
                <w:b w:val="0"/>
                <w:bCs w:val="0"/>
                <w:i w:val="0"/>
                <w:iCs w:val="0"/>
                <w:sz w:val="24"/>
              </w:rPr>
            </w:pPr>
          </w:p>
        </w:tc>
      </w:tr>
    </w:tbl>
    <w:p w:rsidR="00322D9D" w:rsidRPr="00534C6D" w:rsidRDefault="00322D9D" w:rsidP="00322D9D">
      <w:pPr>
        <w:pStyle w:val="3"/>
        <w:spacing w:before="120"/>
        <w:rPr>
          <w:rFonts w:ascii="Times New Roman" w:hAnsi="Times New Roman"/>
          <w:b w:val="0"/>
          <w:bCs w:val="0"/>
          <w:sz w:val="28"/>
          <w:szCs w:val="28"/>
        </w:rPr>
      </w:pPr>
    </w:p>
    <w:p w:rsidR="00322D9D" w:rsidRPr="00534C6D" w:rsidRDefault="00322D9D" w:rsidP="00322D9D">
      <w:pPr>
        <w:pStyle w:val="a5"/>
        <w:ind w:firstLine="0"/>
        <w:jc w:val="center"/>
        <w:rPr>
          <w:sz w:val="28"/>
          <w:szCs w:val="28"/>
        </w:rPr>
      </w:pPr>
      <w:r w:rsidRPr="00534C6D">
        <w:rPr>
          <w:sz w:val="28"/>
          <w:szCs w:val="28"/>
        </w:rPr>
        <w:t>Проект договора</w:t>
      </w:r>
    </w:p>
    <w:p w:rsidR="00322D9D" w:rsidRPr="00534C6D" w:rsidRDefault="00322D9D" w:rsidP="00322D9D">
      <w:pPr>
        <w:pStyle w:val="a5"/>
        <w:rPr>
          <w:sz w:val="28"/>
          <w:szCs w:val="28"/>
        </w:rPr>
      </w:pPr>
    </w:p>
    <w:p w:rsidR="00322D9D" w:rsidRPr="00534C6D" w:rsidRDefault="00322D9D" w:rsidP="00322D9D">
      <w:pPr>
        <w:pStyle w:val="a5"/>
        <w:rPr>
          <w:sz w:val="28"/>
          <w:szCs w:val="28"/>
        </w:rPr>
      </w:pPr>
    </w:p>
    <w:p w:rsidR="00322D9D" w:rsidRPr="00534C6D" w:rsidRDefault="00322D9D" w:rsidP="00322D9D">
      <w:pPr>
        <w:pStyle w:val="a5"/>
        <w:jc w:val="center"/>
        <w:rPr>
          <w:i/>
          <w:sz w:val="28"/>
          <w:szCs w:val="28"/>
        </w:rPr>
      </w:pPr>
      <w:r w:rsidRPr="00534C6D">
        <w:rPr>
          <w:i/>
          <w:sz w:val="28"/>
          <w:szCs w:val="28"/>
        </w:rPr>
        <w:t>Проект договора прикладывается к настоящему Извещению в отдельном файле</w:t>
      </w:r>
    </w:p>
    <w:p w:rsidR="00875649" w:rsidRPr="00534C6D" w:rsidRDefault="00875649"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875649">
      <w:pPr>
        <w:rPr>
          <w:sz w:val="28"/>
          <w:szCs w:val="28"/>
        </w:rPr>
      </w:pPr>
    </w:p>
    <w:p w:rsidR="00322D9D" w:rsidRPr="00534C6D" w:rsidRDefault="00322D9D" w:rsidP="00322D9D">
      <w:pPr>
        <w:ind w:firstLine="5812"/>
        <w:rPr>
          <w:sz w:val="28"/>
          <w:szCs w:val="28"/>
        </w:rPr>
      </w:pPr>
      <w:r w:rsidRPr="00534C6D">
        <w:rPr>
          <w:sz w:val="28"/>
          <w:szCs w:val="28"/>
        </w:rPr>
        <w:t>Приложение № 1.3 к извещению</w:t>
      </w:r>
    </w:p>
    <w:p w:rsidR="00322D9D" w:rsidRPr="00534C6D" w:rsidRDefault="00322D9D" w:rsidP="00322D9D">
      <w:pPr>
        <w:ind w:firstLine="5812"/>
        <w:rPr>
          <w:sz w:val="28"/>
          <w:szCs w:val="28"/>
        </w:rPr>
      </w:pPr>
      <w:r w:rsidRPr="00534C6D">
        <w:rPr>
          <w:sz w:val="28"/>
          <w:szCs w:val="28"/>
        </w:rPr>
        <w:t>о проведении запроса котировок</w:t>
      </w:r>
    </w:p>
    <w:p w:rsidR="00322D9D" w:rsidRPr="00534C6D" w:rsidRDefault="00322D9D" w:rsidP="00322D9D">
      <w:pPr>
        <w:ind w:left="5670"/>
      </w:pPr>
    </w:p>
    <w:p w:rsidR="00322D9D" w:rsidRPr="00534C6D" w:rsidRDefault="00322D9D" w:rsidP="00322D9D">
      <w:pPr>
        <w:jc w:val="center"/>
        <w:rPr>
          <w:b/>
          <w:sz w:val="28"/>
          <w:szCs w:val="28"/>
        </w:rPr>
      </w:pPr>
    </w:p>
    <w:p w:rsidR="00322D9D" w:rsidRPr="00534C6D" w:rsidRDefault="00322D9D" w:rsidP="00322D9D">
      <w:pPr>
        <w:jc w:val="center"/>
        <w:rPr>
          <w:b/>
          <w:sz w:val="28"/>
          <w:szCs w:val="28"/>
        </w:rPr>
      </w:pPr>
      <w:r w:rsidRPr="00534C6D">
        <w:rPr>
          <w:b/>
          <w:sz w:val="28"/>
          <w:szCs w:val="28"/>
        </w:rPr>
        <w:t>Формы документов, предоставляемых в составе заявки участника</w:t>
      </w:r>
    </w:p>
    <w:p w:rsidR="00322D9D" w:rsidRPr="00534C6D" w:rsidRDefault="00AF2AC9" w:rsidP="00322D9D">
      <w:pPr>
        <w:jc w:val="center"/>
        <w:rPr>
          <w:b/>
          <w:sz w:val="28"/>
          <w:szCs w:val="28"/>
        </w:rPr>
      </w:pPr>
      <w:r>
        <w:rPr>
          <w:noProof/>
          <w:szCs w:val="28"/>
        </w:rPr>
        <mc:AlternateContent>
          <mc:Choice Requires="wps">
            <w:drawing>
              <wp:anchor distT="0" distB="0" distL="114300" distR="114300" simplePos="0" relativeHeight="251659264" behindDoc="1" locked="0" layoutInCell="1" allowOverlap="1">
                <wp:simplePos x="0" y="0"/>
                <wp:positionH relativeFrom="column">
                  <wp:posOffset>-126365</wp:posOffset>
                </wp:positionH>
                <wp:positionV relativeFrom="paragraph">
                  <wp:posOffset>3173095</wp:posOffset>
                </wp:positionV>
                <wp:extent cx="6908800" cy="643890"/>
                <wp:effectExtent l="1964055" t="0" r="2097405"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684792">
                          <a:off x="0" y="0"/>
                          <a:ext cx="6908800" cy="643890"/>
                        </a:xfrm>
                        <a:prstGeom prst="rect">
                          <a:avLst/>
                        </a:prstGeom>
                        <a:extLst>
                          <a:ext uri="{AF507438-7753-43E0-B8FC-AC1667EBCBE1}">
                            <a14:hiddenEffects xmlns:a14="http://schemas.microsoft.com/office/drawing/2010/main">
                              <a:effectLst/>
                            </a14:hiddenEffects>
                          </a:ext>
                        </a:extLst>
                      </wps:spPr>
                      <wps:txbx>
                        <w:txbxContent>
                          <w:p w:rsidR="00AF2AC9" w:rsidRDefault="00AF2AC9" w:rsidP="00AF2AC9">
                            <w:pPr>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9.95pt;margin-top:249.85pt;width:544pt;height:50.7pt;rotation:-336941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" filled="f" stroked="f">
                <o:lock v:ext="edit" shapetype="t"/>
                <v:textbox style="mso-fit-shape-to-text:t">
                  <w:txbxContent>
                    <w:p w:rsidR="00AF2AC9" w:rsidRDefault="00AF2AC9" w:rsidP="00AF2AC9">
                      <w:pPr>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v:textbox>
              </v:shape>
            </w:pict>
          </mc:Fallback>
        </mc:AlternateContent>
      </w:r>
    </w:p>
    <w:p w:rsidR="00322D9D" w:rsidRPr="00534C6D" w:rsidRDefault="00322D9D" w:rsidP="00322D9D">
      <w:pPr>
        <w:jc w:val="center"/>
        <w:rPr>
          <w:b/>
          <w:sz w:val="28"/>
          <w:szCs w:val="28"/>
        </w:rPr>
      </w:pPr>
      <w:r w:rsidRPr="00534C6D">
        <w:rPr>
          <w:b/>
          <w:sz w:val="28"/>
          <w:szCs w:val="28"/>
        </w:rPr>
        <w:t>Форма заявки участника</w:t>
      </w:r>
    </w:p>
    <w:p w:rsidR="00322D9D" w:rsidRPr="00534C6D" w:rsidRDefault="00322D9D" w:rsidP="00322D9D">
      <w:pPr>
        <w:jc w:val="center"/>
        <w:rPr>
          <w:b/>
          <w:sz w:val="28"/>
          <w:szCs w:val="28"/>
        </w:rPr>
      </w:pPr>
    </w:p>
    <w:p w:rsidR="00322D9D" w:rsidRPr="00534C6D" w:rsidRDefault="00322D9D" w:rsidP="00322D9D">
      <w:pPr>
        <w:jc w:val="center"/>
        <w:rPr>
          <w:sz w:val="28"/>
          <w:szCs w:val="28"/>
        </w:rPr>
      </w:pPr>
      <w:r w:rsidRPr="00534C6D">
        <w:rPr>
          <w:sz w:val="28"/>
          <w:szCs w:val="28"/>
        </w:rPr>
        <w:t>На бланке участника</w:t>
      </w:r>
    </w:p>
    <w:p w:rsidR="00322D9D" w:rsidRPr="00534C6D" w:rsidRDefault="00322D9D" w:rsidP="00322D9D">
      <w:pPr>
        <w:pStyle w:val="2"/>
        <w:suppressAutoHyphens/>
        <w:spacing w:before="0" w:after="0"/>
        <w:jc w:val="center"/>
        <w:rPr>
          <w:rFonts w:ascii="Times New Roman" w:hAnsi="Times New Roman"/>
          <w:b w:val="0"/>
          <w:i w:val="0"/>
        </w:rPr>
      </w:pPr>
      <w:r w:rsidRPr="00534C6D">
        <w:rPr>
          <w:rFonts w:ascii="Times New Roman" w:hAnsi="Times New Roman"/>
          <w:b w:val="0"/>
          <w:i w:val="0"/>
          <w:iCs w:val="0"/>
        </w:rPr>
        <w:t xml:space="preserve">ЗАЯВКА </w:t>
      </w:r>
      <w:r w:rsidRPr="00534C6D">
        <w:rPr>
          <w:rFonts w:ascii="Times New Roman" w:hAnsi="Times New Roman"/>
          <w:b w:val="0"/>
          <w:i w:val="0"/>
        </w:rPr>
        <w:t>НА УЧАСТИЕ</w:t>
      </w:r>
      <w:r w:rsidRPr="00534C6D">
        <w:rPr>
          <w:rFonts w:ascii="Times New Roman" w:hAnsi="Times New Roman"/>
          <w:b w:val="0"/>
          <w:i w:val="0"/>
        </w:rPr>
        <w:br/>
        <w:t>В ЗАПРОСЕ КОТИРОВОК №____ по лоту №</w:t>
      </w:r>
    </w:p>
    <w:p w:rsidR="00322D9D" w:rsidRPr="00534C6D" w:rsidRDefault="00322D9D" w:rsidP="00322D9D"/>
    <w:p w:rsidR="00322D9D" w:rsidRPr="00534C6D" w:rsidRDefault="00322D9D" w:rsidP="00322D9D">
      <w:pPr>
        <w:rPr>
          <w:i/>
        </w:rPr>
      </w:pPr>
      <w:r w:rsidRPr="00534C6D">
        <w:rPr>
          <w:i/>
        </w:rPr>
        <w:t xml:space="preserve">Заявка должна быть подготовлена отдельно на каждый лот и предоставляется в формате </w:t>
      </w:r>
      <w:r w:rsidRPr="00534C6D">
        <w:rPr>
          <w:i/>
          <w:lang w:val="en-US"/>
        </w:rPr>
        <w:t>Word</w:t>
      </w:r>
    </w:p>
    <w:tbl>
      <w:tblPr>
        <w:tblW w:w="12003" w:type="dxa"/>
        <w:tblLook w:val="0000" w:firstRow="0" w:lastRow="0" w:firstColumn="0" w:lastColumn="0" w:noHBand="0" w:noVBand="0"/>
      </w:tblPr>
      <w:tblGrid>
        <w:gridCol w:w="7054"/>
        <w:gridCol w:w="4949"/>
      </w:tblGrid>
      <w:tr w:rsidR="00322D9D" w:rsidRPr="00534C6D" w:rsidTr="00322D9D">
        <w:tc>
          <w:tcPr>
            <w:tcW w:w="7054" w:type="dxa"/>
          </w:tcPr>
          <w:p w:rsidR="00322D9D" w:rsidRPr="00534C6D" w:rsidRDefault="00322D9D" w:rsidP="00322D9D">
            <w:pPr>
              <w:pStyle w:val="aff0"/>
              <w:jc w:val="both"/>
              <w:rPr>
                <w:b/>
                <w:sz w:val="22"/>
                <w:szCs w:val="28"/>
              </w:rPr>
            </w:pPr>
          </w:p>
        </w:tc>
        <w:tc>
          <w:tcPr>
            <w:tcW w:w="4949" w:type="dxa"/>
          </w:tcPr>
          <w:p w:rsidR="00322D9D" w:rsidRPr="00534C6D" w:rsidRDefault="00322D9D" w:rsidP="00322D9D">
            <w:pPr>
              <w:pStyle w:val="aff0"/>
              <w:ind w:left="1215"/>
              <w:jc w:val="right"/>
              <w:rPr>
                <w:sz w:val="22"/>
                <w:szCs w:val="28"/>
              </w:rPr>
            </w:pPr>
          </w:p>
        </w:tc>
      </w:tr>
    </w:tbl>
    <w:p w:rsidR="00322D9D" w:rsidRPr="00534C6D" w:rsidRDefault="00322D9D" w:rsidP="00322D9D">
      <w:pPr>
        <w:pBdr>
          <w:bottom w:val="single" w:sz="12" w:space="1" w:color="auto"/>
        </w:pBdr>
        <w:rPr>
          <w:i/>
        </w:rPr>
      </w:pPr>
    </w:p>
    <w:p w:rsidR="00322D9D" w:rsidRPr="00534C6D" w:rsidRDefault="00322D9D" w:rsidP="00322D9D">
      <w:pPr>
        <w:pStyle w:val="11"/>
        <w:spacing w:line="240" w:lineRule="atLeast"/>
        <w:jc w:val="center"/>
        <w:rPr>
          <w:i/>
          <w:sz w:val="20"/>
        </w:rPr>
      </w:pPr>
      <w:r w:rsidRPr="00534C6D">
        <w:rPr>
          <w:i/>
          <w:sz w:val="20"/>
        </w:rPr>
        <w:t>(указать наименование участника, а в случае участия нескольких лиц на стороне одного участника, наименования каждого лица, выступающего на стороне участника)</w:t>
      </w:r>
    </w:p>
    <w:p w:rsidR="00322D9D" w:rsidRPr="00534C6D" w:rsidRDefault="00322D9D" w:rsidP="00322D9D">
      <w:pPr>
        <w:pStyle w:val="11"/>
        <w:spacing w:line="240" w:lineRule="atLeast"/>
        <w:ind w:firstLine="0"/>
        <w:rPr>
          <w:szCs w:val="28"/>
        </w:rPr>
      </w:pPr>
      <w:r w:rsidRPr="00534C6D">
        <w:rPr>
          <w:szCs w:val="28"/>
        </w:rPr>
        <w:t xml:space="preserve">(далее – участник) полностью </w:t>
      </w:r>
      <w:proofErr w:type="gramStart"/>
      <w:r w:rsidRPr="00534C6D">
        <w:rPr>
          <w:szCs w:val="28"/>
        </w:rPr>
        <w:t>изучив все приложение к извещению о проведении запроса котировок  подает заявку на</w:t>
      </w:r>
      <w:proofErr w:type="gramEnd"/>
      <w:r w:rsidRPr="00534C6D">
        <w:rPr>
          <w:szCs w:val="28"/>
        </w:rPr>
        <w:t xml:space="preserve"> участие в запросе котировок </w:t>
      </w:r>
    </w:p>
    <w:p w:rsidR="00322D9D" w:rsidRPr="00534C6D" w:rsidRDefault="00322D9D" w:rsidP="00322D9D">
      <w:pPr>
        <w:pStyle w:val="11"/>
        <w:spacing w:line="240" w:lineRule="atLeast"/>
        <w:ind w:firstLine="0"/>
        <w:rPr>
          <w:szCs w:val="28"/>
        </w:rPr>
      </w:pPr>
      <w:r w:rsidRPr="00534C6D">
        <w:rPr>
          <w:szCs w:val="28"/>
        </w:rPr>
        <w:t>№ _____________________________по лоту №_________________________</w:t>
      </w:r>
    </w:p>
    <w:p w:rsidR="00322D9D" w:rsidRPr="00534C6D" w:rsidRDefault="00322D9D" w:rsidP="00322D9D">
      <w:pPr>
        <w:pStyle w:val="11"/>
        <w:spacing w:line="240" w:lineRule="atLeast"/>
        <w:jc w:val="center"/>
        <w:rPr>
          <w:szCs w:val="28"/>
        </w:rPr>
      </w:pPr>
      <w:r w:rsidRPr="00534C6D">
        <w:rPr>
          <w:sz w:val="20"/>
        </w:rPr>
        <w:t>(</w:t>
      </w:r>
      <w:r w:rsidRPr="00534C6D">
        <w:rPr>
          <w:i/>
          <w:sz w:val="20"/>
        </w:rPr>
        <w:t>указать номер запроса котировок согласно извещению и номер лота)</w:t>
      </w:r>
    </w:p>
    <w:p w:rsidR="00322D9D" w:rsidRPr="00534C6D" w:rsidRDefault="00322D9D" w:rsidP="00322D9D">
      <w:pPr>
        <w:pStyle w:val="11"/>
        <w:spacing w:line="240" w:lineRule="atLeast"/>
        <w:ind w:firstLine="0"/>
        <w:jc w:val="center"/>
        <w:rPr>
          <w:szCs w:val="28"/>
        </w:rPr>
      </w:pPr>
      <w:r w:rsidRPr="00534C6D">
        <w:rPr>
          <w:szCs w:val="28"/>
        </w:rPr>
        <w:t xml:space="preserve">(далее – запрос котировок) на право заключения договора ________________________ _________________________________________________________________ </w:t>
      </w:r>
      <w:r w:rsidRPr="00534C6D">
        <w:rPr>
          <w:sz w:val="20"/>
        </w:rPr>
        <w:t>(</w:t>
      </w:r>
      <w:r w:rsidRPr="00534C6D">
        <w:rPr>
          <w:i/>
          <w:sz w:val="20"/>
        </w:rPr>
        <w:t>указать предмет договора согласно извещению</w:t>
      </w:r>
      <w:r w:rsidRPr="00534C6D">
        <w:rPr>
          <w:sz w:val="20"/>
        </w:rPr>
        <w:t>)</w:t>
      </w:r>
    </w:p>
    <w:p w:rsidR="00322D9D" w:rsidRPr="00534C6D" w:rsidRDefault="00322D9D" w:rsidP="00322D9D">
      <w:pPr>
        <w:pStyle w:val="111"/>
        <w:rPr>
          <w:szCs w:val="28"/>
        </w:rPr>
      </w:pPr>
    </w:p>
    <w:p w:rsidR="00322D9D" w:rsidRPr="00534C6D" w:rsidRDefault="00322D9D" w:rsidP="00322D9D">
      <w:pPr>
        <w:pStyle w:val="111"/>
        <w:rPr>
          <w:szCs w:val="28"/>
        </w:rPr>
      </w:pPr>
      <w:r w:rsidRPr="00534C6D">
        <w:rPr>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322D9D" w:rsidRPr="00534C6D" w:rsidRDefault="00322D9D" w:rsidP="00322D9D">
      <w:pPr>
        <w:pStyle w:val="111"/>
        <w:ind w:firstLine="708"/>
        <w:rPr>
          <w:szCs w:val="28"/>
        </w:rPr>
      </w:pPr>
      <w:r w:rsidRPr="00534C6D">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322D9D" w:rsidRPr="00534C6D" w:rsidRDefault="00322D9D" w:rsidP="00322D9D">
      <w:pPr>
        <w:pStyle w:val="111"/>
        <w:ind w:firstLine="708"/>
        <w:rPr>
          <w:szCs w:val="28"/>
        </w:rPr>
      </w:pPr>
      <w:r w:rsidRPr="00534C6D">
        <w:rPr>
          <w:szCs w:val="28"/>
        </w:rPr>
        <w:t>Настоящим подтверждается, что участник ознакомился с условиями извещения о проведении запроса котировок, с ними согласен и возражений не имеет.</w:t>
      </w:r>
    </w:p>
    <w:p w:rsidR="00322D9D" w:rsidRPr="00534C6D" w:rsidRDefault="00322D9D" w:rsidP="00322D9D">
      <w:pPr>
        <w:pStyle w:val="111"/>
        <w:ind w:firstLine="709"/>
        <w:rPr>
          <w:szCs w:val="28"/>
        </w:rPr>
      </w:pPr>
      <w:r w:rsidRPr="00534C6D">
        <w:rPr>
          <w:szCs w:val="28"/>
        </w:rPr>
        <w:t>В частности, участник, подавая настоящую заявку, согласен с тем, что:</w:t>
      </w:r>
    </w:p>
    <w:p w:rsidR="00322D9D" w:rsidRPr="00534C6D" w:rsidRDefault="00322D9D" w:rsidP="00322D9D">
      <w:pPr>
        <w:pStyle w:val="aff0"/>
        <w:widowControl w:val="0"/>
        <w:tabs>
          <w:tab w:val="left" w:pos="960"/>
          <w:tab w:val="left" w:pos="1080"/>
        </w:tabs>
        <w:spacing w:after="0"/>
        <w:ind w:left="0" w:firstLine="720"/>
        <w:jc w:val="both"/>
        <w:rPr>
          <w:sz w:val="28"/>
          <w:szCs w:val="28"/>
        </w:rPr>
      </w:pPr>
      <w:r w:rsidRPr="00534C6D">
        <w:rPr>
          <w:sz w:val="28"/>
          <w:szCs w:val="28"/>
        </w:rPr>
        <w:t>- результаты рассмотрения заявки зависят от проверки всех данных, представленных участником, а также иных сведений, имеющихся в распоряжении заказчика;</w:t>
      </w:r>
    </w:p>
    <w:p w:rsidR="00322D9D" w:rsidRPr="00534C6D" w:rsidRDefault="00322D9D" w:rsidP="00322D9D">
      <w:pPr>
        <w:pStyle w:val="aff0"/>
        <w:tabs>
          <w:tab w:val="left" w:pos="1080"/>
          <w:tab w:val="left" w:pos="7938"/>
        </w:tabs>
        <w:spacing w:after="0"/>
        <w:ind w:left="0" w:firstLine="720"/>
        <w:jc w:val="both"/>
        <w:rPr>
          <w:sz w:val="28"/>
          <w:szCs w:val="28"/>
        </w:rPr>
      </w:pPr>
      <w:r w:rsidRPr="00534C6D">
        <w:rPr>
          <w:sz w:val="28"/>
          <w:szCs w:val="28"/>
        </w:rPr>
        <w:t>- за любую ошибку или упущение в представленной участником</w:t>
      </w:r>
      <w:r w:rsidRPr="00534C6D">
        <w:rPr>
          <w:i/>
          <w:sz w:val="28"/>
          <w:szCs w:val="28"/>
        </w:rPr>
        <w:t xml:space="preserve"> </w:t>
      </w:r>
      <w:r w:rsidRPr="00534C6D">
        <w:rPr>
          <w:sz w:val="28"/>
          <w:szCs w:val="28"/>
        </w:rPr>
        <w:t>заявке ответственность целиком и полностью будет лежать на участнике;</w:t>
      </w:r>
    </w:p>
    <w:p w:rsidR="00322D9D" w:rsidRPr="00534C6D" w:rsidRDefault="00322D9D" w:rsidP="00322D9D">
      <w:pPr>
        <w:pStyle w:val="aff0"/>
        <w:tabs>
          <w:tab w:val="left" w:pos="1080"/>
          <w:tab w:val="left" w:pos="7938"/>
        </w:tabs>
        <w:spacing w:after="0"/>
        <w:ind w:left="0" w:firstLine="720"/>
        <w:jc w:val="both"/>
        <w:rPr>
          <w:sz w:val="28"/>
          <w:szCs w:val="28"/>
        </w:rPr>
      </w:pPr>
      <w:r w:rsidRPr="00534C6D">
        <w:rPr>
          <w:sz w:val="28"/>
          <w:szCs w:val="28"/>
        </w:rPr>
        <w:t>- заказчик вправе отказаться от проведения запроса котировок в порядке, предусмотренном извещением о проведении запроса котировок без объяснения причин;</w:t>
      </w:r>
    </w:p>
    <w:p w:rsidR="00322D9D" w:rsidRPr="00534C6D" w:rsidRDefault="00322D9D" w:rsidP="00322D9D">
      <w:pPr>
        <w:pStyle w:val="aff0"/>
        <w:tabs>
          <w:tab w:val="left" w:pos="1080"/>
          <w:tab w:val="left" w:pos="7938"/>
        </w:tabs>
        <w:spacing w:after="0"/>
        <w:ind w:left="0" w:firstLine="720"/>
        <w:jc w:val="both"/>
        <w:rPr>
          <w:sz w:val="28"/>
          <w:szCs w:val="28"/>
        </w:rPr>
      </w:pPr>
      <w:r w:rsidRPr="00534C6D">
        <w:rPr>
          <w:sz w:val="28"/>
          <w:szCs w:val="28"/>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приложения № 1 к извещению о проведении запроса котировок; </w:t>
      </w:r>
    </w:p>
    <w:p w:rsidR="00322D9D" w:rsidRPr="00534C6D" w:rsidRDefault="00322D9D" w:rsidP="00322D9D">
      <w:pPr>
        <w:pStyle w:val="aff0"/>
        <w:tabs>
          <w:tab w:val="left" w:pos="1080"/>
          <w:tab w:val="left" w:pos="7938"/>
        </w:tabs>
        <w:spacing w:after="0"/>
        <w:ind w:left="0" w:firstLine="720"/>
        <w:jc w:val="both"/>
        <w:rPr>
          <w:sz w:val="28"/>
          <w:szCs w:val="28"/>
        </w:rPr>
      </w:pPr>
      <w:r w:rsidRPr="00534C6D">
        <w:rPr>
          <w:sz w:val="28"/>
          <w:szCs w:val="28"/>
        </w:rPr>
        <w:t>- победителем может быть признан участник, предложивший не самую низкую цену;</w:t>
      </w:r>
    </w:p>
    <w:p w:rsidR="00322D9D" w:rsidRPr="00534C6D" w:rsidRDefault="00322D9D" w:rsidP="00322D9D">
      <w:pPr>
        <w:pStyle w:val="aff0"/>
        <w:tabs>
          <w:tab w:val="left" w:pos="1080"/>
          <w:tab w:val="left" w:pos="7938"/>
        </w:tabs>
        <w:spacing w:after="0"/>
        <w:ind w:left="0" w:firstLine="720"/>
        <w:jc w:val="both"/>
        <w:rPr>
          <w:sz w:val="36"/>
          <w:szCs w:val="36"/>
        </w:rPr>
      </w:pPr>
      <w:r w:rsidRPr="00534C6D">
        <w:rPr>
          <w:sz w:val="28"/>
          <w:szCs w:val="28"/>
        </w:rPr>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rsidR="00322D9D" w:rsidRPr="00534C6D" w:rsidRDefault="00322D9D" w:rsidP="00322D9D">
      <w:pPr>
        <w:ind w:firstLine="709"/>
        <w:jc w:val="both"/>
        <w:rPr>
          <w:sz w:val="28"/>
          <w:szCs w:val="20"/>
        </w:rPr>
      </w:pPr>
      <w:r w:rsidRPr="00534C6D">
        <w:rPr>
          <w:sz w:val="28"/>
          <w:szCs w:val="20"/>
        </w:rPr>
        <w:t>В случае признания участника победителем (в случае принятия решения о заключении договора с участником) участник обязуется:</w:t>
      </w:r>
    </w:p>
    <w:p w:rsidR="00322D9D" w:rsidRPr="00534C6D" w:rsidRDefault="00322D9D" w:rsidP="00322D9D">
      <w:pPr>
        <w:numPr>
          <w:ilvl w:val="0"/>
          <w:numId w:val="10"/>
        </w:numPr>
        <w:ind w:left="0" w:firstLine="714"/>
        <w:jc w:val="both"/>
        <w:rPr>
          <w:sz w:val="28"/>
          <w:szCs w:val="20"/>
        </w:rPr>
      </w:pPr>
      <w:r w:rsidRPr="00534C6D">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p>
    <w:p w:rsidR="00322D9D" w:rsidRPr="00534C6D" w:rsidRDefault="00322D9D" w:rsidP="00322D9D">
      <w:pPr>
        <w:numPr>
          <w:ilvl w:val="0"/>
          <w:numId w:val="10"/>
        </w:numPr>
        <w:ind w:left="0" w:firstLine="714"/>
        <w:jc w:val="both"/>
        <w:rPr>
          <w:sz w:val="28"/>
          <w:szCs w:val="20"/>
        </w:rPr>
      </w:pPr>
      <w:r w:rsidRPr="00534C6D">
        <w:rPr>
          <w:sz w:val="28"/>
          <w:szCs w:val="20"/>
        </w:rPr>
        <w:t>Подписать договор(ы) на условиях настоящей котировочной заявки и на условиях, объявленных в извещении о проведении запроса котировок.</w:t>
      </w:r>
    </w:p>
    <w:p w:rsidR="00322D9D" w:rsidRPr="00534C6D" w:rsidRDefault="00322D9D" w:rsidP="00322D9D">
      <w:pPr>
        <w:numPr>
          <w:ilvl w:val="0"/>
          <w:numId w:val="10"/>
        </w:numPr>
        <w:ind w:left="0" w:firstLine="714"/>
        <w:jc w:val="both"/>
        <w:rPr>
          <w:sz w:val="28"/>
          <w:szCs w:val="20"/>
        </w:rPr>
      </w:pPr>
      <w:r w:rsidRPr="00534C6D">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rsidR="00322D9D" w:rsidRPr="00534C6D" w:rsidRDefault="00322D9D" w:rsidP="00322D9D">
      <w:pPr>
        <w:numPr>
          <w:ilvl w:val="0"/>
          <w:numId w:val="10"/>
        </w:numPr>
        <w:ind w:left="0" w:firstLine="714"/>
        <w:jc w:val="both"/>
        <w:rPr>
          <w:sz w:val="28"/>
          <w:szCs w:val="20"/>
        </w:rPr>
      </w:pPr>
      <w:r w:rsidRPr="00534C6D">
        <w:rPr>
          <w:sz w:val="28"/>
          <w:szCs w:val="20"/>
        </w:rPr>
        <w:t>Не вносить в договор изменения, не предусмотренные условиями извещения о проведении запроса котировок.</w:t>
      </w:r>
    </w:p>
    <w:p w:rsidR="00322D9D" w:rsidRPr="00534C6D" w:rsidRDefault="00322D9D" w:rsidP="00322D9D">
      <w:pPr>
        <w:pStyle w:val="a5"/>
        <w:rPr>
          <w:rFonts w:eastAsia="Times New Roman"/>
          <w:sz w:val="28"/>
          <w:szCs w:val="20"/>
        </w:rPr>
      </w:pPr>
      <w:r w:rsidRPr="00534C6D">
        <w:rPr>
          <w:rFonts w:eastAsia="Times New Roman"/>
          <w:sz w:val="28"/>
          <w:szCs w:val="20"/>
        </w:rPr>
        <w:t>Участник подтверждает, что:</w:t>
      </w:r>
    </w:p>
    <w:p w:rsidR="00322D9D" w:rsidRPr="00534C6D" w:rsidRDefault="00322D9D" w:rsidP="00322D9D">
      <w:pPr>
        <w:pStyle w:val="a5"/>
        <w:rPr>
          <w:rFonts w:eastAsia="Times New Roman"/>
          <w:sz w:val="28"/>
          <w:szCs w:val="20"/>
        </w:rPr>
      </w:pPr>
      <w:r w:rsidRPr="00534C6D">
        <w:rPr>
          <w:rFonts w:eastAsia="Times New Roman"/>
          <w:sz w:val="28"/>
          <w:szCs w:val="20"/>
        </w:rPr>
        <w:t>- результаты работ, услуг, предлагаемые участником, свободны от любых прав со стороны третьих лиц, участник согласен передать все права на результаты работ, услуг  в случае признания победителем заказчику;</w:t>
      </w:r>
    </w:p>
    <w:p w:rsidR="00322D9D" w:rsidRPr="00534C6D" w:rsidRDefault="00322D9D" w:rsidP="00322D9D">
      <w:pPr>
        <w:pStyle w:val="a5"/>
        <w:rPr>
          <w:rFonts w:eastAsia="Times New Roman"/>
          <w:sz w:val="28"/>
          <w:szCs w:val="20"/>
        </w:rPr>
      </w:pPr>
      <w:r w:rsidRPr="00534C6D">
        <w:rPr>
          <w:rFonts w:eastAsia="Times New Roman"/>
          <w:sz w:val="28"/>
          <w:szCs w:val="20"/>
        </w:rPr>
        <w:t>- участник</w:t>
      </w:r>
      <w:r w:rsidRPr="00534C6D">
        <w:rPr>
          <w:rFonts w:eastAsia="Times New Roman"/>
          <w:i/>
          <w:sz w:val="28"/>
          <w:szCs w:val="20"/>
        </w:rPr>
        <w:t xml:space="preserve"> </w:t>
      </w:r>
      <w:r w:rsidRPr="00534C6D">
        <w:rPr>
          <w:rFonts w:eastAsia="Times New Roman"/>
          <w:sz w:val="28"/>
          <w:szCs w:val="20"/>
        </w:rPr>
        <w:t>не находится в процессе ликвидации;</w:t>
      </w:r>
    </w:p>
    <w:p w:rsidR="00322D9D" w:rsidRPr="00534C6D" w:rsidRDefault="00322D9D" w:rsidP="00322D9D">
      <w:pPr>
        <w:pStyle w:val="a5"/>
        <w:rPr>
          <w:rFonts w:eastAsia="Times New Roman"/>
          <w:sz w:val="28"/>
          <w:szCs w:val="20"/>
        </w:rPr>
      </w:pPr>
      <w:r w:rsidRPr="00534C6D">
        <w:rPr>
          <w:rFonts w:eastAsia="Times New Roman"/>
          <w:sz w:val="28"/>
          <w:szCs w:val="20"/>
        </w:rPr>
        <w:t>- в отношении участника не открыто конкурсное производство;</w:t>
      </w:r>
    </w:p>
    <w:p w:rsidR="00322D9D" w:rsidRPr="00534C6D" w:rsidRDefault="00322D9D" w:rsidP="00322D9D">
      <w:pPr>
        <w:pStyle w:val="a5"/>
        <w:rPr>
          <w:rFonts w:eastAsia="Times New Roman"/>
          <w:sz w:val="28"/>
          <w:szCs w:val="20"/>
        </w:rPr>
      </w:pPr>
      <w:r w:rsidRPr="00534C6D">
        <w:rPr>
          <w:rFonts w:eastAsia="Times New Roman"/>
          <w:sz w:val="28"/>
          <w:szCs w:val="20"/>
        </w:rPr>
        <w:t>- на имущество участника не наложен арест, экономическая деятельность не приостановлена;</w:t>
      </w:r>
    </w:p>
    <w:p w:rsidR="00322D9D" w:rsidRPr="00534C6D" w:rsidRDefault="00322D9D" w:rsidP="00322D9D">
      <w:pPr>
        <w:pStyle w:val="a5"/>
        <w:rPr>
          <w:rFonts w:eastAsia="Times New Roman"/>
          <w:sz w:val="28"/>
          <w:szCs w:val="20"/>
        </w:rPr>
      </w:pPr>
      <w:r w:rsidRPr="00534C6D">
        <w:rPr>
          <w:rFonts w:eastAsia="Times New Roman"/>
          <w:sz w:val="28"/>
          <w:szCs w:val="20"/>
        </w:rPr>
        <w:t xml:space="preserve">- у руководителей, членов коллегиального исполнительного органа, </w:t>
      </w:r>
      <w:r w:rsidRPr="00534C6D">
        <w:rPr>
          <w:rFonts w:eastAsia="Calibri"/>
          <w:sz w:val="28"/>
          <w:szCs w:val="28"/>
          <w:lang w:eastAsia="en-US"/>
        </w:rPr>
        <w:t>лица, исполняющего функции единоличного исполнительного органа</w:t>
      </w:r>
      <w:r w:rsidRPr="00534C6D">
        <w:rPr>
          <w:rFonts w:eastAsia="Times New Roman"/>
          <w:sz w:val="28"/>
          <w:szCs w:val="20"/>
        </w:rPr>
        <w:t xml:space="preserve"> или главного бухгалтера участника отсутствуют непогашенные судимости за преступления в сфере экономики </w:t>
      </w:r>
      <w:r w:rsidRPr="00534C6D">
        <w:rPr>
          <w:rFonts w:eastAsia="Calibri"/>
          <w:sz w:val="28"/>
          <w:szCs w:val="28"/>
        </w:rPr>
        <w:t xml:space="preserve">и (или) преступления, предусмотренные </w:t>
      </w:r>
      <w:hyperlink r:id="rId12" w:history="1">
        <w:r w:rsidRPr="00534C6D">
          <w:rPr>
            <w:rFonts w:eastAsia="Times New Roman"/>
            <w:bCs/>
            <w:color w:val="000000"/>
            <w:sz w:val="28"/>
            <w:szCs w:val="28"/>
          </w:rPr>
          <w:t>статьями 289</w:t>
        </w:r>
      </w:hyperlink>
      <w:r w:rsidRPr="00534C6D">
        <w:rPr>
          <w:rFonts w:eastAsia="Times New Roman"/>
          <w:bCs/>
          <w:color w:val="000000"/>
          <w:sz w:val="28"/>
          <w:szCs w:val="28"/>
        </w:rPr>
        <w:t xml:space="preserve">, </w:t>
      </w:r>
      <w:hyperlink r:id="rId13" w:history="1">
        <w:r w:rsidRPr="00534C6D">
          <w:rPr>
            <w:rFonts w:eastAsia="Times New Roman"/>
            <w:bCs/>
            <w:color w:val="000000"/>
            <w:sz w:val="28"/>
            <w:szCs w:val="28"/>
          </w:rPr>
          <w:t>290</w:t>
        </w:r>
      </w:hyperlink>
      <w:r w:rsidRPr="00534C6D">
        <w:rPr>
          <w:rFonts w:eastAsia="Times New Roman"/>
          <w:bCs/>
          <w:color w:val="000000"/>
          <w:sz w:val="28"/>
          <w:szCs w:val="28"/>
        </w:rPr>
        <w:t xml:space="preserve">, </w:t>
      </w:r>
      <w:hyperlink r:id="rId14" w:history="1">
        <w:r w:rsidRPr="00534C6D">
          <w:rPr>
            <w:rFonts w:eastAsia="Times New Roman"/>
            <w:bCs/>
            <w:color w:val="000000"/>
            <w:sz w:val="28"/>
            <w:szCs w:val="28"/>
          </w:rPr>
          <w:t>291</w:t>
        </w:r>
      </w:hyperlink>
      <w:r w:rsidRPr="00534C6D">
        <w:rPr>
          <w:rFonts w:eastAsia="Times New Roman"/>
          <w:bCs/>
          <w:color w:val="000000"/>
          <w:sz w:val="28"/>
          <w:szCs w:val="28"/>
        </w:rPr>
        <w:t xml:space="preserve">, </w:t>
      </w:r>
      <w:hyperlink r:id="rId15" w:history="1">
        <w:r w:rsidRPr="00534C6D">
          <w:rPr>
            <w:rFonts w:eastAsia="Times New Roman"/>
            <w:bCs/>
            <w:color w:val="000000"/>
            <w:sz w:val="28"/>
            <w:szCs w:val="28"/>
          </w:rPr>
          <w:t>291.1</w:t>
        </w:r>
      </w:hyperlink>
      <w:r w:rsidRPr="00534C6D">
        <w:rPr>
          <w:rFonts w:eastAsia="Times New Roman"/>
          <w:bCs/>
          <w:color w:val="000000"/>
          <w:sz w:val="28"/>
          <w:szCs w:val="28"/>
        </w:rPr>
        <w:t xml:space="preserve"> Уголовного кодекса РФ</w:t>
      </w:r>
      <w:r w:rsidRPr="00534C6D">
        <w:rPr>
          <w:rFonts w:eastAsia="Times New Roman"/>
          <w:sz w:val="28"/>
          <w:szCs w:val="20"/>
        </w:rPr>
        <w:t>,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выполнением работ, оказанием услуг, являющихся предметом запроса котировок, и административные наказания в виде дисквалификации;</w:t>
      </w:r>
    </w:p>
    <w:p w:rsidR="00322D9D" w:rsidRPr="00534C6D" w:rsidRDefault="00322D9D" w:rsidP="00322D9D">
      <w:pPr>
        <w:pStyle w:val="a5"/>
        <w:rPr>
          <w:rFonts w:eastAsia="Times New Roman"/>
          <w:sz w:val="28"/>
          <w:szCs w:val="20"/>
        </w:rPr>
      </w:pPr>
      <w:r w:rsidRPr="00534C6D">
        <w:rPr>
          <w:rFonts w:eastAsia="Times New Roman"/>
          <w:sz w:val="28"/>
          <w:szCs w:val="20"/>
        </w:rPr>
        <w:t xml:space="preserve">- </w:t>
      </w:r>
      <w:r w:rsidRPr="00534C6D">
        <w:rPr>
          <w:rFonts w:eastAsia="Calibri"/>
          <w:sz w:val="28"/>
          <w:szCs w:val="28"/>
          <w:lang w:eastAsia="en-US"/>
        </w:rPr>
        <w:t xml:space="preserve">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534C6D">
          <w:rPr>
            <w:rFonts w:eastAsia="Calibri"/>
            <w:sz w:val="28"/>
            <w:szCs w:val="28"/>
            <w:lang w:eastAsia="en-US"/>
          </w:rPr>
          <w:t>статьей 19.28</w:t>
        </w:r>
      </w:hyperlink>
      <w:r w:rsidRPr="00534C6D">
        <w:rPr>
          <w:rFonts w:eastAsia="Calibri"/>
          <w:sz w:val="28"/>
          <w:szCs w:val="28"/>
          <w:lang w:eastAsia="en-US"/>
        </w:rPr>
        <w:t xml:space="preserve"> Кодекса РФ об административных правонарушениях;</w:t>
      </w:r>
    </w:p>
    <w:p w:rsidR="00322D9D" w:rsidRPr="00534C6D" w:rsidRDefault="00322D9D" w:rsidP="00322D9D">
      <w:pPr>
        <w:pStyle w:val="a5"/>
        <w:rPr>
          <w:sz w:val="28"/>
          <w:szCs w:val="20"/>
        </w:rPr>
      </w:pPr>
      <w:r w:rsidRPr="00534C6D">
        <w:rPr>
          <w:sz w:val="28"/>
          <w:szCs w:val="20"/>
        </w:rPr>
        <w:t>- сведения об участнике</w:t>
      </w:r>
      <w:r w:rsidRPr="00534C6D">
        <w:rPr>
          <w:i/>
          <w:sz w:val="28"/>
          <w:szCs w:val="20"/>
        </w:rPr>
        <w:t xml:space="preserve"> </w:t>
      </w:r>
      <w:r w:rsidRPr="00534C6D">
        <w:rPr>
          <w:sz w:val="28"/>
          <w:szCs w:val="20"/>
        </w:rPr>
        <w:t>отсутствуют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322D9D" w:rsidRPr="00534C6D" w:rsidRDefault="00322D9D" w:rsidP="00322D9D">
      <w:pPr>
        <w:pStyle w:val="a5"/>
        <w:rPr>
          <w:rFonts w:eastAsia="Times New Roman"/>
          <w:sz w:val="28"/>
          <w:szCs w:val="20"/>
        </w:rPr>
      </w:pPr>
      <w:r w:rsidRPr="00534C6D">
        <w:rPr>
          <w:rFonts w:eastAsia="Times New Roman"/>
          <w:sz w:val="28"/>
          <w:szCs w:val="20"/>
        </w:rPr>
        <w:t>- участник</w:t>
      </w:r>
      <w:r w:rsidRPr="00534C6D">
        <w:rPr>
          <w:rFonts w:eastAsia="Times New Roman"/>
          <w:i/>
          <w:sz w:val="28"/>
          <w:szCs w:val="20"/>
        </w:rPr>
        <w:t xml:space="preserve"> </w:t>
      </w:r>
      <w:r w:rsidRPr="00534C6D">
        <w:rPr>
          <w:rFonts w:eastAsia="Times New Roman"/>
          <w:sz w:val="28"/>
          <w:szCs w:val="20"/>
        </w:rPr>
        <w:t>извещен о включении сведений об участнике в Реестр недобросовестных поставщиков в случае уклонения участника от заключения договора;</w:t>
      </w:r>
    </w:p>
    <w:p w:rsidR="00322D9D" w:rsidRPr="00534C6D" w:rsidRDefault="00322D9D" w:rsidP="00322D9D">
      <w:pPr>
        <w:pStyle w:val="a5"/>
        <w:rPr>
          <w:sz w:val="28"/>
          <w:szCs w:val="28"/>
        </w:rPr>
      </w:pPr>
      <w:r w:rsidRPr="00534C6D">
        <w:rPr>
          <w:sz w:val="28"/>
          <w:szCs w:val="28"/>
        </w:rPr>
        <w:t>- участнику известно, что за подделку, изготовление официального документа, а также штампов, печатей и бланков, а равно за использование заведомо подложного документа, поддельных  штампов, печатей и бланков предусмотрена уголовная или административная ответственность;</w:t>
      </w:r>
    </w:p>
    <w:p w:rsidR="00322D9D" w:rsidRPr="00534C6D" w:rsidRDefault="00322D9D" w:rsidP="00322D9D">
      <w:pPr>
        <w:pStyle w:val="11"/>
        <w:ind w:firstLine="709"/>
      </w:pPr>
      <w:r w:rsidRPr="00534C6D">
        <w:t>- участнику известно, что за ограничение конкуренции путем заключения недопустимого в соответствии с антимонопольным законодательством соглашения (картеля), а равно участие в нем или осуществление недопустимых согласованных действий предусмотрена уголовная или административная ответственность.</w:t>
      </w:r>
    </w:p>
    <w:p w:rsidR="00322D9D" w:rsidRPr="00534C6D" w:rsidRDefault="00322D9D" w:rsidP="00322D9D">
      <w:pPr>
        <w:pStyle w:val="a5"/>
        <w:rPr>
          <w:rFonts w:eastAsia="Times New Roman"/>
          <w:sz w:val="28"/>
          <w:szCs w:val="28"/>
        </w:rPr>
      </w:pPr>
      <w:r w:rsidRPr="00534C6D">
        <w:rPr>
          <w:rFonts w:eastAsia="Times New Roman"/>
          <w:sz w:val="28"/>
          <w:szCs w:val="20"/>
        </w:rPr>
        <w:t xml:space="preserve">Участник подтверждает, что на момент подачи заявки </w:t>
      </w:r>
      <w:r w:rsidRPr="00534C6D">
        <w:rPr>
          <w:rFonts w:eastAsia="Times New Roman"/>
          <w:sz w:val="28"/>
          <w:szCs w:val="28"/>
        </w:rPr>
        <w:t xml:space="preserve">совокупный размер неисполненных обязательств, принятых на себя </w:t>
      </w:r>
      <w:r w:rsidRPr="00534C6D">
        <w:rPr>
          <w:rFonts w:eastAsia="Times New Roman"/>
          <w:i/>
          <w:sz w:val="28"/>
          <w:szCs w:val="20"/>
        </w:rPr>
        <w:t xml:space="preserve"> </w:t>
      </w:r>
      <w:r w:rsidRPr="00534C6D">
        <w:rPr>
          <w:rFonts w:eastAsia="Times New Roman"/>
          <w:sz w:val="28"/>
          <w:szCs w:val="20"/>
        </w:rPr>
        <w:t>участником</w:t>
      </w:r>
      <w:r w:rsidRPr="00534C6D">
        <w:rPr>
          <w:rFonts w:eastAsia="Times New Roman"/>
          <w:i/>
          <w:sz w:val="28"/>
          <w:szCs w:val="20"/>
        </w:rPr>
        <w:t xml:space="preserve"> </w:t>
      </w:r>
      <w:r w:rsidRPr="00534C6D">
        <w:rPr>
          <w:rFonts w:eastAsia="Times New Roman"/>
          <w:sz w:val="28"/>
          <w:szCs w:val="28"/>
        </w:rPr>
        <w:t xml:space="preserve">по </w:t>
      </w:r>
      <w:r w:rsidRPr="00534C6D">
        <w:rPr>
          <w:rFonts w:eastAsia="Times New Roman"/>
          <w:i/>
          <w:sz w:val="28"/>
          <w:szCs w:val="28"/>
        </w:rPr>
        <w:t>договорам подряда на выполнение инженерных изысканий, подготовку проектной документации, по договорам строительного подряда (указывается в зависимости от предмета закупки)</w:t>
      </w:r>
      <w:r w:rsidRPr="00534C6D">
        <w:rPr>
          <w:rFonts w:eastAsia="Times New Roman"/>
          <w:sz w:val="28"/>
          <w:szCs w:val="28"/>
        </w:rPr>
        <w:t xml:space="preserve">, заключаемым с использованием конкурентных способов заключения договоров </w:t>
      </w:r>
      <w:r w:rsidRPr="00534C6D">
        <w:t xml:space="preserve"> </w:t>
      </w:r>
      <w:r w:rsidRPr="00534C6D">
        <w:rPr>
          <w:rFonts w:eastAsia="Times New Roman"/>
          <w:sz w:val="28"/>
          <w:szCs w:val="28"/>
        </w:rPr>
        <w:t xml:space="preserve">не превышает предельный размер обязательств, исходя из которого </w:t>
      </w:r>
      <w:r w:rsidRPr="00534C6D">
        <w:rPr>
          <w:rFonts w:eastAsia="Times New Roman"/>
          <w:i/>
          <w:sz w:val="28"/>
          <w:szCs w:val="20"/>
        </w:rPr>
        <w:t xml:space="preserve"> </w:t>
      </w:r>
      <w:r w:rsidRPr="00534C6D">
        <w:rPr>
          <w:rFonts w:eastAsia="Times New Roman"/>
          <w:sz w:val="28"/>
          <w:szCs w:val="20"/>
        </w:rPr>
        <w:t>участником</w:t>
      </w:r>
      <w:r w:rsidRPr="00534C6D">
        <w:rPr>
          <w:rFonts w:eastAsia="Times New Roman"/>
          <w:i/>
          <w:sz w:val="28"/>
          <w:szCs w:val="20"/>
        </w:rPr>
        <w:t xml:space="preserve"> </w:t>
      </w:r>
      <w:r w:rsidRPr="00534C6D">
        <w:rPr>
          <w:rFonts w:eastAsia="Times New Roman"/>
          <w:sz w:val="28"/>
          <w:szCs w:val="28"/>
        </w:rPr>
        <w:t xml:space="preserve"> был внесен взнос в компенсационный фонд обеспечения договорных обязательств в соответствии </w:t>
      </w:r>
      <w:r w:rsidRPr="00534C6D">
        <w:rPr>
          <w:rFonts w:eastAsia="Times New Roman"/>
          <w:i/>
          <w:sz w:val="28"/>
          <w:szCs w:val="28"/>
        </w:rPr>
        <w:t>с частью 11 (указывается</w:t>
      </w:r>
      <w:r w:rsidRPr="00534C6D">
        <w:rPr>
          <w:i/>
          <w:sz w:val="28"/>
          <w:szCs w:val="28"/>
        </w:rPr>
        <w:t>,</w:t>
      </w:r>
      <w:r w:rsidRPr="00534C6D">
        <w:rPr>
          <w:rFonts w:eastAsia="Times New Roman"/>
          <w:i/>
          <w:sz w:val="28"/>
          <w:szCs w:val="28"/>
        </w:rPr>
        <w:t xml:space="preserve"> </w:t>
      </w:r>
      <w:r w:rsidRPr="00534C6D">
        <w:rPr>
          <w:i/>
          <w:sz w:val="28"/>
          <w:szCs w:val="28"/>
        </w:rPr>
        <w:t xml:space="preserve">если предметом договора является работы по выполнению инженерных изысканий или </w:t>
      </w:r>
      <w:r w:rsidRPr="00534C6D">
        <w:rPr>
          <w:rFonts w:eastAsia="Times New Roman"/>
          <w:i/>
          <w:sz w:val="28"/>
          <w:szCs w:val="28"/>
        </w:rPr>
        <w:t>подготовк</w:t>
      </w:r>
      <w:r w:rsidRPr="00534C6D">
        <w:rPr>
          <w:i/>
          <w:sz w:val="28"/>
          <w:szCs w:val="28"/>
        </w:rPr>
        <w:t>е</w:t>
      </w:r>
      <w:r w:rsidRPr="00534C6D">
        <w:rPr>
          <w:rFonts w:eastAsia="Times New Roman"/>
          <w:i/>
          <w:sz w:val="28"/>
          <w:szCs w:val="28"/>
        </w:rPr>
        <w:t xml:space="preserve"> проектной документации</w:t>
      </w:r>
      <w:r w:rsidRPr="00534C6D">
        <w:rPr>
          <w:i/>
          <w:sz w:val="28"/>
          <w:szCs w:val="28"/>
        </w:rPr>
        <w:t>)</w:t>
      </w:r>
      <w:r w:rsidRPr="00534C6D">
        <w:rPr>
          <w:rFonts w:eastAsia="Times New Roman"/>
          <w:i/>
          <w:sz w:val="28"/>
          <w:szCs w:val="28"/>
        </w:rPr>
        <w:t xml:space="preserve"> или 13 (указывается</w:t>
      </w:r>
      <w:r w:rsidRPr="00534C6D">
        <w:rPr>
          <w:i/>
          <w:sz w:val="28"/>
          <w:szCs w:val="28"/>
        </w:rPr>
        <w:t>,</w:t>
      </w:r>
      <w:r w:rsidRPr="00534C6D">
        <w:rPr>
          <w:rFonts w:eastAsia="Times New Roman"/>
          <w:i/>
          <w:sz w:val="28"/>
          <w:szCs w:val="28"/>
        </w:rPr>
        <w:t xml:space="preserve"> </w:t>
      </w:r>
      <w:r w:rsidRPr="00534C6D">
        <w:rPr>
          <w:i/>
          <w:sz w:val="28"/>
          <w:szCs w:val="28"/>
        </w:rPr>
        <w:t xml:space="preserve">если предметом договора является </w:t>
      </w:r>
      <w:r w:rsidRPr="00534C6D">
        <w:rPr>
          <w:rFonts w:eastAsia="Times New Roman"/>
          <w:i/>
          <w:sz w:val="28"/>
          <w:szCs w:val="28"/>
        </w:rPr>
        <w:t>строительств</w:t>
      </w:r>
      <w:r w:rsidRPr="00534C6D">
        <w:rPr>
          <w:i/>
          <w:sz w:val="28"/>
          <w:szCs w:val="28"/>
        </w:rPr>
        <w:t>о</w:t>
      </w:r>
      <w:r w:rsidRPr="00534C6D">
        <w:rPr>
          <w:rFonts w:eastAsia="Times New Roman"/>
          <w:i/>
          <w:sz w:val="28"/>
          <w:szCs w:val="28"/>
        </w:rPr>
        <w:t>, реконструкци</w:t>
      </w:r>
      <w:r w:rsidRPr="00534C6D">
        <w:rPr>
          <w:i/>
          <w:sz w:val="28"/>
          <w:szCs w:val="28"/>
        </w:rPr>
        <w:t>я</w:t>
      </w:r>
      <w:r w:rsidRPr="00534C6D">
        <w:rPr>
          <w:rFonts w:eastAsia="Times New Roman"/>
          <w:i/>
          <w:sz w:val="28"/>
          <w:szCs w:val="28"/>
        </w:rPr>
        <w:t xml:space="preserve">, </w:t>
      </w:r>
      <w:r w:rsidRPr="00534C6D">
        <w:rPr>
          <w:i/>
          <w:sz w:val="28"/>
          <w:szCs w:val="28"/>
        </w:rPr>
        <w:t>капитальный</w:t>
      </w:r>
      <w:r w:rsidRPr="00534C6D">
        <w:rPr>
          <w:rFonts w:eastAsia="Times New Roman"/>
          <w:i/>
          <w:sz w:val="28"/>
          <w:szCs w:val="28"/>
        </w:rPr>
        <w:t xml:space="preserve"> ремонт объектов капитального строительства</w:t>
      </w:r>
      <w:r w:rsidRPr="00534C6D">
        <w:rPr>
          <w:i/>
          <w:sz w:val="28"/>
          <w:szCs w:val="28"/>
        </w:rPr>
        <w:t xml:space="preserve">) </w:t>
      </w:r>
      <w:r w:rsidRPr="00534C6D">
        <w:rPr>
          <w:rFonts w:eastAsia="Times New Roman"/>
          <w:sz w:val="28"/>
          <w:szCs w:val="28"/>
        </w:rPr>
        <w:t xml:space="preserve">статьи 55.16 Градостроительного кодекса Российской Федерации </w:t>
      </w:r>
      <w:r w:rsidRPr="00534C6D">
        <w:rPr>
          <w:sz w:val="28"/>
          <w:szCs w:val="28"/>
        </w:rPr>
        <w:t>(применимо если условиями закупки установлено требование о соответствии участника требованиям законодательства Российской Федерации к лицам, осуществляющим инженерные изыскания, подготовку проектной документации, строительство, реконструкцию или капитальный ремонт объектов капитального строительства)</w:t>
      </w:r>
      <w:r w:rsidRPr="00534C6D">
        <w:rPr>
          <w:rFonts w:eastAsia="Times New Roman"/>
          <w:sz w:val="28"/>
          <w:szCs w:val="28"/>
        </w:rPr>
        <w:t>.</w:t>
      </w:r>
    </w:p>
    <w:p w:rsidR="00322D9D" w:rsidRPr="00534C6D" w:rsidRDefault="00322D9D" w:rsidP="00322D9D">
      <w:pPr>
        <w:pStyle w:val="a5"/>
        <w:spacing w:line="360" w:lineRule="exact"/>
        <w:contextualSpacing/>
        <w:rPr>
          <w:rFonts w:eastAsia="Times New Roman"/>
          <w:sz w:val="28"/>
          <w:szCs w:val="20"/>
        </w:rPr>
      </w:pPr>
      <w:r w:rsidRPr="00534C6D">
        <w:rPr>
          <w:rFonts w:eastAsia="Times New Roman"/>
          <w:sz w:val="28"/>
          <w:szCs w:val="20"/>
        </w:rPr>
        <w:t>Участник подтверждает, что в соответствии со статьей 55.17 Градостроительного кодекса Российской Федерации и статьей 7.1 Федерального закона от 01.12.2007 № 315-ФЗ «О саморегулируемых организациях» в отношении __________________________________________</w:t>
      </w:r>
    </w:p>
    <w:p w:rsidR="00322D9D" w:rsidRPr="00534C6D" w:rsidRDefault="00322D9D" w:rsidP="00322D9D">
      <w:pPr>
        <w:pStyle w:val="a5"/>
        <w:spacing w:line="240" w:lineRule="atLeast"/>
        <w:contextualSpacing/>
        <w:jc w:val="right"/>
        <w:rPr>
          <w:rFonts w:eastAsia="Times New Roman"/>
          <w:sz w:val="28"/>
          <w:szCs w:val="20"/>
        </w:rPr>
      </w:pPr>
      <w:r w:rsidRPr="00534C6D">
        <w:rPr>
          <w:rFonts w:eastAsia="Times New Roman"/>
          <w:i/>
          <w:sz w:val="20"/>
          <w:szCs w:val="20"/>
        </w:rPr>
        <w:t xml:space="preserve"> (указать наименование участника, лиц(а), выступающих(его) на стороне участника)</w:t>
      </w:r>
    </w:p>
    <w:p w:rsidR="00322D9D" w:rsidRPr="00534C6D" w:rsidRDefault="00322D9D" w:rsidP="00322D9D">
      <w:pPr>
        <w:pStyle w:val="a5"/>
        <w:spacing w:line="360" w:lineRule="exact"/>
        <w:ind w:firstLine="0"/>
        <w:contextualSpacing/>
        <w:rPr>
          <w:rFonts w:eastAsia="Times New Roman"/>
          <w:sz w:val="28"/>
          <w:szCs w:val="20"/>
        </w:rPr>
      </w:pPr>
      <w:r w:rsidRPr="00534C6D">
        <w:rPr>
          <w:rFonts w:eastAsia="Times New Roman"/>
          <w:sz w:val="28"/>
          <w:szCs w:val="20"/>
        </w:rPr>
        <w:t xml:space="preserve">включены сведения в Реестр членов саморегулируемой организации _________________________________________________________________, </w:t>
      </w:r>
    </w:p>
    <w:p w:rsidR="00322D9D" w:rsidRPr="00534C6D" w:rsidRDefault="00322D9D" w:rsidP="00322D9D">
      <w:pPr>
        <w:pStyle w:val="a5"/>
        <w:spacing w:line="240" w:lineRule="atLeast"/>
        <w:ind w:firstLine="0"/>
        <w:contextualSpacing/>
        <w:jc w:val="center"/>
        <w:rPr>
          <w:rFonts w:eastAsia="Times New Roman"/>
          <w:sz w:val="20"/>
          <w:szCs w:val="20"/>
        </w:rPr>
      </w:pPr>
      <w:r w:rsidRPr="00534C6D">
        <w:rPr>
          <w:rFonts w:eastAsia="Times New Roman"/>
          <w:i/>
          <w:sz w:val="20"/>
          <w:szCs w:val="20"/>
        </w:rPr>
        <w:t>(указать наименование, ИНН саморегулируемой организации, официальный сайт в сети Интернет)</w:t>
      </w:r>
    </w:p>
    <w:p w:rsidR="00322D9D" w:rsidRPr="00534C6D" w:rsidRDefault="00322D9D" w:rsidP="00322D9D">
      <w:pPr>
        <w:pStyle w:val="a5"/>
        <w:spacing w:line="360" w:lineRule="exact"/>
        <w:ind w:firstLine="0"/>
        <w:contextualSpacing/>
        <w:rPr>
          <w:rFonts w:eastAsia="Times New Roman"/>
          <w:sz w:val="28"/>
          <w:szCs w:val="28"/>
        </w:rPr>
      </w:pPr>
      <w:r w:rsidRPr="00534C6D">
        <w:rPr>
          <w:rFonts w:eastAsia="Times New Roman"/>
          <w:sz w:val="28"/>
          <w:szCs w:val="20"/>
        </w:rPr>
        <w:t>и, одновременно, отсутствуют сведения об исключении из членов саморегулируемой организации (применимо, если условиями закупки установлено требование о соответствии участника требованиям законодательства Российской Федерации к лицам, осуществляющим инженерные изыскания, подготовку проектной документации, строительство, реконструкцию или капитальный ремонт объектов капитального строительства)</w:t>
      </w:r>
      <w:r w:rsidRPr="00534C6D">
        <w:rPr>
          <w:rFonts w:eastAsia="Times New Roman"/>
          <w:sz w:val="28"/>
          <w:szCs w:val="28"/>
        </w:rPr>
        <w:t>.</w:t>
      </w:r>
    </w:p>
    <w:p w:rsidR="00322D9D" w:rsidRPr="00534C6D" w:rsidRDefault="00322D9D" w:rsidP="00322D9D">
      <w:pPr>
        <w:pStyle w:val="a5"/>
        <w:rPr>
          <w:rFonts w:eastAsia="Times New Roman"/>
          <w:sz w:val="28"/>
          <w:szCs w:val="20"/>
        </w:rPr>
      </w:pPr>
      <w:r w:rsidRPr="00534C6D">
        <w:rPr>
          <w:rFonts w:eastAsia="Times New Roman"/>
          <w:sz w:val="28"/>
          <w:szCs w:val="20"/>
        </w:rPr>
        <w:t>Участник подтверждает,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rsidR="00322D9D" w:rsidRPr="00534C6D" w:rsidRDefault="00322D9D" w:rsidP="00322D9D">
      <w:pPr>
        <w:pStyle w:val="a5"/>
        <w:rPr>
          <w:rFonts w:eastAsia="Times New Roman"/>
          <w:sz w:val="28"/>
          <w:szCs w:val="20"/>
        </w:rPr>
      </w:pPr>
      <w:r w:rsidRPr="00534C6D">
        <w:rPr>
          <w:rFonts w:eastAsia="Times New Roman"/>
          <w:sz w:val="28"/>
          <w:szCs w:val="20"/>
        </w:rPr>
        <w:t>Участник подтверждает и гарантирует подлинность всех документов, представленных в составе котировочной заявки.</w:t>
      </w:r>
    </w:p>
    <w:p w:rsidR="00322D9D" w:rsidRPr="00534C6D" w:rsidRDefault="00322D9D" w:rsidP="00322D9D">
      <w:pPr>
        <w:pStyle w:val="11"/>
        <w:ind w:firstLine="709"/>
      </w:pPr>
      <w:r w:rsidRPr="00534C6D">
        <w:t>Сделанные заявления и сведения, представленные в настоящей заявке, являются полными, точными и верными.</w:t>
      </w:r>
    </w:p>
    <w:p w:rsidR="00322D9D" w:rsidRPr="00534C6D" w:rsidRDefault="00322D9D" w:rsidP="00322D9D">
      <w:pPr>
        <w:pStyle w:val="11"/>
        <w:ind w:firstLine="709"/>
      </w:pPr>
      <w:r w:rsidRPr="00534C6D">
        <w:t>В подтверждение этого участник предоставляет необходимые сведения документы.</w:t>
      </w:r>
    </w:p>
    <w:p w:rsidR="00322D9D" w:rsidRPr="00534C6D" w:rsidRDefault="00322D9D" w:rsidP="00322D9D">
      <w:pPr>
        <w:pStyle w:val="11"/>
        <w:ind w:firstLine="709"/>
      </w:pPr>
    </w:p>
    <w:p w:rsidR="00322D9D" w:rsidRPr="00534C6D" w:rsidRDefault="00322D9D" w:rsidP="00322D9D">
      <w:pPr>
        <w:pStyle w:val="11"/>
      </w:pPr>
      <w:r w:rsidRPr="00534C6D">
        <w:t>Сведения об участнике:</w:t>
      </w:r>
    </w:p>
    <w:p w:rsidR="00322D9D" w:rsidRPr="00534C6D" w:rsidRDefault="00322D9D" w:rsidP="00322D9D">
      <w:pPr>
        <w:pStyle w:val="1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938"/>
        <w:gridCol w:w="566"/>
        <w:gridCol w:w="5816"/>
      </w:tblGrid>
      <w:tr w:rsidR="00322D9D" w:rsidRPr="00534C6D" w:rsidTr="00322D9D">
        <w:tc>
          <w:tcPr>
            <w:tcW w:w="636" w:type="dxa"/>
          </w:tcPr>
          <w:p w:rsidR="00322D9D" w:rsidRPr="00534C6D" w:rsidRDefault="00322D9D" w:rsidP="00322D9D">
            <w:pPr>
              <w:pStyle w:val="a5"/>
              <w:ind w:firstLine="0"/>
              <w:rPr>
                <w:sz w:val="28"/>
                <w:szCs w:val="20"/>
              </w:rPr>
            </w:pPr>
            <w:r w:rsidRPr="00534C6D">
              <w:rPr>
                <w:sz w:val="28"/>
                <w:szCs w:val="20"/>
              </w:rPr>
              <w:t>№ п/п</w:t>
            </w:r>
          </w:p>
        </w:tc>
        <w:tc>
          <w:tcPr>
            <w:tcW w:w="2938" w:type="dxa"/>
          </w:tcPr>
          <w:p w:rsidR="00322D9D" w:rsidRPr="00534C6D" w:rsidRDefault="00322D9D" w:rsidP="00322D9D">
            <w:pPr>
              <w:pStyle w:val="a5"/>
              <w:ind w:firstLine="0"/>
              <w:rPr>
                <w:sz w:val="28"/>
                <w:szCs w:val="20"/>
              </w:rPr>
            </w:pPr>
            <w:r w:rsidRPr="00534C6D">
              <w:rPr>
                <w:sz w:val="28"/>
                <w:szCs w:val="20"/>
              </w:rPr>
              <w:t>Требуемая информация</w:t>
            </w:r>
          </w:p>
        </w:tc>
        <w:tc>
          <w:tcPr>
            <w:tcW w:w="6382" w:type="dxa"/>
            <w:gridSpan w:val="2"/>
          </w:tcPr>
          <w:p w:rsidR="00322D9D" w:rsidRPr="00534C6D" w:rsidRDefault="00322D9D" w:rsidP="00322D9D">
            <w:pPr>
              <w:pStyle w:val="a5"/>
              <w:ind w:firstLine="0"/>
              <w:rPr>
                <w:sz w:val="28"/>
                <w:szCs w:val="20"/>
              </w:rPr>
            </w:pPr>
            <w:r w:rsidRPr="00534C6D">
              <w:rPr>
                <w:sz w:val="28"/>
                <w:szCs w:val="20"/>
              </w:rPr>
              <w:t>Сведения об участнике</w:t>
            </w:r>
          </w:p>
        </w:tc>
      </w:tr>
      <w:tr w:rsidR="00322D9D" w:rsidRPr="00534C6D" w:rsidTr="00322D9D">
        <w:tc>
          <w:tcPr>
            <w:tcW w:w="636" w:type="dxa"/>
          </w:tcPr>
          <w:p w:rsidR="00322D9D" w:rsidRPr="00534C6D" w:rsidRDefault="00322D9D" w:rsidP="00322D9D">
            <w:pPr>
              <w:pStyle w:val="a5"/>
              <w:ind w:firstLine="0"/>
              <w:rPr>
                <w:sz w:val="28"/>
                <w:szCs w:val="20"/>
              </w:rPr>
            </w:pPr>
            <w:r w:rsidRPr="00534C6D">
              <w:rPr>
                <w:sz w:val="28"/>
                <w:szCs w:val="20"/>
              </w:rPr>
              <w:t>1.</w:t>
            </w:r>
          </w:p>
        </w:tc>
        <w:tc>
          <w:tcPr>
            <w:tcW w:w="2938" w:type="dxa"/>
          </w:tcPr>
          <w:p w:rsidR="00322D9D" w:rsidRPr="00534C6D" w:rsidRDefault="00322D9D" w:rsidP="00322D9D">
            <w:pPr>
              <w:pStyle w:val="a5"/>
              <w:ind w:firstLine="0"/>
              <w:rPr>
                <w:sz w:val="28"/>
                <w:szCs w:val="20"/>
              </w:rPr>
            </w:pPr>
            <w:r w:rsidRPr="00534C6D">
              <w:rPr>
                <w:sz w:val="28"/>
                <w:szCs w:val="20"/>
              </w:rPr>
              <w:t>Контактные данные лица, с которым может связаться заказчик для получения дополнительной информации об участнике</w:t>
            </w:r>
          </w:p>
        </w:tc>
        <w:tc>
          <w:tcPr>
            <w:tcW w:w="6382" w:type="dxa"/>
            <w:gridSpan w:val="2"/>
          </w:tcPr>
          <w:p w:rsidR="00322D9D" w:rsidRPr="00534C6D" w:rsidRDefault="00322D9D" w:rsidP="00322D9D">
            <w:pPr>
              <w:pStyle w:val="a5"/>
              <w:ind w:firstLine="0"/>
              <w:rPr>
                <w:sz w:val="28"/>
                <w:szCs w:val="20"/>
              </w:rPr>
            </w:pPr>
            <w:r w:rsidRPr="00534C6D">
              <w:rPr>
                <w:sz w:val="28"/>
                <w:szCs w:val="20"/>
              </w:rPr>
              <w:t>ФИО: _______________________________</w:t>
            </w:r>
          </w:p>
          <w:p w:rsidR="00322D9D" w:rsidRPr="00534C6D" w:rsidRDefault="00322D9D" w:rsidP="00322D9D">
            <w:pPr>
              <w:pStyle w:val="a5"/>
              <w:ind w:firstLine="0"/>
              <w:rPr>
                <w:sz w:val="28"/>
                <w:szCs w:val="20"/>
              </w:rPr>
            </w:pPr>
            <w:r w:rsidRPr="00534C6D">
              <w:rPr>
                <w:sz w:val="28"/>
                <w:szCs w:val="20"/>
              </w:rPr>
              <w:t>Должность: __________________________</w:t>
            </w:r>
          </w:p>
          <w:p w:rsidR="00322D9D" w:rsidRPr="00534C6D" w:rsidRDefault="00322D9D" w:rsidP="00322D9D">
            <w:pPr>
              <w:pStyle w:val="a5"/>
              <w:ind w:firstLine="0"/>
              <w:rPr>
                <w:sz w:val="28"/>
                <w:szCs w:val="20"/>
              </w:rPr>
            </w:pPr>
            <w:r w:rsidRPr="00534C6D">
              <w:rPr>
                <w:sz w:val="28"/>
                <w:szCs w:val="20"/>
              </w:rPr>
              <w:t>Телефон: ____________________________</w:t>
            </w:r>
          </w:p>
        </w:tc>
      </w:tr>
      <w:tr w:rsidR="00322D9D" w:rsidRPr="00534C6D" w:rsidTr="00322D9D">
        <w:tc>
          <w:tcPr>
            <w:tcW w:w="636" w:type="dxa"/>
          </w:tcPr>
          <w:p w:rsidR="00322D9D" w:rsidRPr="00534C6D" w:rsidRDefault="00322D9D" w:rsidP="00322D9D">
            <w:pPr>
              <w:pStyle w:val="a5"/>
              <w:ind w:firstLine="0"/>
              <w:rPr>
                <w:sz w:val="28"/>
                <w:szCs w:val="20"/>
              </w:rPr>
            </w:pPr>
            <w:r w:rsidRPr="00534C6D">
              <w:rPr>
                <w:sz w:val="28"/>
                <w:szCs w:val="20"/>
              </w:rPr>
              <w:t>2.</w:t>
            </w:r>
          </w:p>
        </w:tc>
        <w:tc>
          <w:tcPr>
            <w:tcW w:w="2938" w:type="dxa"/>
          </w:tcPr>
          <w:p w:rsidR="00322D9D" w:rsidRPr="00534C6D" w:rsidRDefault="00322D9D" w:rsidP="00322D9D">
            <w:pPr>
              <w:pStyle w:val="a5"/>
              <w:ind w:firstLine="0"/>
              <w:rPr>
                <w:sz w:val="28"/>
                <w:szCs w:val="20"/>
              </w:rPr>
            </w:pPr>
            <w:r w:rsidRPr="00534C6D">
              <w:rPr>
                <w:sz w:val="28"/>
                <w:szCs w:val="20"/>
              </w:rPr>
              <w:t>Контактные данные лица, ответственного за предоставление обеспечения исполнения договора (заполняется в случае, если требование об обеспечении исполнения договора установлено в извещении о проведении запроса котировок и участник предоставляет обеспечение в форме банковской гарантии)</w:t>
            </w:r>
          </w:p>
        </w:tc>
        <w:tc>
          <w:tcPr>
            <w:tcW w:w="6382" w:type="dxa"/>
            <w:gridSpan w:val="2"/>
          </w:tcPr>
          <w:p w:rsidR="00322D9D" w:rsidRPr="00534C6D" w:rsidRDefault="00322D9D" w:rsidP="00322D9D">
            <w:pPr>
              <w:pStyle w:val="a5"/>
              <w:ind w:firstLine="0"/>
              <w:rPr>
                <w:sz w:val="28"/>
                <w:szCs w:val="20"/>
              </w:rPr>
            </w:pPr>
            <w:r w:rsidRPr="00534C6D">
              <w:rPr>
                <w:sz w:val="28"/>
                <w:szCs w:val="20"/>
              </w:rPr>
              <w:t>ФИО: _______________________________</w:t>
            </w:r>
          </w:p>
          <w:p w:rsidR="00322D9D" w:rsidRPr="00534C6D" w:rsidRDefault="00322D9D" w:rsidP="00322D9D">
            <w:pPr>
              <w:pStyle w:val="a5"/>
              <w:ind w:firstLine="0"/>
              <w:rPr>
                <w:sz w:val="28"/>
                <w:szCs w:val="20"/>
              </w:rPr>
            </w:pPr>
            <w:r w:rsidRPr="00534C6D">
              <w:rPr>
                <w:sz w:val="28"/>
                <w:szCs w:val="20"/>
              </w:rPr>
              <w:t>Должность: __________________________</w:t>
            </w:r>
          </w:p>
          <w:p w:rsidR="00322D9D" w:rsidRPr="00534C6D" w:rsidRDefault="00322D9D" w:rsidP="00322D9D">
            <w:pPr>
              <w:pStyle w:val="11"/>
              <w:ind w:firstLine="0"/>
            </w:pPr>
            <w:r w:rsidRPr="00534C6D">
              <w:t>Телефон: ____________________________</w:t>
            </w:r>
          </w:p>
          <w:p w:rsidR="00322D9D" w:rsidRPr="00534C6D" w:rsidRDefault="00322D9D" w:rsidP="00322D9D">
            <w:pPr>
              <w:pStyle w:val="11"/>
              <w:ind w:firstLine="0"/>
              <w:rPr>
                <w:i/>
              </w:rPr>
            </w:pPr>
            <w:r w:rsidRPr="00534C6D">
              <w:t>Адрес электронной почты: _______________</w:t>
            </w:r>
          </w:p>
        </w:tc>
      </w:tr>
      <w:tr w:rsidR="00322D9D" w:rsidRPr="00534C6D" w:rsidTr="00322D9D">
        <w:trPr>
          <w:trHeight w:val="760"/>
        </w:trPr>
        <w:tc>
          <w:tcPr>
            <w:tcW w:w="636" w:type="dxa"/>
            <w:vMerge w:val="restart"/>
          </w:tcPr>
          <w:p w:rsidR="00322D9D" w:rsidRPr="00534C6D" w:rsidRDefault="00322D9D" w:rsidP="00322D9D">
            <w:pPr>
              <w:pStyle w:val="a5"/>
              <w:ind w:firstLine="0"/>
              <w:rPr>
                <w:sz w:val="28"/>
                <w:szCs w:val="20"/>
              </w:rPr>
            </w:pPr>
            <w:r w:rsidRPr="00534C6D">
              <w:rPr>
                <w:sz w:val="28"/>
                <w:szCs w:val="20"/>
              </w:rPr>
              <w:t>3.</w:t>
            </w:r>
          </w:p>
        </w:tc>
        <w:tc>
          <w:tcPr>
            <w:tcW w:w="2938" w:type="dxa"/>
            <w:vMerge w:val="restart"/>
          </w:tcPr>
          <w:p w:rsidR="00322D9D" w:rsidRPr="00534C6D" w:rsidRDefault="00322D9D" w:rsidP="00322D9D">
            <w:pPr>
              <w:pStyle w:val="a5"/>
              <w:ind w:firstLine="0"/>
              <w:rPr>
                <w:sz w:val="28"/>
                <w:szCs w:val="20"/>
              </w:rPr>
            </w:pPr>
            <w:r w:rsidRPr="00534C6D">
              <w:rPr>
                <w:sz w:val="28"/>
                <w:szCs w:val="20"/>
              </w:rPr>
              <w:t>Категория субъекта малого и среднего предпринимательства (выбрать один из предложенных вариантов)</w:t>
            </w:r>
          </w:p>
        </w:tc>
        <w:tc>
          <w:tcPr>
            <w:tcW w:w="6382" w:type="dxa"/>
            <w:gridSpan w:val="2"/>
          </w:tcPr>
          <w:p w:rsidR="00322D9D" w:rsidRPr="00534C6D" w:rsidRDefault="00322D9D" w:rsidP="00322D9D">
            <w:pPr>
              <w:pStyle w:val="a5"/>
              <w:ind w:firstLine="0"/>
              <w:rPr>
                <w:sz w:val="24"/>
              </w:rPr>
            </w:pPr>
          </w:p>
          <w:p w:rsidR="00322D9D" w:rsidRPr="00534C6D" w:rsidRDefault="00322D9D" w:rsidP="00322D9D">
            <w:pPr>
              <w:pStyle w:val="a5"/>
              <w:ind w:firstLine="0"/>
            </w:pPr>
            <w:r w:rsidRPr="00534C6D">
              <w:fldChar w:fldCharType="begin">
                <w:ffData>
                  <w:name w:val="Флажок1"/>
                  <w:enabled/>
                  <w:calcOnExit w:val="0"/>
                  <w:checkBox>
                    <w:sizeAuto/>
                    <w:default w:val="0"/>
                  </w:checkBox>
                </w:ffData>
              </w:fldChar>
            </w:r>
            <w:bookmarkStart w:id="1" w:name="Флажок1"/>
            <w:r w:rsidRPr="00534C6D">
              <w:instrText xml:space="preserve"> FORMCHECKBOX </w:instrText>
            </w:r>
            <w:r w:rsidR="00F106BA">
              <w:fldChar w:fldCharType="separate"/>
            </w:r>
            <w:r w:rsidRPr="00534C6D">
              <w:fldChar w:fldCharType="end"/>
            </w:r>
            <w:bookmarkEnd w:id="1"/>
            <w:r w:rsidRPr="00534C6D">
              <w:t xml:space="preserve"> Микропредприятие</w:t>
            </w:r>
          </w:p>
          <w:p w:rsidR="00322D9D" w:rsidRPr="00534C6D" w:rsidRDefault="00322D9D" w:rsidP="00322D9D">
            <w:pPr>
              <w:pStyle w:val="a5"/>
              <w:ind w:firstLine="0"/>
            </w:pPr>
          </w:p>
          <w:p w:rsidR="00322D9D" w:rsidRPr="00534C6D" w:rsidRDefault="00322D9D" w:rsidP="00322D9D">
            <w:pPr>
              <w:pStyle w:val="a5"/>
              <w:ind w:firstLine="0"/>
            </w:pPr>
            <w:r w:rsidRPr="00534C6D">
              <w:t>___________________________________________</w:t>
            </w:r>
          </w:p>
          <w:p w:rsidR="00322D9D" w:rsidRPr="00534C6D" w:rsidRDefault="00322D9D" w:rsidP="00322D9D">
            <w:pPr>
              <w:pStyle w:val="a5"/>
              <w:ind w:firstLine="0"/>
            </w:pPr>
            <w:r w:rsidRPr="00534C6D">
              <w:rPr>
                <w:sz w:val="20"/>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tc>
      </w:tr>
      <w:tr w:rsidR="00322D9D" w:rsidRPr="00534C6D" w:rsidTr="00322D9D">
        <w:trPr>
          <w:trHeight w:val="2096"/>
        </w:trPr>
        <w:tc>
          <w:tcPr>
            <w:tcW w:w="636" w:type="dxa"/>
            <w:vMerge/>
          </w:tcPr>
          <w:p w:rsidR="00322D9D" w:rsidRPr="00534C6D" w:rsidRDefault="00322D9D" w:rsidP="00322D9D">
            <w:pPr>
              <w:pStyle w:val="a5"/>
              <w:ind w:firstLine="0"/>
              <w:rPr>
                <w:sz w:val="28"/>
                <w:szCs w:val="20"/>
              </w:rPr>
            </w:pPr>
          </w:p>
        </w:tc>
        <w:tc>
          <w:tcPr>
            <w:tcW w:w="2938" w:type="dxa"/>
            <w:vMerge/>
          </w:tcPr>
          <w:p w:rsidR="00322D9D" w:rsidRPr="00534C6D" w:rsidRDefault="00322D9D" w:rsidP="00322D9D">
            <w:pPr>
              <w:pStyle w:val="a5"/>
              <w:ind w:firstLine="0"/>
              <w:rPr>
                <w:sz w:val="28"/>
                <w:szCs w:val="20"/>
              </w:rPr>
            </w:pPr>
          </w:p>
        </w:tc>
        <w:tc>
          <w:tcPr>
            <w:tcW w:w="6382" w:type="dxa"/>
            <w:gridSpan w:val="2"/>
          </w:tcPr>
          <w:p w:rsidR="00322D9D" w:rsidRPr="00534C6D" w:rsidRDefault="00322D9D" w:rsidP="00322D9D">
            <w:pPr>
              <w:pStyle w:val="a5"/>
              <w:ind w:firstLine="0"/>
            </w:pPr>
          </w:p>
          <w:p w:rsidR="00322D9D" w:rsidRPr="00534C6D" w:rsidRDefault="00322D9D" w:rsidP="00322D9D">
            <w:pPr>
              <w:pStyle w:val="a5"/>
              <w:ind w:firstLine="0"/>
            </w:pPr>
            <w:r w:rsidRPr="00534C6D">
              <w:fldChar w:fldCharType="begin">
                <w:ffData>
                  <w:name w:val="Флажок2"/>
                  <w:enabled/>
                  <w:calcOnExit w:val="0"/>
                  <w:checkBox>
                    <w:sizeAuto/>
                    <w:default w:val="0"/>
                  </w:checkBox>
                </w:ffData>
              </w:fldChar>
            </w:r>
            <w:bookmarkStart w:id="2" w:name="Флажок2"/>
            <w:r w:rsidRPr="00534C6D">
              <w:instrText xml:space="preserve"> FORMCHECKBOX </w:instrText>
            </w:r>
            <w:r w:rsidR="00F106BA">
              <w:fldChar w:fldCharType="separate"/>
            </w:r>
            <w:r w:rsidRPr="00534C6D">
              <w:fldChar w:fldCharType="end"/>
            </w:r>
            <w:bookmarkEnd w:id="2"/>
            <w:r w:rsidRPr="00534C6D">
              <w:t xml:space="preserve"> Малое предприятие</w:t>
            </w:r>
          </w:p>
          <w:p w:rsidR="00322D9D" w:rsidRPr="00534C6D" w:rsidRDefault="00322D9D" w:rsidP="00322D9D">
            <w:pPr>
              <w:pStyle w:val="a5"/>
              <w:ind w:firstLine="0"/>
            </w:pPr>
          </w:p>
          <w:p w:rsidR="00322D9D" w:rsidRPr="00534C6D" w:rsidRDefault="00322D9D" w:rsidP="00322D9D">
            <w:pPr>
              <w:pStyle w:val="a5"/>
              <w:ind w:firstLine="0"/>
            </w:pPr>
            <w:r w:rsidRPr="00534C6D">
              <w:t>_________________________________________</w:t>
            </w:r>
          </w:p>
          <w:p w:rsidR="00322D9D" w:rsidRPr="00534C6D" w:rsidRDefault="00322D9D" w:rsidP="00322D9D">
            <w:pPr>
              <w:pStyle w:val="a5"/>
              <w:ind w:firstLine="0"/>
            </w:pPr>
            <w:r w:rsidRPr="00534C6D">
              <w:rPr>
                <w:sz w:val="20"/>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322D9D" w:rsidRPr="00534C6D" w:rsidRDefault="00322D9D" w:rsidP="00322D9D">
            <w:pPr>
              <w:pStyle w:val="a5"/>
              <w:rPr>
                <w:sz w:val="24"/>
              </w:rPr>
            </w:pPr>
          </w:p>
        </w:tc>
      </w:tr>
      <w:tr w:rsidR="00322D9D" w:rsidRPr="00534C6D" w:rsidTr="00322D9D">
        <w:trPr>
          <w:trHeight w:val="2299"/>
        </w:trPr>
        <w:tc>
          <w:tcPr>
            <w:tcW w:w="636" w:type="dxa"/>
            <w:vMerge/>
          </w:tcPr>
          <w:p w:rsidR="00322D9D" w:rsidRPr="00534C6D" w:rsidRDefault="00322D9D" w:rsidP="00322D9D">
            <w:pPr>
              <w:pStyle w:val="a5"/>
              <w:ind w:firstLine="0"/>
              <w:rPr>
                <w:sz w:val="28"/>
                <w:szCs w:val="20"/>
              </w:rPr>
            </w:pPr>
          </w:p>
        </w:tc>
        <w:tc>
          <w:tcPr>
            <w:tcW w:w="2938" w:type="dxa"/>
            <w:vMerge/>
          </w:tcPr>
          <w:p w:rsidR="00322D9D" w:rsidRPr="00534C6D" w:rsidRDefault="00322D9D" w:rsidP="00322D9D">
            <w:pPr>
              <w:pStyle w:val="a5"/>
              <w:ind w:firstLine="0"/>
              <w:rPr>
                <w:sz w:val="28"/>
                <w:szCs w:val="20"/>
              </w:rPr>
            </w:pPr>
          </w:p>
        </w:tc>
        <w:tc>
          <w:tcPr>
            <w:tcW w:w="6382" w:type="dxa"/>
            <w:gridSpan w:val="2"/>
          </w:tcPr>
          <w:p w:rsidR="00322D9D" w:rsidRPr="00534C6D" w:rsidRDefault="00322D9D" w:rsidP="00322D9D">
            <w:pPr>
              <w:pStyle w:val="a5"/>
              <w:ind w:firstLine="0"/>
            </w:pPr>
          </w:p>
          <w:p w:rsidR="00322D9D" w:rsidRPr="00534C6D" w:rsidRDefault="00322D9D" w:rsidP="00322D9D">
            <w:pPr>
              <w:pStyle w:val="a5"/>
              <w:ind w:firstLine="0"/>
            </w:pPr>
            <w:r w:rsidRPr="00534C6D">
              <w:fldChar w:fldCharType="begin">
                <w:ffData>
                  <w:name w:val="Флажок3"/>
                  <w:enabled/>
                  <w:calcOnExit w:val="0"/>
                  <w:checkBox>
                    <w:sizeAuto/>
                    <w:default w:val="0"/>
                  </w:checkBox>
                </w:ffData>
              </w:fldChar>
            </w:r>
            <w:bookmarkStart w:id="3" w:name="Флажок3"/>
            <w:r w:rsidRPr="00534C6D">
              <w:instrText xml:space="preserve"> FORMCHECKBOX </w:instrText>
            </w:r>
            <w:r w:rsidR="00F106BA">
              <w:fldChar w:fldCharType="separate"/>
            </w:r>
            <w:r w:rsidRPr="00534C6D">
              <w:fldChar w:fldCharType="end"/>
            </w:r>
            <w:bookmarkEnd w:id="3"/>
            <w:r w:rsidRPr="00534C6D">
              <w:t xml:space="preserve"> Среднее предприятие</w:t>
            </w:r>
          </w:p>
          <w:p w:rsidR="00322D9D" w:rsidRPr="00534C6D" w:rsidRDefault="00322D9D" w:rsidP="00322D9D">
            <w:pPr>
              <w:pStyle w:val="a5"/>
              <w:ind w:firstLine="0"/>
            </w:pPr>
          </w:p>
          <w:p w:rsidR="00322D9D" w:rsidRPr="00534C6D" w:rsidRDefault="00322D9D" w:rsidP="00322D9D">
            <w:pPr>
              <w:pStyle w:val="a5"/>
              <w:ind w:firstLine="0"/>
            </w:pPr>
            <w:r w:rsidRPr="00534C6D">
              <w:t>_________________________________________</w:t>
            </w:r>
          </w:p>
          <w:p w:rsidR="00322D9D" w:rsidRPr="00534C6D" w:rsidRDefault="00322D9D" w:rsidP="00322D9D">
            <w:pPr>
              <w:pStyle w:val="a5"/>
              <w:ind w:firstLine="0"/>
            </w:pPr>
            <w:r w:rsidRPr="00534C6D">
              <w:rPr>
                <w:sz w:val="20"/>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322D9D" w:rsidRPr="00534C6D" w:rsidRDefault="00322D9D" w:rsidP="00322D9D">
            <w:pPr>
              <w:pStyle w:val="a5"/>
              <w:ind w:firstLine="0"/>
            </w:pPr>
          </w:p>
        </w:tc>
      </w:tr>
      <w:tr w:rsidR="00322D9D" w:rsidRPr="00534C6D" w:rsidTr="00322D9D">
        <w:trPr>
          <w:trHeight w:val="2926"/>
        </w:trPr>
        <w:tc>
          <w:tcPr>
            <w:tcW w:w="636" w:type="dxa"/>
            <w:vMerge/>
            <w:tcBorders>
              <w:bottom w:val="single" w:sz="4" w:space="0" w:color="auto"/>
            </w:tcBorders>
          </w:tcPr>
          <w:p w:rsidR="00322D9D" w:rsidRPr="00534C6D" w:rsidRDefault="00322D9D" w:rsidP="00322D9D">
            <w:pPr>
              <w:pStyle w:val="a5"/>
              <w:ind w:firstLine="0"/>
              <w:rPr>
                <w:sz w:val="28"/>
                <w:szCs w:val="20"/>
              </w:rPr>
            </w:pPr>
          </w:p>
        </w:tc>
        <w:tc>
          <w:tcPr>
            <w:tcW w:w="2938" w:type="dxa"/>
            <w:vMerge/>
            <w:tcBorders>
              <w:bottom w:val="single" w:sz="4" w:space="0" w:color="auto"/>
            </w:tcBorders>
          </w:tcPr>
          <w:p w:rsidR="00322D9D" w:rsidRPr="00534C6D" w:rsidRDefault="00322D9D" w:rsidP="00322D9D">
            <w:pPr>
              <w:pStyle w:val="a5"/>
              <w:ind w:firstLine="0"/>
              <w:rPr>
                <w:sz w:val="28"/>
                <w:szCs w:val="20"/>
              </w:rPr>
            </w:pPr>
          </w:p>
        </w:tc>
        <w:tc>
          <w:tcPr>
            <w:tcW w:w="6382" w:type="dxa"/>
            <w:gridSpan w:val="2"/>
          </w:tcPr>
          <w:p w:rsidR="00322D9D" w:rsidRPr="00534C6D" w:rsidRDefault="00322D9D" w:rsidP="00322D9D">
            <w:pPr>
              <w:pStyle w:val="a5"/>
              <w:ind w:firstLine="0"/>
            </w:pPr>
          </w:p>
          <w:p w:rsidR="00322D9D" w:rsidRPr="00534C6D" w:rsidRDefault="00322D9D" w:rsidP="00322D9D">
            <w:pPr>
              <w:pStyle w:val="a5"/>
              <w:ind w:firstLine="0"/>
            </w:pPr>
            <w:r w:rsidRPr="00534C6D">
              <w:fldChar w:fldCharType="begin">
                <w:ffData>
                  <w:name w:val="Флажок4"/>
                  <w:enabled/>
                  <w:calcOnExit w:val="0"/>
                  <w:checkBox>
                    <w:sizeAuto/>
                    <w:default w:val="0"/>
                  </w:checkBox>
                </w:ffData>
              </w:fldChar>
            </w:r>
            <w:bookmarkStart w:id="4" w:name="Флажок4"/>
            <w:r w:rsidRPr="00534C6D">
              <w:instrText xml:space="preserve"> FORMCHECKBOX </w:instrText>
            </w:r>
            <w:r w:rsidR="00F106BA">
              <w:fldChar w:fldCharType="separate"/>
            </w:r>
            <w:r w:rsidRPr="00534C6D">
              <w:fldChar w:fldCharType="end"/>
            </w:r>
            <w:bookmarkEnd w:id="4"/>
            <w:r w:rsidRPr="00534C6D">
              <w:t xml:space="preserve"> Не является субъектом малого и среднего предпринимательства</w:t>
            </w:r>
          </w:p>
          <w:p w:rsidR="00322D9D" w:rsidRPr="00534C6D" w:rsidRDefault="00322D9D" w:rsidP="00322D9D">
            <w:pPr>
              <w:pStyle w:val="a5"/>
              <w:ind w:firstLine="0"/>
            </w:pPr>
          </w:p>
          <w:p w:rsidR="00322D9D" w:rsidRPr="00534C6D" w:rsidRDefault="00322D9D" w:rsidP="00322D9D">
            <w:pPr>
              <w:pStyle w:val="a5"/>
              <w:ind w:firstLine="0"/>
            </w:pPr>
            <w:r w:rsidRPr="00534C6D">
              <w:t>_________________________________________</w:t>
            </w:r>
          </w:p>
          <w:p w:rsidR="00322D9D" w:rsidRPr="00534C6D" w:rsidRDefault="00322D9D" w:rsidP="00322D9D">
            <w:pPr>
              <w:pStyle w:val="a5"/>
              <w:ind w:firstLine="0"/>
            </w:pPr>
            <w:r w:rsidRPr="00534C6D">
              <w:rPr>
                <w:sz w:val="20"/>
              </w:rPr>
              <w:t>указать наименование каждого юридического лица, выступающего на стороне участника, не являющихся субъектами малого и среднего предпринимательства</w:t>
            </w:r>
          </w:p>
          <w:p w:rsidR="00322D9D" w:rsidRPr="00534C6D" w:rsidRDefault="00322D9D" w:rsidP="00322D9D">
            <w:pPr>
              <w:pStyle w:val="a5"/>
              <w:ind w:firstLine="0"/>
            </w:pPr>
          </w:p>
          <w:p w:rsidR="00322D9D" w:rsidRPr="00534C6D" w:rsidRDefault="00322D9D" w:rsidP="00322D9D">
            <w:pPr>
              <w:pStyle w:val="a5"/>
              <w:ind w:firstLine="0"/>
            </w:pPr>
            <w:r w:rsidRPr="00534C6D">
              <w:rPr>
                <w:i/>
                <w:u w:val="single"/>
              </w:rPr>
              <w:t>При участии нескольких лиц на стороне участника сведения указываются в отношении каждого лица, выступающего на стороне участника</w:t>
            </w:r>
          </w:p>
        </w:tc>
      </w:tr>
      <w:tr w:rsidR="00322D9D" w:rsidRPr="00534C6D" w:rsidTr="00322D9D">
        <w:trPr>
          <w:trHeight w:val="2350"/>
        </w:trPr>
        <w:tc>
          <w:tcPr>
            <w:tcW w:w="636" w:type="dxa"/>
            <w:tcBorders>
              <w:bottom w:val="nil"/>
            </w:tcBorders>
          </w:tcPr>
          <w:p w:rsidR="00322D9D" w:rsidRPr="00534C6D" w:rsidRDefault="00322D9D" w:rsidP="00322D9D">
            <w:pPr>
              <w:pStyle w:val="a5"/>
              <w:ind w:firstLine="0"/>
              <w:rPr>
                <w:sz w:val="28"/>
                <w:szCs w:val="20"/>
              </w:rPr>
            </w:pPr>
            <w:r w:rsidRPr="00534C6D">
              <w:rPr>
                <w:sz w:val="28"/>
                <w:szCs w:val="20"/>
              </w:rPr>
              <w:t>4.</w:t>
            </w:r>
          </w:p>
        </w:tc>
        <w:tc>
          <w:tcPr>
            <w:tcW w:w="2938" w:type="dxa"/>
            <w:tcBorders>
              <w:bottom w:val="nil"/>
            </w:tcBorders>
          </w:tcPr>
          <w:p w:rsidR="00322D9D" w:rsidRPr="00534C6D" w:rsidRDefault="00322D9D" w:rsidP="00322D9D">
            <w:pPr>
              <w:pStyle w:val="a5"/>
              <w:ind w:firstLine="0"/>
              <w:rPr>
                <w:sz w:val="28"/>
                <w:szCs w:val="20"/>
              </w:rPr>
            </w:pPr>
            <w:r w:rsidRPr="00534C6D">
              <w:t>Сведения об участнике, а также о лицах, выступающих на стороне участника (указать сведения в отношении каждого лица, выступающего на стороне участника):</w:t>
            </w:r>
          </w:p>
        </w:tc>
        <w:tc>
          <w:tcPr>
            <w:tcW w:w="566" w:type="dxa"/>
          </w:tcPr>
          <w:p w:rsidR="00322D9D" w:rsidRPr="00534C6D" w:rsidRDefault="00322D9D" w:rsidP="00322D9D">
            <w:pPr>
              <w:pStyle w:val="11"/>
              <w:ind w:firstLine="0"/>
            </w:pPr>
            <w:r w:rsidRPr="00534C6D">
              <w:t>1.</w:t>
            </w:r>
          </w:p>
        </w:tc>
        <w:tc>
          <w:tcPr>
            <w:tcW w:w="5816" w:type="dxa"/>
          </w:tcPr>
          <w:p w:rsidR="00322D9D" w:rsidRPr="00534C6D" w:rsidRDefault="00322D9D" w:rsidP="00322D9D">
            <w:pPr>
              <w:pStyle w:val="11"/>
              <w:ind w:firstLine="0"/>
              <w:rPr>
                <w:i/>
              </w:rPr>
            </w:pPr>
            <w:r w:rsidRPr="00534C6D">
              <w:t>Наименование участника: ______________________ (</w:t>
            </w:r>
            <w:r w:rsidRPr="00534C6D">
              <w:rPr>
                <w:i/>
              </w:rPr>
              <w:t xml:space="preserve">указать наименование, организационно-правовую форму участника </w:t>
            </w:r>
          </w:p>
          <w:p w:rsidR="00322D9D" w:rsidRPr="00534C6D" w:rsidRDefault="00322D9D" w:rsidP="00322D9D">
            <w:pPr>
              <w:pStyle w:val="11"/>
              <w:ind w:firstLine="0"/>
              <w:rPr>
                <w:i/>
              </w:rPr>
            </w:pPr>
            <w:r w:rsidRPr="00534C6D">
              <w:t>Адрес: _______________________________ (</w:t>
            </w:r>
            <w:r w:rsidRPr="00534C6D">
              <w:rPr>
                <w:i/>
              </w:rPr>
              <w:t>указать юридический адрес участника)</w:t>
            </w:r>
          </w:p>
          <w:p w:rsidR="00322D9D" w:rsidRPr="00534C6D" w:rsidRDefault="00322D9D" w:rsidP="00322D9D">
            <w:pPr>
              <w:pStyle w:val="11"/>
              <w:ind w:firstLine="0"/>
            </w:pPr>
            <w:r w:rsidRPr="00534C6D">
              <w:t>Фактическое местонахождение: ________________________________________ (</w:t>
            </w:r>
            <w:r w:rsidRPr="00534C6D">
              <w:rPr>
                <w:i/>
              </w:rPr>
              <w:t>указать местонахождение участника)</w:t>
            </w:r>
          </w:p>
          <w:p w:rsidR="00322D9D" w:rsidRPr="00534C6D" w:rsidRDefault="00322D9D" w:rsidP="00322D9D">
            <w:pPr>
              <w:pStyle w:val="11"/>
              <w:ind w:firstLine="0"/>
              <w:rPr>
                <w:i/>
              </w:rPr>
            </w:pPr>
            <w:r w:rsidRPr="00534C6D">
              <w:t>Телефон: _______________________ (</w:t>
            </w:r>
            <w:r w:rsidRPr="00534C6D">
              <w:rPr>
                <w:i/>
              </w:rPr>
              <w:t>указать телефон участника)</w:t>
            </w:r>
          </w:p>
          <w:p w:rsidR="00322D9D" w:rsidRPr="00534C6D" w:rsidRDefault="00322D9D" w:rsidP="00322D9D">
            <w:pPr>
              <w:pStyle w:val="11"/>
              <w:ind w:firstLine="0"/>
            </w:pPr>
            <w:r w:rsidRPr="00534C6D">
              <w:t>Факс: __________________________ (</w:t>
            </w:r>
            <w:r w:rsidRPr="00534C6D">
              <w:rPr>
                <w:i/>
              </w:rPr>
              <w:t>указать факс участника)</w:t>
            </w:r>
          </w:p>
          <w:p w:rsidR="00322D9D" w:rsidRPr="00534C6D" w:rsidRDefault="00322D9D" w:rsidP="00322D9D">
            <w:pPr>
              <w:pStyle w:val="11"/>
              <w:ind w:firstLine="0"/>
            </w:pPr>
            <w:r w:rsidRPr="00534C6D">
              <w:t xml:space="preserve">Адрес электронной почты: ________________ </w:t>
            </w:r>
            <w:r w:rsidRPr="00534C6D">
              <w:rPr>
                <w:i/>
              </w:rPr>
              <w:t>указать адрес электронной участника</w:t>
            </w:r>
          </w:p>
          <w:p w:rsidR="00322D9D" w:rsidRPr="00534C6D" w:rsidRDefault="00322D9D" w:rsidP="00322D9D">
            <w:pPr>
              <w:pStyle w:val="11"/>
              <w:ind w:firstLine="0"/>
            </w:pPr>
            <w:r w:rsidRPr="00534C6D">
              <w:t xml:space="preserve">ИНН: ________________________________ </w:t>
            </w:r>
            <w:r w:rsidRPr="00534C6D">
              <w:rPr>
                <w:i/>
              </w:rPr>
              <w:t>указать ИНН участника</w:t>
            </w:r>
            <w:r w:rsidRPr="00534C6D">
              <w:t>.</w:t>
            </w:r>
          </w:p>
        </w:tc>
      </w:tr>
      <w:tr w:rsidR="00322D9D" w:rsidRPr="00534C6D" w:rsidTr="00322D9D">
        <w:trPr>
          <w:trHeight w:val="150"/>
        </w:trPr>
        <w:tc>
          <w:tcPr>
            <w:tcW w:w="636" w:type="dxa"/>
            <w:vMerge w:val="restart"/>
            <w:tcBorders>
              <w:top w:val="nil"/>
            </w:tcBorders>
          </w:tcPr>
          <w:p w:rsidR="00322D9D" w:rsidRPr="00534C6D" w:rsidRDefault="00322D9D" w:rsidP="00322D9D">
            <w:pPr>
              <w:pStyle w:val="a5"/>
              <w:ind w:firstLine="0"/>
              <w:rPr>
                <w:sz w:val="28"/>
                <w:szCs w:val="20"/>
              </w:rPr>
            </w:pPr>
          </w:p>
        </w:tc>
        <w:tc>
          <w:tcPr>
            <w:tcW w:w="2938" w:type="dxa"/>
            <w:vMerge w:val="restart"/>
            <w:tcBorders>
              <w:top w:val="nil"/>
            </w:tcBorders>
          </w:tcPr>
          <w:p w:rsidR="00322D9D" w:rsidRPr="00534C6D" w:rsidRDefault="00322D9D" w:rsidP="00322D9D">
            <w:pPr>
              <w:pStyle w:val="a5"/>
              <w:ind w:firstLine="0"/>
            </w:pPr>
          </w:p>
        </w:tc>
        <w:tc>
          <w:tcPr>
            <w:tcW w:w="566" w:type="dxa"/>
          </w:tcPr>
          <w:p w:rsidR="00322D9D" w:rsidRPr="00534C6D" w:rsidRDefault="00322D9D" w:rsidP="00322D9D">
            <w:pPr>
              <w:pStyle w:val="11"/>
              <w:ind w:firstLine="0"/>
            </w:pPr>
            <w:r w:rsidRPr="00534C6D">
              <w:t>2.</w:t>
            </w:r>
          </w:p>
        </w:tc>
        <w:tc>
          <w:tcPr>
            <w:tcW w:w="5816" w:type="dxa"/>
          </w:tcPr>
          <w:p w:rsidR="00322D9D" w:rsidRPr="00534C6D" w:rsidRDefault="00322D9D" w:rsidP="00322D9D">
            <w:pPr>
              <w:pStyle w:val="11"/>
              <w:ind w:firstLine="0"/>
              <w:rPr>
                <w:i/>
              </w:rPr>
            </w:pPr>
            <w:r w:rsidRPr="00534C6D">
              <w:t>Наименование лица, выступающего на стороне участника ____________________________ (</w:t>
            </w:r>
            <w:r w:rsidRPr="00534C6D">
              <w:rPr>
                <w:i/>
              </w:rPr>
              <w:t>указать наименование, организационно-правовую форму либо ФИО лица, выступающего на стороне участника)</w:t>
            </w:r>
          </w:p>
          <w:p w:rsidR="00322D9D" w:rsidRPr="00534C6D" w:rsidRDefault="00322D9D" w:rsidP="00322D9D">
            <w:pPr>
              <w:pStyle w:val="11"/>
              <w:ind w:firstLine="0"/>
              <w:rPr>
                <w:i/>
              </w:rPr>
            </w:pPr>
            <w:r w:rsidRPr="00534C6D">
              <w:t>Адрес: _______________________________ (</w:t>
            </w:r>
            <w:r w:rsidRPr="00534C6D">
              <w:rPr>
                <w:i/>
              </w:rPr>
              <w:t>указать юридический адрес лица, выступающего на стороне участника)</w:t>
            </w:r>
          </w:p>
          <w:p w:rsidR="00322D9D" w:rsidRPr="00534C6D" w:rsidRDefault="00322D9D" w:rsidP="00322D9D">
            <w:pPr>
              <w:pStyle w:val="11"/>
              <w:ind w:firstLine="0"/>
              <w:rPr>
                <w:i/>
              </w:rPr>
            </w:pPr>
            <w:r w:rsidRPr="00534C6D">
              <w:t>Фактическое местонахождение: ________________________________________ (</w:t>
            </w:r>
            <w:r w:rsidRPr="00534C6D">
              <w:rPr>
                <w:i/>
              </w:rPr>
              <w:t>указать местонахождение лица, выступающего на стороне участника)</w:t>
            </w:r>
          </w:p>
          <w:p w:rsidR="00322D9D" w:rsidRPr="00534C6D" w:rsidRDefault="00322D9D" w:rsidP="00322D9D">
            <w:pPr>
              <w:pStyle w:val="11"/>
              <w:ind w:firstLine="0"/>
            </w:pPr>
            <w:r w:rsidRPr="00534C6D">
              <w:t>Телефон: ____________________________</w:t>
            </w:r>
          </w:p>
          <w:p w:rsidR="00322D9D" w:rsidRPr="00534C6D" w:rsidRDefault="00322D9D" w:rsidP="00322D9D">
            <w:pPr>
              <w:pStyle w:val="11"/>
              <w:ind w:firstLine="0"/>
              <w:rPr>
                <w:i/>
              </w:rPr>
            </w:pPr>
            <w:r w:rsidRPr="00534C6D">
              <w:t>(</w:t>
            </w:r>
            <w:r w:rsidRPr="00534C6D">
              <w:rPr>
                <w:i/>
              </w:rPr>
              <w:t>указать контактный телефон лица, выступающего на стороне участника)</w:t>
            </w:r>
          </w:p>
          <w:p w:rsidR="00322D9D" w:rsidRPr="00534C6D" w:rsidRDefault="00322D9D" w:rsidP="00322D9D">
            <w:pPr>
              <w:pStyle w:val="11"/>
              <w:ind w:firstLine="0"/>
            </w:pPr>
            <w:r w:rsidRPr="00534C6D">
              <w:t xml:space="preserve">Факс: __________________________ </w:t>
            </w:r>
          </w:p>
          <w:p w:rsidR="00322D9D" w:rsidRPr="00534C6D" w:rsidRDefault="00322D9D" w:rsidP="00322D9D">
            <w:pPr>
              <w:pStyle w:val="11"/>
              <w:ind w:firstLine="0"/>
            </w:pPr>
            <w:r w:rsidRPr="00534C6D">
              <w:t>(</w:t>
            </w:r>
            <w:r w:rsidRPr="00534C6D">
              <w:rPr>
                <w:i/>
              </w:rPr>
              <w:t>указать факс лица, выступающего на стороне участника)</w:t>
            </w:r>
          </w:p>
          <w:p w:rsidR="00322D9D" w:rsidRPr="00534C6D" w:rsidRDefault="00322D9D" w:rsidP="00322D9D">
            <w:pPr>
              <w:pStyle w:val="11"/>
              <w:ind w:firstLine="0"/>
            </w:pPr>
            <w:r w:rsidRPr="00534C6D">
              <w:t>Адрес электронной почты: ________________ (</w:t>
            </w:r>
            <w:r w:rsidRPr="00534C6D">
              <w:rPr>
                <w:i/>
              </w:rPr>
              <w:t>указать адрес электронной почты лица, выступающего на стороне участника</w:t>
            </w:r>
          </w:p>
          <w:p w:rsidR="00322D9D" w:rsidRPr="00534C6D" w:rsidRDefault="00322D9D" w:rsidP="00322D9D">
            <w:pPr>
              <w:pStyle w:val="11"/>
              <w:ind w:firstLine="0"/>
            </w:pPr>
            <w:r w:rsidRPr="00534C6D">
              <w:t>ИНН: ________________________________ (</w:t>
            </w:r>
            <w:r w:rsidRPr="00534C6D">
              <w:rPr>
                <w:i/>
              </w:rPr>
              <w:t>указать ИНН лица, выступающего на стороне участника)</w:t>
            </w:r>
          </w:p>
        </w:tc>
      </w:tr>
      <w:tr w:rsidR="00322D9D" w:rsidRPr="00534C6D" w:rsidTr="00322D9D">
        <w:trPr>
          <w:trHeight w:val="150"/>
        </w:trPr>
        <w:tc>
          <w:tcPr>
            <w:tcW w:w="636" w:type="dxa"/>
            <w:vMerge/>
          </w:tcPr>
          <w:p w:rsidR="00322D9D" w:rsidRPr="00534C6D" w:rsidRDefault="00322D9D" w:rsidP="00322D9D">
            <w:pPr>
              <w:pStyle w:val="a5"/>
              <w:ind w:firstLine="0"/>
              <w:rPr>
                <w:sz w:val="28"/>
                <w:szCs w:val="20"/>
              </w:rPr>
            </w:pPr>
          </w:p>
        </w:tc>
        <w:tc>
          <w:tcPr>
            <w:tcW w:w="2938" w:type="dxa"/>
            <w:vMerge/>
          </w:tcPr>
          <w:p w:rsidR="00322D9D" w:rsidRPr="00534C6D" w:rsidRDefault="00322D9D" w:rsidP="00322D9D">
            <w:pPr>
              <w:pStyle w:val="a5"/>
              <w:ind w:firstLine="0"/>
            </w:pPr>
          </w:p>
        </w:tc>
        <w:tc>
          <w:tcPr>
            <w:tcW w:w="566" w:type="dxa"/>
          </w:tcPr>
          <w:p w:rsidR="00322D9D" w:rsidRPr="00534C6D" w:rsidRDefault="00322D9D" w:rsidP="00322D9D">
            <w:pPr>
              <w:pStyle w:val="11"/>
              <w:ind w:firstLine="0"/>
            </w:pPr>
            <w:r w:rsidRPr="00534C6D">
              <w:t>2.1</w:t>
            </w:r>
          </w:p>
        </w:tc>
        <w:tc>
          <w:tcPr>
            <w:tcW w:w="5816" w:type="dxa"/>
          </w:tcPr>
          <w:p w:rsidR="00322D9D" w:rsidRPr="00534C6D" w:rsidRDefault="00322D9D" w:rsidP="00322D9D">
            <w:pPr>
              <w:pStyle w:val="11"/>
              <w:ind w:firstLine="0"/>
            </w:pPr>
            <w:r w:rsidRPr="00534C6D">
              <w:t>……</w:t>
            </w:r>
          </w:p>
        </w:tc>
      </w:tr>
      <w:tr w:rsidR="00322D9D" w:rsidRPr="00534C6D" w:rsidTr="00322D9D">
        <w:trPr>
          <w:trHeight w:val="150"/>
        </w:trPr>
        <w:tc>
          <w:tcPr>
            <w:tcW w:w="636" w:type="dxa"/>
            <w:vMerge/>
          </w:tcPr>
          <w:p w:rsidR="00322D9D" w:rsidRPr="00534C6D" w:rsidRDefault="00322D9D" w:rsidP="00322D9D">
            <w:pPr>
              <w:pStyle w:val="a5"/>
              <w:ind w:firstLine="0"/>
              <w:rPr>
                <w:sz w:val="28"/>
                <w:szCs w:val="20"/>
              </w:rPr>
            </w:pPr>
          </w:p>
        </w:tc>
        <w:tc>
          <w:tcPr>
            <w:tcW w:w="2938" w:type="dxa"/>
            <w:vMerge/>
          </w:tcPr>
          <w:p w:rsidR="00322D9D" w:rsidRPr="00534C6D" w:rsidRDefault="00322D9D" w:rsidP="00322D9D">
            <w:pPr>
              <w:pStyle w:val="a5"/>
              <w:ind w:firstLine="0"/>
            </w:pPr>
          </w:p>
        </w:tc>
        <w:tc>
          <w:tcPr>
            <w:tcW w:w="566" w:type="dxa"/>
          </w:tcPr>
          <w:p w:rsidR="00322D9D" w:rsidRPr="00534C6D" w:rsidRDefault="00322D9D" w:rsidP="00322D9D">
            <w:pPr>
              <w:pStyle w:val="11"/>
              <w:ind w:firstLine="0"/>
            </w:pPr>
            <w:r w:rsidRPr="00534C6D">
              <w:t>2.2</w:t>
            </w:r>
          </w:p>
        </w:tc>
        <w:tc>
          <w:tcPr>
            <w:tcW w:w="5816" w:type="dxa"/>
          </w:tcPr>
          <w:p w:rsidR="00322D9D" w:rsidRPr="00534C6D" w:rsidRDefault="00322D9D" w:rsidP="00322D9D">
            <w:pPr>
              <w:pStyle w:val="11"/>
              <w:ind w:firstLine="0"/>
            </w:pPr>
            <w:r w:rsidRPr="00534C6D">
              <w:t>……</w:t>
            </w:r>
          </w:p>
        </w:tc>
      </w:tr>
    </w:tbl>
    <w:p w:rsidR="00322D9D" w:rsidRPr="00534C6D" w:rsidRDefault="00322D9D" w:rsidP="00322D9D">
      <w:pPr>
        <w:pStyle w:val="11"/>
        <w:ind w:firstLine="709"/>
      </w:pPr>
      <w:r w:rsidRPr="00534C6D">
        <w:rPr>
          <w:bCs/>
          <w:szCs w:val="28"/>
        </w:rPr>
        <w:t>Сведения о предоставлении товаров собственного производства, товаров российского происхождения, а также инновационных и высокотехнологичных товаров, работ, услуг</w:t>
      </w:r>
      <w:r w:rsidRPr="00534C6D">
        <w:rPr>
          <w:rStyle w:val="a7"/>
          <w:rFonts w:eastAsia="MS Mincho"/>
          <w:bCs/>
          <w:szCs w:val="28"/>
        </w:rPr>
        <w:footnoteReference w:id="1"/>
      </w:r>
      <w:r w:rsidRPr="00534C6D">
        <w:rPr>
          <w:bCs/>
          <w:szCs w:val="28"/>
        </w:rPr>
        <w:t>:</w:t>
      </w: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749"/>
        <w:gridCol w:w="1794"/>
        <w:gridCol w:w="1846"/>
        <w:gridCol w:w="1840"/>
      </w:tblGrid>
      <w:tr w:rsidR="00322D9D" w:rsidRPr="00534C6D" w:rsidTr="00322D9D">
        <w:tc>
          <w:tcPr>
            <w:tcW w:w="1357" w:type="pct"/>
            <w:vMerge w:val="restart"/>
          </w:tcPr>
          <w:p w:rsidR="00322D9D" w:rsidRPr="00534C6D" w:rsidRDefault="00322D9D" w:rsidP="00322D9D">
            <w:pPr>
              <w:jc w:val="both"/>
              <w:rPr>
                <w:sz w:val="28"/>
                <w:szCs w:val="28"/>
              </w:rPr>
            </w:pPr>
            <w:r w:rsidRPr="00534C6D">
              <w:rPr>
                <w:b/>
                <w:sz w:val="22"/>
                <w:szCs w:val="22"/>
              </w:rPr>
              <w:t>Наименование показателя</w:t>
            </w:r>
          </w:p>
        </w:tc>
        <w:tc>
          <w:tcPr>
            <w:tcW w:w="881" w:type="pct"/>
            <w:vMerge w:val="restart"/>
          </w:tcPr>
          <w:p w:rsidR="00322D9D" w:rsidRPr="00534C6D" w:rsidRDefault="00322D9D" w:rsidP="00322D9D">
            <w:pPr>
              <w:jc w:val="both"/>
              <w:rPr>
                <w:sz w:val="28"/>
                <w:szCs w:val="28"/>
              </w:rPr>
            </w:pPr>
            <w:r w:rsidRPr="00534C6D">
              <w:rPr>
                <w:b/>
                <w:sz w:val="22"/>
                <w:szCs w:val="22"/>
              </w:rPr>
              <w:t>Общая доля</w:t>
            </w:r>
          </w:p>
        </w:tc>
        <w:tc>
          <w:tcPr>
            <w:tcW w:w="2761" w:type="pct"/>
            <w:gridSpan w:val="3"/>
          </w:tcPr>
          <w:p w:rsidR="00322D9D" w:rsidRPr="00534C6D" w:rsidRDefault="00322D9D" w:rsidP="00322D9D">
            <w:pPr>
              <w:jc w:val="both"/>
              <w:rPr>
                <w:sz w:val="28"/>
                <w:szCs w:val="28"/>
              </w:rPr>
            </w:pPr>
            <w:r w:rsidRPr="00534C6D">
              <w:rPr>
                <w:b/>
                <w:sz w:val="22"/>
                <w:szCs w:val="22"/>
              </w:rPr>
              <w:t>в том числе</w:t>
            </w:r>
            <w:r w:rsidRPr="00534C6D">
              <w:rPr>
                <w:rStyle w:val="a7"/>
                <w:rFonts w:eastAsia="MS Mincho"/>
                <w:b/>
                <w:sz w:val="22"/>
                <w:szCs w:val="22"/>
              </w:rPr>
              <w:footnoteReference w:id="2"/>
            </w:r>
            <w:r w:rsidRPr="00534C6D">
              <w:rPr>
                <w:b/>
                <w:sz w:val="22"/>
                <w:szCs w:val="22"/>
              </w:rPr>
              <w:t xml:space="preserve">: </w:t>
            </w:r>
            <w:r w:rsidRPr="00534C6D">
              <w:rPr>
                <w:b/>
                <w:i/>
                <w:sz w:val="22"/>
                <w:szCs w:val="22"/>
              </w:rPr>
              <w:t>(указать сведения о доле на каждый год, в котором выполняются работы, оказываются услуги, поставляются товары</w:t>
            </w:r>
            <w:r w:rsidRPr="00534C6D">
              <w:rPr>
                <w:b/>
                <w:sz w:val="22"/>
                <w:szCs w:val="22"/>
              </w:rPr>
              <w:t>)</w:t>
            </w:r>
          </w:p>
        </w:tc>
      </w:tr>
      <w:tr w:rsidR="00322D9D" w:rsidRPr="00534C6D" w:rsidTr="00322D9D">
        <w:tc>
          <w:tcPr>
            <w:tcW w:w="1357" w:type="pct"/>
            <w:vMerge/>
          </w:tcPr>
          <w:p w:rsidR="00322D9D" w:rsidRPr="00534C6D" w:rsidRDefault="00322D9D" w:rsidP="00322D9D">
            <w:pPr>
              <w:jc w:val="both"/>
              <w:rPr>
                <w:sz w:val="28"/>
                <w:szCs w:val="28"/>
              </w:rPr>
            </w:pPr>
          </w:p>
        </w:tc>
        <w:tc>
          <w:tcPr>
            <w:tcW w:w="881" w:type="pct"/>
            <w:vMerge/>
          </w:tcPr>
          <w:p w:rsidR="00322D9D" w:rsidRPr="00534C6D" w:rsidRDefault="00322D9D" w:rsidP="00322D9D">
            <w:pPr>
              <w:jc w:val="both"/>
              <w:rPr>
                <w:sz w:val="28"/>
                <w:szCs w:val="28"/>
              </w:rPr>
            </w:pPr>
          </w:p>
        </w:tc>
        <w:tc>
          <w:tcPr>
            <w:tcW w:w="904" w:type="pct"/>
          </w:tcPr>
          <w:p w:rsidR="00322D9D" w:rsidRPr="00534C6D" w:rsidRDefault="00322D9D" w:rsidP="00322D9D">
            <w:pPr>
              <w:jc w:val="both"/>
              <w:rPr>
                <w:sz w:val="28"/>
                <w:szCs w:val="28"/>
              </w:rPr>
            </w:pPr>
            <w:r w:rsidRPr="00534C6D">
              <w:rPr>
                <w:sz w:val="22"/>
                <w:szCs w:val="22"/>
              </w:rPr>
              <w:t>на 20___ г.</w:t>
            </w:r>
          </w:p>
        </w:tc>
        <w:tc>
          <w:tcPr>
            <w:tcW w:w="930" w:type="pct"/>
          </w:tcPr>
          <w:p w:rsidR="00322D9D" w:rsidRPr="00534C6D" w:rsidRDefault="00322D9D" w:rsidP="00322D9D">
            <w:pPr>
              <w:jc w:val="both"/>
              <w:rPr>
                <w:sz w:val="28"/>
                <w:szCs w:val="28"/>
              </w:rPr>
            </w:pPr>
            <w:r w:rsidRPr="00534C6D">
              <w:rPr>
                <w:sz w:val="22"/>
                <w:szCs w:val="22"/>
              </w:rPr>
              <w:t>на 20___ г.</w:t>
            </w:r>
          </w:p>
        </w:tc>
        <w:tc>
          <w:tcPr>
            <w:tcW w:w="927" w:type="pct"/>
          </w:tcPr>
          <w:p w:rsidR="00322D9D" w:rsidRPr="00534C6D" w:rsidRDefault="00322D9D" w:rsidP="00322D9D">
            <w:pPr>
              <w:jc w:val="both"/>
              <w:rPr>
                <w:sz w:val="28"/>
                <w:szCs w:val="28"/>
              </w:rPr>
            </w:pPr>
            <w:r w:rsidRPr="00534C6D">
              <w:rPr>
                <w:sz w:val="22"/>
                <w:szCs w:val="22"/>
              </w:rPr>
              <w:t>и т.д.</w:t>
            </w:r>
          </w:p>
        </w:tc>
      </w:tr>
      <w:tr w:rsidR="00322D9D" w:rsidRPr="00534C6D" w:rsidTr="00322D9D">
        <w:tc>
          <w:tcPr>
            <w:tcW w:w="1357" w:type="pct"/>
          </w:tcPr>
          <w:p w:rsidR="00322D9D" w:rsidRPr="00534C6D" w:rsidRDefault="00322D9D" w:rsidP="00322D9D">
            <w:pPr>
              <w:jc w:val="both"/>
              <w:rPr>
                <w:sz w:val="28"/>
                <w:szCs w:val="28"/>
              </w:rPr>
            </w:pPr>
            <w:r w:rsidRPr="00534C6D">
              <w:rPr>
                <w:sz w:val="22"/>
                <w:szCs w:val="22"/>
              </w:rPr>
              <w:t>Доля товаров, работ, услуг, являющихся инновационными и (или) высокотехнологичными из общего объема предлагаемых товаров, работ, услуг в %</w:t>
            </w:r>
            <w:r w:rsidRPr="00534C6D">
              <w:rPr>
                <w:rStyle w:val="a7"/>
                <w:rFonts w:eastAsia="MS Mincho"/>
                <w:sz w:val="22"/>
                <w:szCs w:val="22"/>
              </w:rPr>
              <w:footnoteReference w:id="3"/>
            </w:r>
          </w:p>
        </w:tc>
        <w:tc>
          <w:tcPr>
            <w:tcW w:w="881" w:type="pct"/>
          </w:tcPr>
          <w:p w:rsidR="00322D9D" w:rsidRPr="00534C6D" w:rsidRDefault="00322D9D" w:rsidP="00322D9D">
            <w:pPr>
              <w:jc w:val="both"/>
              <w:rPr>
                <w:sz w:val="28"/>
                <w:szCs w:val="28"/>
              </w:rPr>
            </w:pPr>
            <w:r w:rsidRPr="00534C6D">
              <w:rPr>
                <w:i/>
                <w:sz w:val="22"/>
                <w:szCs w:val="22"/>
              </w:rPr>
              <w:t>Указать долю в %</w:t>
            </w:r>
          </w:p>
        </w:tc>
        <w:tc>
          <w:tcPr>
            <w:tcW w:w="904" w:type="pct"/>
          </w:tcPr>
          <w:p w:rsidR="00322D9D" w:rsidRPr="00534C6D" w:rsidRDefault="00322D9D" w:rsidP="00322D9D">
            <w:pPr>
              <w:jc w:val="both"/>
              <w:rPr>
                <w:sz w:val="28"/>
                <w:szCs w:val="28"/>
              </w:rPr>
            </w:pPr>
            <w:r w:rsidRPr="00534C6D">
              <w:rPr>
                <w:i/>
                <w:sz w:val="22"/>
                <w:szCs w:val="22"/>
              </w:rPr>
              <w:t>Указать долю в %</w:t>
            </w:r>
          </w:p>
        </w:tc>
        <w:tc>
          <w:tcPr>
            <w:tcW w:w="930" w:type="pct"/>
          </w:tcPr>
          <w:p w:rsidR="00322D9D" w:rsidRPr="00534C6D" w:rsidRDefault="00322D9D" w:rsidP="00322D9D">
            <w:pPr>
              <w:jc w:val="both"/>
              <w:rPr>
                <w:sz w:val="28"/>
                <w:szCs w:val="28"/>
              </w:rPr>
            </w:pPr>
            <w:r w:rsidRPr="00534C6D">
              <w:rPr>
                <w:i/>
                <w:sz w:val="22"/>
                <w:szCs w:val="22"/>
              </w:rPr>
              <w:t>Указать долю в %</w:t>
            </w:r>
          </w:p>
        </w:tc>
        <w:tc>
          <w:tcPr>
            <w:tcW w:w="927" w:type="pct"/>
          </w:tcPr>
          <w:p w:rsidR="00322D9D" w:rsidRPr="00534C6D" w:rsidRDefault="00322D9D" w:rsidP="00322D9D">
            <w:pPr>
              <w:jc w:val="both"/>
              <w:rPr>
                <w:sz w:val="28"/>
                <w:szCs w:val="28"/>
              </w:rPr>
            </w:pPr>
            <w:r w:rsidRPr="00534C6D">
              <w:rPr>
                <w:i/>
                <w:sz w:val="22"/>
                <w:szCs w:val="22"/>
              </w:rPr>
              <w:t>Указать долю в %</w:t>
            </w:r>
          </w:p>
        </w:tc>
      </w:tr>
      <w:tr w:rsidR="00322D9D" w:rsidRPr="00534C6D" w:rsidTr="00322D9D">
        <w:tc>
          <w:tcPr>
            <w:tcW w:w="1357" w:type="pct"/>
          </w:tcPr>
          <w:p w:rsidR="00322D9D" w:rsidRPr="00534C6D" w:rsidRDefault="00322D9D" w:rsidP="00322D9D">
            <w:pPr>
              <w:jc w:val="both"/>
              <w:rPr>
                <w:sz w:val="28"/>
                <w:szCs w:val="28"/>
              </w:rPr>
            </w:pPr>
            <w:r w:rsidRPr="00534C6D">
              <w:rPr>
                <w:sz w:val="22"/>
                <w:szCs w:val="22"/>
              </w:rPr>
              <w:t>Доля товаров, произведенных в Российской Федерации, из общего объема закупки в %</w:t>
            </w:r>
          </w:p>
        </w:tc>
        <w:tc>
          <w:tcPr>
            <w:tcW w:w="881" w:type="pct"/>
          </w:tcPr>
          <w:p w:rsidR="00322D9D" w:rsidRPr="00534C6D" w:rsidRDefault="00322D9D" w:rsidP="00322D9D">
            <w:pPr>
              <w:jc w:val="both"/>
              <w:rPr>
                <w:sz w:val="28"/>
                <w:szCs w:val="28"/>
              </w:rPr>
            </w:pPr>
            <w:r w:rsidRPr="00534C6D">
              <w:rPr>
                <w:i/>
                <w:sz w:val="22"/>
                <w:szCs w:val="22"/>
              </w:rPr>
              <w:t>Указать долю в %</w:t>
            </w:r>
          </w:p>
        </w:tc>
        <w:tc>
          <w:tcPr>
            <w:tcW w:w="904" w:type="pct"/>
          </w:tcPr>
          <w:p w:rsidR="00322D9D" w:rsidRPr="00534C6D" w:rsidRDefault="00322D9D" w:rsidP="00322D9D">
            <w:pPr>
              <w:jc w:val="both"/>
              <w:rPr>
                <w:sz w:val="28"/>
                <w:szCs w:val="28"/>
              </w:rPr>
            </w:pPr>
            <w:r w:rsidRPr="00534C6D">
              <w:rPr>
                <w:i/>
                <w:sz w:val="22"/>
                <w:szCs w:val="22"/>
              </w:rPr>
              <w:t>Указать долю в %</w:t>
            </w:r>
          </w:p>
        </w:tc>
        <w:tc>
          <w:tcPr>
            <w:tcW w:w="930" w:type="pct"/>
          </w:tcPr>
          <w:p w:rsidR="00322D9D" w:rsidRPr="00534C6D" w:rsidRDefault="00322D9D" w:rsidP="00322D9D">
            <w:pPr>
              <w:jc w:val="both"/>
              <w:rPr>
                <w:sz w:val="28"/>
                <w:szCs w:val="28"/>
              </w:rPr>
            </w:pPr>
            <w:r w:rsidRPr="00534C6D">
              <w:rPr>
                <w:i/>
                <w:sz w:val="22"/>
                <w:szCs w:val="22"/>
              </w:rPr>
              <w:t>Указать долю в %</w:t>
            </w:r>
          </w:p>
        </w:tc>
        <w:tc>
          <w:tcPr>
            <w:tcW w:w="927" w:type="pct"/>
          </w:tcPr>
          <w:p w:rsidR="00322D9D" w:rsidRPr="00534C6D" w:rsidRDefault="00322D9D" w:rsidP="00322D9D">
            <w:pPr>
              <w:jc w:val="both"/>
              <w:rPr>
                <w:sz w:val="28"/>
                <w:szCs w:val="28"/>
              </w:rPr>
            </w:pPr>
            <w:r w:rsidRPr="00534C6D">
              <w:rPr>
                <w:i/>
                <w:sz w:val="22"/>
                <w:szCs w:val="22"/>
              </w:rPr>
              <w:t>Указать долю в %</w:t>
            </w:r>
          </w:p>
        </w:tc>
      </w:tr>
      <w:tr w:rsidR="00322D9D" w:rsidRPr="00534C6D" w:rsidTr="00322D9D">
        <w:tc>
          <w:tcPr>
            <w:tcW w:w="1357" w:type="pct"/>
          </w:tcPr>
          <w:p w:rsidR="00322D9D" w:rsidRPr="00534C6D" w:rsidRDefault="00322D9D" w:rsidP="00322D9D">
            <w:pPr>
              <w:jc w:val="both"/>
              <w:rPr>
                <w:sz w:val="28"/>
                <w:szCs w:val="28"/>
              </w:rPr>
            </w:pPr>
            <w:r w:rsidRPr="00534C6D">
              <w:rPr>
                <w:sz w:val="22"/>
                <w:szCs w:val="22"/>
              </w:rPr>
              <w:t>Доля товаров, по которым участник является производителем, из общего объема закупки в %</w:t>
            </w:r>
          </w:p>
        </w:tc>
        <w:tc>
          <w:tcPr>
            <w:tcW w:w="881" w:type="pct"/>
          </w:tcPr>
          <w:p w:rsidR="00322D9D" w:rsidRPr="00534C6D" w:rsidRDefault="00322D9D" w:rsidP="00322D9D">
            <w:pPr>
              <w:jc w:val="both"/>
              <w:rPr>
                <w:sz w:val="28"/>
                <w:szCs w:val="28"/>
              </w:rPr>
            </w:pPr>
            <w:r w:rsidRPr="00534C6D">
              <w:rPr>
                <w:i/>
                <w:sz w:val="22"/>
                <w:szCs w:val="22"/>
              </w:rPr>
              <w:t>Указать долю в %</w:t>
            </w:r>
          </w:p>
        </w:tc>
        <w:tc>
          <w:tcPr>
            <w:tcW w:w="904" w:type="pct"/>
          </w:tcPr>
          <w:p w:rsidR="00322D9D" w:rsidRPr="00534C6D" w:rsidRDefault="00322D9D" w:rsidP="00322D9D">
            <w:pPr>
              <w:jc w:val="both"/>
              <w:rPr>
                <w:sz w:val="28"/>
                <w:szCs w:val="28"/>
              </w:rPr>
            </w:pPr>
            <w:r w:rsidRPr="00534C6D">
              <w:rPr>
                <w:i/>
                <w:sz w:val="22"/>
                <w:szCs w:val="22"/>
              </w:rPr>
              <w:t>Указать долю в %</w:t>
            </w:r>
          </w:p>
        </w:tc>
        <w:tc>
          <w:tcPr>
            <w:tcW w:w="930" w:type="pct"/>
          </w:tcPr>
          <w:p w:rsidR="00322D9D" w:rsidRPr="00534C6D" w:rsidRDefault="00322D9D" w:rsidP="00322D9D">
            <w:pPr>
              <w:jc w:val="both"/>
              <w:rPr>
                <w:sz w:val="28"/>
                <w:szCs w:val="28"/>
              </w:rPr>
            </w:pPr>
            <w:r w:rsidRPr="00534C6D">
              <w:rPr>
                <w:i/>
                <w:sz w:val="22"/>
                <w:szCs w:val="22"/>
              </w:rPr>
              <w:t>Указать долю в %</w:t>
            </w:r>
          </w:p>
        </w:tc>
        <w:tc>
          <w:tcPr>
            <w:tcW w:w="927" w:type="pct"/>
          </w:tcPr>
          <w:p w:rsidR="00322D9D" w:rsidRPr="00534C6D" w:rsidRDefault="00322D9D" w:rsidP="00322D9D">
            <w:pPr>
              <w:jc w:val="both"/>
              <w:rPr>
                <w:sz w:val="28"/>
                <w:szCs w:val="28"/>
              </w:rPr>
            </w:pPr>
            <w:r w:rsidRPr="00534C6D">
              <w:rPr>
                <w:i/>
                <w:sz w:val="22"/>
                <w:szCs w:val="22"/>
              </w:rPr>
              <w:t>Указать долю в %</w:t>
            </w:r>
          </w:p>
        </w:tc>
      </w:tr>
      <w:tr w:rsidR="00322D9D" w:rsidRPr="00534C6D" w:rsidTr="00322D9D">
        <w:tc>
          <w:tcPr>
            <w:tcW w:w="1357" w:type="pct"/>
          </w:tcPr>
          <w:p w:rsidR="00322D9D" w:rsidRPr="00534C6D" w:rsidRDefault="00322D9D" w:rsidP="00322D9D">
            <w:pPr>
              <w:jc w:val="both"/>
              <w:rPr>
                <w:sz w:val="28"/>
                <w:szCs w:val="28"/>
              </w:rPr>
            </w:pPr>
            <w:r w:rsidRPr="00534C6D">
              <w:rPr>
                <w:sz w:val="22"/>
                <w:szCs w:val="22"/>
              </w:rPr>
              <w:t>Доля работ (услуг), по которым участник является подрядчиком (исполнителем), из общего объема закупки в %</w:t>
            </w:r>
          </w:p>
        </w:tc>
        <w:tc>
          <w:tcPr>
            <w:tcW w:w="881" w:type="pct"/>
          </w:tcPr>
          <w:p w:rsidR="00322D9D" w:rsidRPr="00534C6D" w:rsidRDefault="00322D9D" w:rsidP="00322D9D">
            <w:pPr>
              <w:jc w:val="both"/>
              <w:rPr>
                <w:sz w:val="28"/>
                <w:szCs w:val="28"/>
              </w:rPr>
            </w:pPr>
            <w:r w:rsidRPr="00534C6D">
              <w:rPr>
                <w:i/>
                <w:sz w:val="22"/>
                <w:szCs w:val="22"/>
              </w:rPr>
              <w:t>Указать долю в %</w:t>
            </w:r>
          </w:p>
        </w:tc>
        <w:tc>
          <w:tcPr>
            <w:tcW w:w="904" w:type="pct"/>
          </w:tcPr>
          <w:p w:rsidR="00322D9D" w:rsidRPr="00534C6D" w:rsidRDefault="00322D9D" w:rsidP="00322D9D">
            <w:pPr>
              <w:jc w:val="both"/>
              <w:rPr>
                <w:sz w:val="28"/>
                <w:szCs w:val="28"/>
              </w:rPr>
            </w:pPr>
            <w:r w:rsidRPr="00534C6D">
              <w:rPr>
                <w:i/>
                <w:sz w:val="22"/>
                <w:szCs w:val="22"/>
              </w:rPr>
              <w:t>Указать долю в %</w:t>
            </w:r>
          </w:p>
        </w:tc>
        <w:tc>
          <w:tcPr>
            <w:tcW w:w="930" w:type="pct"/>
          </w:tcPr>
          <w:p w:rsidR="00322D9D" w:rsidRPr="00534C6D" w:rsidRDefault="00322D9D" w:rsidP="00322D9D">
            <w:pPr>
              <w:jc w:val="both"/>
              <w:rPr>
                <w:sz w:val="28"/>
                <w:szCs w:val="28"/>
              </w:rPr>
            </w:pPr>
            <w:r w:rsidRPr="00534C6D">
              <w:rPr>
                <w:i/>
                <w:sz w:val="22"/>
                <w:szCs w:val="22"/>
              </w:rPr>
              <w:t>Указать долю в %</w:t>
            </w:r>
          </w:p>
        </w:tc>
        <w:tc>
          <w:tcPr>
            <w:tcW w:w="927" w:type="pct"/>
          </w:tcPr>
          <w:p w:rsidR="00322D9D" w:rsidRPr="00534C6D" w:rsidRDefault="00322D9D" w:rsidP="00322D9D">
            <w:pPr>
              <w:jc w:val="both"/>
              <w:rPr>
                <w:sz w:val="28"/>
                <w:szCs w:val="28"/>
              </w:rPr>
            </w:pPr>
            <w:r w:rsidRPr="00534C6D">
              <w:rPr>
                <w:i/>
                <w:sz w:val="22"/>
                <w:szCs w:val="22"/>
              </w:rPr>
              <w:t>Указать долю в %</w:t>
            </w:r>
          </w:p>
        </w:tc>
      </w:tr>
    </w:tbl>
    <w:p w:rsidR="00322D9D" w:rsidRPr="00534C6D" w:rsidRDefault="00322D9D" w:rsidP="00322D9D">
      <w:pPr>
        <w:pStyle w:val="11"/>
        <w:ind w:firstLine="709"/>
        <w:sectPr w:rsidR="00322D9D" w:rsidRPr="00534C6D" w:rsidSect="00322D9D">
          <w:pgSz w:w="11906" w:h="16838" w:code="9"/>
          <w:pgMar w:top="1134" w:right="924" w:bottom="992" w:left="1134" w:header="794" w:footer="794" w:gutter="0"/>
          <w:pgNumType w:start="1"/>
          <w:cols w:space="708"/>
          <w:titlePg/>
          <w:docGrid w:linePitch="360"/>
        </w:sectPr>
      </w:pPr>
    </w:p>
    <w:tbl>
      <w:tblPr>
        <w:tblW w:w="14918" w:type="dxa"/>
        <w:tblLayout w:type="fixed"/>
        <w:tblLook w:val="0000" w:firstRow="0" w:lastRow="0" w:firstColumn="0" w:lastColumn="0" w:noHBand="0" w:noVBand="0"/>
      </w:tblPr>
      <w:tblGrid>
        <w:gridCol w:w="250"/>
        <w:gridCol w:w="1984"/>
        <w:gridCol w:w="458"/>
        <w:gridCol w:w="1243"/>
        <w:gridCol w:w="1086"/>
        <w:gridCol w:w="757"/>
        <w:gridCol w:w="1985"/>
        <w:gridCol w:w="1783"/>
        <w:gridCol w:w="1833"/>
        <w:gridCol w:w="1691"/>
        <w:gridCol w:w="709"/>
        <w:gridCol w:w="1139"/>
      </w:tblGrid>
      <w:tr w:rsidR="00322D9D" w:rsidRPr="00534C6D" w:rsidTr="00322D9D">
        <w:trPr>
          <w:gridAfter w:val="1"/>
          <w:wAfter w:w="1139" w:type="dxa"/>
        </w:trPr>
        <w:tc>
          <w:tcPr>
            <w:tcW w:w="250" w:type="dxa"/>
          </w:tcPr>
          <w:p w:rsidR="00322D9D" w:rsidRPr="00534C6D" w:rsidRDefault="00322D9D" w:rsidP="00322D9D">
            <w:pPr>
              <w:spacing w:after="200" w:line="276" w:lineRule="auto"/>
              <w:jc w:val="center"/>
              <w:rPr>
                <w:sz w:val="28"/>
                <w:szCs w:val="28"/>
              </w:rPr>
            </w:pPr>
          </w:p>
        </w:tc>
        <w:tc>
          <w:tcPr>
            <w:tcW w:w="13529" w:type="dxa"/>
            <w:gridSpan w:val="10"/>
          </w:tcPr>
          <w:p w:rsidR="00322D9D" w:rsidRPr="00534C6D" w:rsidRDefault="00322D9D" w:rsidP="00322D9D">
            <w:pPr>
              <w:spacing w:after="200" w:line="276" w:lineRule="auto"/>
              <w:jc w:val="center"/>
              <w:rPr>
                <w:b/>
              </w:rPr>
            </w:pPr>
            <w:r w:rsidRPr="00534C6D">
              <w:rPr>
                <w:b/>
                <w:sz w:val="28"/>
                <w:szCs w:val="28"/>
              </w:rPr>
              <w:t>ФОРМА</w:t>
            </w:r>
            <w:r w:rsidRPr="00534C6D">
              <w:rPr>
                <w:b/>
                <w:sz w:val="28"/>
                <w:szCs w:val="28"/>
              </w:rPr>
              <w:br/>
              <w:t>технического предложения участника</w:t>
            </w:r>
          </w:p>
          <w:p w:rsidR="00322D9D" w:rsidRPr="00534C6D" w:rsidRDefault="00322D9D" w:rsidP="00322D9D">
            <w:pPr>
              <w:jc w:val="center"/>
              <w:rPr>
                <w:sz w:val="28"/>
                <w:szCs w:val="28"/>
              </w:rPr>
            </w:pPr>
          </w:p>
          <w:p w:rsidR="00322D9D" w:rsidRPr="00534C6D" w:rsidRDefault="00322D9D" w:rsidP="00322D9D">
            <w:pPr>
              <w:jc w:val="both"/>
              <w:rPr>
                <w:bCs/>
                <w:sz w:val="28"/>
                <w:szCs w:val="28"/>
                <w:u w:val="single"/>
              </w:rPr>
            </w:pPr>
            <w:r w:rsidRPr="00534C6D">
              <w:rPr>
                <w:bCs/>
                <w:sz w:val="28"/>
                <w:szCs w:val="28"/>
                <w:u w:val="single"/>
              </w:rPr>
              <w:t>Инструкция по заполнению формы технического предложения:</w:t>
            </w:r>
          </w:p>
          <w:p w:rsidR="00322D9D" w:rsidRPr="00534C6D" w:rsidRDefault="00322D9D" w:rsidP="00322D9D">
            <w:pPr>
              <w:jc w:val="both"/>
              <w:rPr>
                <w:bCs/>
                <w:i/>
                <w:sz w:val="28"/>
                <w:szCs w:val="28"/>
              </w:rPr>
            </w:pPr>
            <w:r w:rsidRPr="00534C6D">
              <w:rPr>
                <w:bCs/>
                <w:i/>
                <w:sz w:val="28"/>
                <w:szCs w:val="28"/>
              </w:rPr>
              <w:t xml:space="preserve">Оформляется участником отдельно по каждому лоту и предоставляется в формате </w:t>
            </w:r>
            <w:r w:rsidRPr="00534C6D">
              <w:rPr>
                <w:bCs/>
                <w:i/>
                <w:sz w:val="28"/>
                <w:szCs w:val="28"/>
                <w:lang w:val="en-US"/>
              </w:rPr>
              <w:t>Word</w:t>
            </w:r>
          </w:p>
          <w:p w:rsidR="00322D9D" w:rsidRPr="00534C6D" w:rsidRDefault="00322D9D" w:rsidP="00322D9D">
            <w:pPr>
              <w:ind w:right="601"/>
              <w:jc w:val="both"/>
              <w:rPr>
                <w:bCs/>
                <w:i/>
                <w:sz w:val="28"/>
                <w:szCs w:val="28"/>
              </w:rPr>
            </w:pPr>
            <w:r w:rsidRPr="00534C6D">
              <w:rPr>
                <w:bCs/>
                <w:i/>
                <w:sz w:val="28"/>
                <w:szCs w:val="28"/>
              </w:rPr>
              <w:t xml:space="preserve">Техническое предложение состоит из 2 частей. </w:t>
            </w:r>
            <w:r w:rsidRPr="00534C6D">
              <w:rPr>
                <w:bCs/>
                <w:i/>
                <w:sz w:val="28"/>
                <w:szCs w:val="28"/>
                <w:lang w:val="en-US"/>
              </w:rPr>
              <w:t>I</w:t>
            </w:r>
            <w:r w:rsidRPr="00534C6D">
              <w:rPr>
                <w:bCs/>
                <w:i/>
                <w:sz w:val="28"/>
                <w:szCs w:val="28"/>
              </w:rPr>
              <w:t xml:space="preserve"> часть является неизменяемой и обязательной для участников процедур закупок. </w:t>
            </w:r>
            <w:r w:rsidRPr="00534C6D">
              <w:rPr>
                <w:bCs/>
                <w:i/>
                <w:sz w:val="28"/>
                <w:szCs w:val="28"/>
                <w:lang w:val="en-US"/>
              </w:rPr>
              <w:t>II</w:t>
            </w:r>
            <w:r w:rsidRPr="00534C6D">
              <w:rPr>
                <w:bCs/>
                <w:i/>
                <w:sz w:val="28"/>
                <w:szCs w:val="28"/>
              </w:rPr>
              <w:t xml:space="preserve"> часть заполняется участником с учетом требований технического задания и характеристик </w:t>
            </w:r>
            <w:proofErr w:type="gramStart"/>
            <w:r w:rsidRPr="00534C6D">
              <w:rPr>
                <w:bCs/>
                <w:i/>
                <w:sz w:val="28"/>
                <w:szCs w:val="28"/>
              </w:rPr>
              <w:t>предлагаемых  работ</w:t>
            </w:r>
            <w:proofErr w:type="gramEnd"/>
            <w:r w:rsidRPr="00534C6D">
              <w:rPr>
                <w:bCs/>
                <w:i/>
                <w:sz w:val="28"/>
                <w:szCs w:val="28"/>
              </w:rPr>
              <w:t>, услуг.</w:t>
            </w:r>
          </w:p>
          <w:p w:rsidR="00322D9D" w:rsidRPr="00534C6D" w:rsidRDefault="00AF2AC9" w:rsidP="00322D9D">
            <w:pPr>
              <w:ind w:right="601"/>
              <w:jc w:val="both"/>
              <w:rPr>
                <w:bCs/>
                <w:i/>
                <w:sz w:val="28"/>
                <w:szCs w:val="28"/>
              </w:rPr>
            </w:pPr>
            <w:r>
              <w:rPr>
                <w:noProof/>
                <w:sz w:val="28"/>
                <w:szCs w:val="28"/>
              </w:rPr>
              <mc:AlternateContent>
                <mc:Choice Requires="wps">
                  <w:drawing>
                    <wp:anchor distT="0" distB="0" distL="114300" distR="114300" simplePos="0" relativeHeight="251661312" behindDoc="1" locked="0" layoutInCell="1" allowOverlap="1">
                      <wp:simplePos x="0" y="0"/>
                      <wp:positionH relativeFrom="column">
                        <wp:posOffset>596900</wp:posOffset>
                      </wp:positionH>
                      <wp:positionV relativeFrom="paragraph">
                        <wp:posOffset>242570</wp:posOffset>
                      </wp:positionV>
                      <wp:extent cx="6908800" cy="643890"/>
                      <wp:effectExtent l="0" t="1387475" r="0" b="144526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287050">
                                <a:off x="0" y="0"/>
                                <a:ext cx="6908800" cy="643890"/>
                              </a:xfrm>
                              <a:prstGeom prst="rect">
                                <a:avLst/>
                              </a:prstGeom>
                              <a:extLst>
                                <a:ext uri="{AF507438-7753-43E0-B8FC-AC1667EBCBE1}">
                                  <a14:hiddenEffects xmlns:a14="http://schemas.microsoft.com/office/drawing/2010/main">
                                    <a:effectLst/>
                                  </a14:hiddenEffects>
                                </a:ext>
                              </a:extLst>
                            </wps:spPr>
                            <wps:txbx>
                              <w:txbxContent>
                                <w:p w:rsidR="00AF2AC9" w:rsidRDefault="00AF2AC9" w:rsidP="00AF2AC9">
                                  <w:pPr>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7" type="#_x0000_t202" style="position:absolute;left:0;text-align:left;margin-left:47pt;margin-top:19.1pt;width:544pt;height:50.7pt;rotation:-184270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" filled="f" stroked="f">
                      <o:lock v:ext="edit" shapetype="t"/>
                      <v:textbox style="mso-fit-shape-to-text:t">
                        <w:txbxContent>
                          <w:p w:rsidR="00AF2AC9" w:rsidRDefault="00AF2AC9" w:rsidP="00AF2AC9">
                            <w:pPr>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v:textbox>
                    </v:shape>
                  </w:pict>
                </mc:Fallback>
              </mc:AlternateContent>
            </w:r>
            <w:r w:rsidR="00322D9D" w:rsidRPr="00534C6D">
              <w:rPr>
                <w:bCs/>
                <w:i/>
                <w:sz w:val="28"/>
                <w:szCs w:val="28"/>
              </w:rPr>
              <w:t>Характеристики работ, услуг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Техническое предложение предоставляется в составе открытой части заявки на участие в закупке.</w:t>
            </w:r>
          </w:p>
          <w:p w:rsidR="00322D9D" w:rsidRPr="00534C6D" w:rsidRDefault="00322D9D" w:rsidP="00322D9D">
            <w:pPr>
              <w:jc w:val="center"/>
              <w:rPr>
                <w:sz w:val="22"/>
                <w:szCs w:val="22"/>
              </w:rPr>
            </w:pPr>
          </w:p>
          <w:p w:rsidR="00322D9D" w:rsidRPr="00534C6D" w:rsidRDefault="00322D9D" w:rsidP="00322D9D">
            <w:pPr>
              <w:jc w:val="center"/>
              <w:rPr>
                <w:bCs/>
                <w:sz w:val="28"/>
                <w:szCs w:val="28"/>
              </w:rPr>
            </w:pPr>
            <w:r w:rsidRPr="00534C6D">
              <w:rPr>
                <w:bCs/>
                <w:sz w:val="28"/>
                <w:szCs w:val="28"/>
              </w:rPr>
              <w:t>Техническое предложение</w:t>
            </w:r>
            <w:r w:rsidRPr="00534C6D">
              <w:rPr>
                <w:rStyle w:val="a7"/>
                <w:rFonts w:eastAsia="MS Mincho"/>
                <w:bCs/>
                <w:sz w:val="28"/>
                <w:szCs w:val="28"/>
              </w:rPr>
              <w:footnoteReference w:id="4"/>
            </w:r>
          </w:p>
          <w:p w:rsidR="00322D9D" w:rsidRPr="00534C6D" w:rsidRDefault="00322D9D" w:rsidP="00322D9D">
            <w:pPr>
              <w:ind w:right="601"/>
              <w:rPr>
                <w:bCs/>
                <w:sz w:val="16"/>
                <w:szCs w:val="22"/>
              </w:rPr>
            </w:pPr>
          </w:p>
          <w:p w:rsidR="00322D9D" w:rsidRPr="00534C6D" w:rsidRDefault="00322D9D" w:rsidP="00322D9D">
            <w:pPr>
              <w:ind w:right="601"/>
              <w:jc w:val="center"/>
              <w:rPr>
                <w:b/>
                <w:bCs/>
                <w:sz w:val="28"/>
                <w:szCs w:val="22"/>
              </w:rPr>
            </w:pPr>
            <w:r w:rsidRPr="00534C6D">
              <w:rPr>
                <w:b/>
                <w:bCs/>
                <w:sz w:val="28"/>
                <w:szCs w:val="22"/>
                <w:lang w:val="en-US"/>
              </w:rPr>
              <w:t>I</w:t>
            </w:r>
            <w:r w:rsidRPr="00534C6D">
              <w:rPr>
                <w:b/>
                <w:bCs/>
                <w:sz w:val="28"/>
                <w:szCs w:val="22"/>
              </w:rPr>
              <w:t xml:space="preserve"> часть</w:t>
            </w:r>
          </w:p>
          <w:p w:rsidR="00322D9D" w:rsidRPr="00534C6D" w:rsidRDefault="00322D9D" w:rsidP="00322D9D">
            <w:pPr>
              <w:ind w:right="601"/>
              <w:rPr>
                <w:bCs/>
                <w:sz w:val="16"/>
                <w:szCs w:val="22"/>
              </w:rPr>
            </w:pPr>
          </w:p>
          <w:p w:rsidR="00322D9D" w:rsidRPr="00534C6D" w:rsidRDefault="00322D9D" w:rsidP="00322D9D">
            <w:pPr>
              <w:ind w:right="601" w:firstLine="709"/>
              <w:jc w:val="both"/>
            </w:pPr>
            <w:r w:rsidRPr="00534C6D">
              <w:rPr>
                <w:b/>
              </w:rPr>
              <w:t xml:space="preserve">Номер закупки, номер и предмет лота </w:t>
            </w:r>
            <w:r w:rsidRPr="00534C6D">
              <w:t>________________________________________________________________ (</w:t>
            </w:r>
            <w:r w:rsidRPr="00534C6D">
              <w:rPr>
                <w:i/>
              </w:rPr>
              <w:t>участник должен указать номер закупки, номер и предмет лота, соответствующие указанным в приложении к извещению о проведении запроса котировок</w:t>
            </w:r>
            <w:r w:rsidRPr="00534C6D">
              <w:t>)</w:t>
            </w:r>
          </w:p>
          <w:p w:rsidR="00322D9D" w:rsidRPr="00534C6D" w:rsidRDefault="00322D9D" w:rsidP="00322D9D">
            <w:pPr>
              <w:ind w:firstLine="709"/>
              <w:jc w:val="both"/>
              <w:rPr>
                <w:i/>
                <w:sz w:val="22"/>
                <w:szCs w:val="22"/>
              </w:rPr>
            </w:pPr>
          </w:p>
          <w:p w:rsidR="00322D9D" w:rsidRPr="00534C6D" w:rsidRDefault="00322D9D" w:rsidP="00322D9D">
            <w:pPr>
              <w:ind w:right="601" w:firstLine="709"/>
            </w:pPr>
            <w:r w:rsidRPr="00534C6D">
              <w:t>1. Подавая настоящее техническое предложение, обязуюсь:</w:t>
            </w:r>
          </w:p>
          <w:p w:rsidR="00322D9D" w:rsidRPr="00534C6D" w:rsidRDefault="00322D9D" w:rsidP="00322D9D">
            <w:pPr>
              <w:ind w:right="601" w:firstLine="709"/>
            </w:pPr>
            <w:r w:rsidRPr="00534C6D">
              <w:t>а) выполнить работы, оказать услуги, предусмотренные настоящим техническим предложением, в полном соответствии с:</w:t>
            </w:r>
          </w:p>
          <w:p w:rsidR="00322D9D" w:rsidRPr="00534C6D" w:rsidRDefault="00322D9D" w:rsidP="00322D9D">
            <w:pPr>
              <w:pStyle w:val="a3"/>
              <w:ind w:left="0" w:right="601" w:firstLine="709"/>
            </w:pPr>
            <w:r w:rsidRPr="00534C6D">
              <w:t>-нормативными документами, перечисленными в техническом задании;</w:t>
            </w:r>
          </w:p>
          <w:p w:rsidR="00322D9D" w:rsidRPr="00534C6D" w:rsidRDefault="00322D9D" w:rsidP="00322D9D">
            <w:pPr>
              <w:pStyle w:val="a3"/>
              <w:ind w:left="0" w:right="-45" w:firstLine="709"/>
              <w:jc w:val="both"/>
            </w:pPr>
            <w:r w:rsidRPr="00534C6D">
              <w:t>-требованиями к безопасности выполненных работ, оказанных услуг, указанными в техническом задании;</w:t>
            </w:r>
          </w:p>
          <w:p w:rsidR="00322D9D" w:rsidRPr="00534C6D" w:rsidRDefault="00322D9D" w:rsidP="00322D9D">
            <w:pPr>
              <w:pStyle w:val="a3"/>
              <w:ind w:left="0" w:right="-45" w:firstLine="709"/>
              <w:jc w:val="both"/>
            </w:pPr>
            <w:r w:rsidRPr="00534C6D">
              <w:t>-требованиями к качеству выполненных работ, оказанных услуг, указанными в техническом задании;</w:t>
            </w:r>
          </w:p>
          <w:p w:rsidR="00322D9D" w:rsidRPr="00534C6D" w:rsidRDefault="00322D9D" w:rsidP="00322D9D">
            <w:pPr>
              <w:pStyle w:val="a3"/>
              <w:ind w:left="0" w:right="-45" w:firstLine="709"/>
              <w:jc w:val="both"/>
            </w:pPr>
            <w:r w:rsidRPr="00534C6D">
              <w:t>-требованиями к результату выполнения работ, оказания услуг, указанными в техническом задании;</w:t>
            </w:r>
          </w:p>
          <w:p w:rsidR="00322D9D" w:rsidRPr="00534C6D" w:rsidRDefault="00322D9D" w:rsidP="00322D9D">
            <w:pPr>
              <w:pStyle w:val="a3"/>
              <w:ind w:left="0" w:right="-45" w:firstLine="709"/>
              <w:jc w:val="both"/>
              <w:rPr>
                <w:bCs/>
              </w:rPr>
            </w:pPr>
            <w:r w:rsidRPr="00534C6D">
              <w:t xml:space="preserve">б) </w:t>
            </w:r>
            <w:r w:rsidRPr="00534C6D">
              <w:rPr>
                <w:bCs/>
              </w:rPr>
              <w:t>выполнить работы, оказать услуги в месте(ах) выполнения работ, оказания услуг, предусмотренном(</w:t>
            </w:r>
            <w:proofErr w:type="spellStart"/>
            <w:r w:rsidRPr="00534C6D">
              <w:rPr>
                <w:bCs/>
              </w:rPr>
              <w:t>ых</w:t>
            </w:r>
            <w:proofErr w:type="spellEnd"/>
            <w:r w:rsidRPr="00534C6D">
              <w:rPr>
                <w:bCs/>
              </w:rPr>
              <w:t>) в техническом задании;</w:t>
            </w:r>
          </w:p>
          <w:p w:rsidR="00322D9D" w:rsidRPr="00534C6D" w:rsidRDefault="00322D9D" w:rsidP="00322D9D">
            <w:pPr>
              <w:pStyle w:val="a3"/>
              <w:ind w:left="0" w:right="-45" w:firstLine="709"/>
              <w:jc w:val="both"/>
              <w:rPr>
                <w:bCs/>
              </w:rPr>
            </w:pPr>
            <w:r w:rsidRPr="00534C6D">
              <w:rPr>
                <w:bCs/>
              </w:rPr>
              <w:t>в) выполнить работы, оказать услуги в соответствии с условиями и порядком выполнения работ, оказания услуг, указанными в техническом задании приложения к извещению о проведении запроса котировок.</w:t>
            </w:r>
          </w:p>
          <w:p w:rsidR="00322D9D" w:rsidRPr="00534C6D" w:rsidRDefault="00322D9D" w:rsidP="00322D9D">
            <w:pPr>
              <w:pStyle w:val="a3"/>
              <w:ind w:left="0" w:right="-45" w:firstLine="709"/>
              <w:jc w:val="both"/>
              <w:rPr>
                <w:bCs/>
              </w:rPr>
            </w:pPr>
            <w:r w:rsidRPr="00534C6D">
              <w:rPr>
                <w:bCs/>
              </w:rPr>
              <w:t>2. Подавая настоящее техническое предложение, выражаю свое согласие с формой, порядком и сроками оплаты, указанными в техническом задании приложения к извещению о проведении запроса котировок.</w:t>
            </w:r>
          </w:p>
          <w:p w:rsidR="00322D9D" w:rsidRPr="00534C6D" w:rsidRDefault="00322D9D" w:rsidP="00322D9D">
            <w:pPr>
              <w:pStyle w:val="a3"/>
              <w:ind w:left="0" w:right="-45" w:firstLine="709"/>
              <w:jc w:val="both"/>
              <w:rPr>
                <w:bCs/>
              </w:rPr>
            </w:pPr>
            <w:r w:rsidRPr="00534C6D">
              <w:rPr>
                <w:bCs/>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 приложения к извещению о проведении запроса котировок.</w:t>
            </w:r>
          </w:p>
          <w:p w:rsidR="00322D9D" w:rsidRPr="00534C6D" w:rsidRDefault="00322D9D" w:rsidP="00322D9D">
            <w:pPr>
              <w:pStyle w:val="a3"/>
              <w:ind w:left="0" w:right="-45" w:firstLine="709"/>
              <w:jc w:val="both"/>
              <w:rPr>
                <w:bCs/>
              </w:rPr>
            </w:pPr>
          </w:p>
          <w:p w:rsidR="00322D9D" w:rsidRPr="00534C6D" w:rsidRDefault="00322D9D" w:rsidP="00322D9D">
            <w:pPr>
              <w:pStyle w:val="a3"/>
              <w:ind w:left="0" w:firstLine="709"/>
              <w:jc w:val="center"/>
              <w:rPr>
                <w:b/>
                <w:bCs/>
                <w:sz w:val="28"/>
              </w:rPr>
            </w:pPr>
            <w:r w:rsidRPr="00534C6D">
              <w:rPr>
                <w:b/>
                <w:bCs/>
                <w:sz w:val="28"/>
                <w:lang w:val="en-US"/>
              </w:rPr>
              <w:t xml:space="preserve">II </w:t>
            </w:r>
            <w:r w:rsidRPr="00534C6D">
              <w:rPr>
                <w:b/>
                <w:bCs/>
                <w:sz w:val="28"/>
              </w:rPr>
              <w:t>часть</w:t>
            </w:r>
          </w:p>
          <w:p w:rsidR="00322D9D" w:rsidRPr="00534C6D" w:rsidRDefault="00322D9D" w:rsidP="00322D9D">
            <w:pPr>
              <w:pStyle w:val="a3"/>
              <w:ind w:right="601"/>
              <w:rPr>
                <w:bCs/>
                <w:lang w:val="en-US"/>
              </w:rPr>
            </w:pPr>
          </w:p>
        </w:tc>
      </w:tr>
      <w:tr w:rsidR="00322D9D" w:rsidRPr="00534C6D" w:rsidTr="00322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918" w:type="dxa"/>
            <w:gridSpan w:val="12"/>
          </w:tcPr>
          <w:p w:rsidR="00322D9D" w:rsidRPr="00534C6D" w:rsidRDefault="00322D9D" w:rsidP="00322D9D">
            <w:pPr>
              <w:jc w:val="both"/>
              <w:rPr>
                <w:b/>
              </w:rPr>
            </w:pPr>
            <w:r w:rsidRPr="00534C6D">
              <w:rPr>
                <w:b/>
                <w:sz w:val="28"/>
                <w:szCs w:val="28"/>
              </w:rPr>
              <w:t>4.Наименование</w:t>
            </w:r>
            <w:r w:rsidRPr="00534C6D">
              <w:rPr>
                <w:rStyle w:val="a7"/>
                <w:rFonts w:eastAsia="MS Mincho"/>
                <w:b/>
                <w:sz w:val="28"/>
                <w:szCs w:val="28"/>
              </w:rPr>
              <w:footnoteReference w:id="5"/>
            </w:r>
            <w:r w:rsidRPr="00534C6D">
              <w:rPr>
                <w:b/>
                <w:sz w:val="28"/>
                <w:szCs w:val="28"/>
              </w:rPr>
              <w:t xml:space="preserve"> предложенных работ, услуг их объем и предложенная цена договора</w:t>
            </w:r>
            <w:r w:rsidRPr="00534C6D">
              <w:rPr>
                <w:rStyle w:val="a7"/>
                <w:rFonts w:eastAsia="MS Mincho"/>
                <w:b/>
                <w:sz w:val="28"/>
                <w:szCs w:val="28"/>
              </w:rPr>
              <w:footnoteReference w:id="6"/>
            </w:r>
          </w:p>
        </w:tc>
      </w:tr>
      <w:tr w:rsidR="00322D9D" w:rsidRPr="00534C6D" w:rsidTr="00322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34" w:type="dxa"/>
            <w:gridSpan w:val="2"/>
          </w:tcPr>
          <w:p w:rsidR="00322D9D" w:rsidRPr="00534C6D" w:rsidRDefault="00322D9D" w:rsidP="00322D9D">
            <w:pPr>
              <w:jc w:val="both"/>
              <w:rPr>
                <w:b/>
              </w:rPr>
            </w:pPr>
            <w:r w:rsidRPr="00534C6D">
              <w:rPr>
                <w:b/>
              </w:rPr>
              <w:t>Наименование товара, работы, услуги</w:t>
            </w:r>
          </w:p>
        </w:tc>
        <w:tc>
          <w:tcPr>
            <w:tcW w:w="1701" w:type="dxa"/>
            <w:gridSpan w:val="2"/>
          </w:tcPr>
          <w:p w:rsidR="00322D9D" w:rsidRPr="00534C6D" w:rsidRDefault="00322D9D" w:rsidP="00322D9D">
            <w:pPr>
              <w:jc w:val="both"/>
              <w:rPr>
                <w:b/>
              </w:rPr>
            </w:pPr>
            <w:proofErr w:type="spellStart"/>
            <w:r w:rsidRPr="00534C6D">
              <w:rPr>
                <w:b/>
              </w:rPr>
              <w:t>Ед.изм</w:t>
            </w:r>
            <w:proofErr w:type="spellEnd"/>
            <w:r w:rsidRPr="00534C6D">
              <w:rPr>
                <w:b/>
              </w:rPr>
              <w:t>.</w:t>
            </w:r>
          </w:p>
        </w:tc>
        <w:tc>
          <w:tcPr>
            <w:tcW w:w="1843" w:type="dxa"/>
            <w:gridSpan w:val="2"/>
          </w:tcPr>
          <w:p w:rsidR="00322D9D" w:rsidRPr="00534C6D" w:rsidRDefault="00322D9D" w:rsidP="00322D9D">
            <w:pPr>
              <w:ind w:left="-108"/>
              <w:rPr>
                <w:b/>
              </w:rPr>
            </w:pPr>
            <w:r w:rsidRPr="00534C6D">
              <w:rPr>
                <w:b/>
              </w:rPr>
              <w:t>Количество (объем)</w:t>
            </w:r>
          </w:p>
        </w:tc>
        <w:tc>
          <w:tcPr>
            <w:tcW w:w="1985" w:type="dxa"/>
          </w:tcPr>
          <w:p w:rsidR="00322D9D" w:rsidRPr="00534C6D" w:rsidRDefault="00322D9D" w:rsidP="00322D9D">
            <w:pPr>
              <w:jc w:val="both"/>
              <w:rPr>
                <w:b/>
              </w:rPr>
            </w:pPr>
            <w:r w:rsidRPr="00534C6D">
              <w:rPr>
                <w:b/>
              </w:rPr>
              <w:t>Наименование страны происхождения товара</w:t>
            </w:r>
            <w:r w:rsidRPr="00534C6D">
              <w:rPr>
                <w:rStyle w:val="a7"/>
                <w:rFonts w:eastAsia="MS Mincho"/>
                <w:b/>
              </w:rPr>
              <w:footnoteReference w:id="7"/>
            </w:r>
          </w:p>
        </w:tc>
        <w:tc>
          <w:tcPr>
            <w:tcW w:w="1783" w:type="dxa"/>
          </w:tcPr>
          <w:p w:rsidR="00322D9D" w:rsidRPr="00534C6D" w:rsidRDefault="00322D9D" w:rsidP="00322D9D">
            <w:pPr>
              <w:jc w:val="both"/>
              <w:rPr>
                <w:b/>
              </w:rPr>
            </w:pPr>
            <w:r w:rsidRPr="00534C6D">
              <w:rPr>
                <w:b/>
              </w:rPr>
              <w:t>Цена за единицу без учета НДС</w:t>
            </w:r>
          </w:p>
        </w:tc>
        <w:tc>
          <w:tcPr>
            <w:tcW w:w="1833" w:type="dxa"/>
          </w:tcPr>
          <w:p w:rsidR="00322D9D" w:rsidRPr="00534C6D" w:rsidRDefault="00322D9D" w:rsidP="00322D9D">
            <w:pPr>
              <w:jc w:val="both"/>
              <w:rPr>
                <w:b/>
              </w:rPr>
            </w:pPr>
            <w:r w:rsidRPr="00534C6D">
              <w:rPr>
                <w:b/>
              </w:rPr>
              <w:t>Цена за единицу с учетом НДС</w:t>
            </w:r>
          </w:p>
        </w:tc>
        <w:tc>
          <w:tcPr>
            <w:tcW w:w="1691" w:type="dxa"/>
          </w:tcPr>
          <w:p w:rsidR="00322D9D" w:rsidRPr="00534C6D" w:rsidRDefault="00322D9D" w:rsidP="00322D9D">
            <w:pPr>
              <w:jc w:val="both"/>
              <w:rPr>
                <w:b/>
              </w:rPr>
            </w:pPr>
            <w:r w:rsidRPr="00534C6D">
              <w:rPr>
                <w:b/>
              </w:rPr>
              <w:t>Всего без учета НДС</w:t>
            </w:r>
          </w:p>
        </w:tc>
        <w:tc>
          <w:tcPr>
            <w:tcW w:w="1848" w:type="dxa"/>
            <w:gridSpan w:val="2"/>
          </w:tcPr>
          <w:p w:rsidR="00322D9D" w:rsidRPr="00534C6D" w:rsidRDefault="00322D9D" w:rsidP="00322D9D">
            <w:pPr>
              <w:jc w:val="both"/>
              <w:rPr>
                <w:b/>
              </w:rPr>
            </w:pPr>
            <w:r w:rsidRPr="00534C6D">
              <w:rPr>
                <w:b/>
              </w:rPr>
              <w:t>Всего с учетом НДС</w:t>
            </w:r>
          </w:p>
        </w:tc>
      </w:tr>
      <w:tr w:rsidR="00322D9D" w:rsidRPr="00534C6D" w:rsidTr="00322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34" w:type="dxa"/>
            <w:gridSpan w:val="2"/>
          </w:tcPr>
          <w:p w:rsidR="00322D9D" w:rsidRPr="00534C6D" w:rsidRDefault="00322D9D" w:rsidP="00322D9D">
            <w:pPr>
              <w:ind w:left="-108"/>
              <w:jc w:val="both"/>
              <w:rPr>
                <w:sz w:val="22"/>
              </w:rPr>
            </w:pPr>
            <w:r w:rsidRPr="00534C6D">
              <w:rPr>
                <w:sz w:val="22"/>
              </w:rPr>
              <w:t>Указать наименование работы, услуги, с указанием марки (при наличии), модели (при наличии)</w:t>
            </w:r>
          </w:p>
        </w:tc>
        <w:tc>
          <w:tcPr>
            <w:tcW w:w="1701" w:type="dxa"/>
            <w:gridSpan w:val="2"/>
          </w:tcPr>
          <w:p w:rsidR="00322D9D" w:rsidRPr="00534C6D" w:rsidRDefault="00322D9D" w:rsidP="00322D9D">
            <w:pPr>
              <w:jc w:val="both"/>
              <w:rPr>
                <w:sz w:val="22"/>
              </w:rPr>
            </w:pPr>
            <w:r w:rsidRPr="00534C6D">
              <w:rPr>
                <w:sz w:val="22"/>
              </w:rPr>
              <w:t>Указать ед. изм. согласно ОКЕИ</w:t>
            </w:r>
          </w:p>
        </w:tc>
        <w:tc>
          <w:tcPr>
            <w:tcW w:w="1843" w:type="dxa"/>
            <w:gridSpan w:val="2"/>
          </w:tcPr>
          <w:p w:rsidR="00322D9D" w:rsidRPr="00534C6D" w:rsidRDefault="00322D9D" w:rsidP="00322D9D">
            <w:pPr>
              <w:jc w:val="both"/>
              <w:rPr>
                <w:sz w:val="22"/>
              </w:rPr>
            </w:pPr>
            <w:r w:rsidRPr="00534C6D">
              <w:rPr>
                <w:sz w:val="22"/>
              </w:rPr>
              <w:t>Указать количество (объем) согласно единицам измерения</w:t>
            </w:r>
          </w:p>
        </w:tc>
        <w:tc>
          <w:tcPr>
            <w:tcW w:w="1985" w:type="dxa"/>
          </w:tcPr>
          <w:p w:rsidR="00322D9D" w:rsidRPr="00534C6D" w:rsidRDefault="00322D9D" w:rsidP="00322D9D">
            <w:pPr>
              <w:jc w:val="both"/>
              <w:rPr>
                <w:sz w:val="22"/>
              </w:rPr>
            </w:pPr>
            <w:r w:rsidRPr="00534C6D">
              <w:rPr>
                <w:sz w:val="22"/>
              </w:rPr>
              <w:t>Указать наименование страны происхождения товара в соответствии с Общероссийским классификатором стран мира, утвержденным Постановлением Госстандарта России от 14.12.2001 № 529-ст</w:t>
            </w:r>
          </w:p>
        </w:tc>
        <w:tc>
          <w:tcPr>
            <w:tcW w:w="1783" w:type="dxa"/>
          </w:tcPr>
          <w:p w:rsidR="00322D9D" w:rsidRPr="00534C6D" w:rsidRDefault="00322D9D" w:rsidP="00322D9D">
            <w:pPr>
              <w:jc w:val="both"/>
              <w:rPr>
                <w:sz w:val="22"/>
              </w:rPr>
            </w:pPr>
            <w:r w:rsidRPr="00534C6D">
              <w:rPr>
                <w:sz w:val="22"/>
              </w:rPr>
              <w:t>Колонка включается при необходимости (если участник должен указать цены за единицу)</w:t>
            </w:r>
          </w:p>
          <w:p w:rsidR="00322D9D" w:rsidRPr="00534C6D" w:rsidRDefault="00322D9D" w:rsidP="00322D9D">
            <w:pPr>
              <w:jc w:val="both"/>
              <w:rPr>
                <w:sz w:val="22"/>
              </w:rPr>
            </w:pPr>
            <w:r w:rsidRPr="00534C6D">
              <w:rPr>
                <w:sz w:val="22"/>
              </w:rPr>
              <w:t>Указать цену в рублях</w:t>
            </w:r>
          </w:p>
        </w:tc>
        <w:tc>
          <w:tcPr>
            <w:tcW w:w="1833" w:type="dxa"/>
          </w:tcPr>
          <w:p w:rsidR="00322D9D" w:rsidRPr="00534C6D" w:rsidRDefault="00322D9D" w:rsidP="00322D9D">
            <w:pPr>
              <w:jc w:val="both"/>
              <w:rPr>
                <w:sz w:val="22"/>
              </w:rPr>
            </w:pPr>
            <w:r w:rsidRPr="00534C6D">
              <w:rPr>
                <w:sz w:val="22"/>
              </w:rPr>
              <w:t>Колонка включается при необходимости (если участник должен указать цены за единицу)</w:t>
            </w:r>
          </w:p>
          <w:p w:rsidR="00322D9D" w:rsidRPr="00534C6D" w:rsidRDefault="00322D9D" w:rsidP="00322D9D">
            <w:pPr>
              <w:jc w:val="both"/>
              <w:rPr>
                <w:sz w:val="22"/>
              </w:rPr>
            </w:pPr>
          </w:p>
          <w:p w:rsidR="00322D9D" w:rsidRPr="00534C6D" w:rsidRDefault="00322D9D" w:rsidP="00322D9D">
            <w:pPr>
              <w:jc w:val="both"/>
              <w:rPr>
                <w:sz w:val="22"/>
              </w:rPr>
            </w:pPr>
            <w:r w:rsidRPr="00534C6D">
              <w:rPr>
                <w:sz w:val="22"/>
              </w:rPr>
              <w:t>Указать цену в рублях</w:t>
            </w:r>
          </w:p>
        </w:tc>
        <w:tc>
          <w:tcPr>
            <w:tcW w:w="1691" w:type="dxa"/>
          </w:tcPr>
          <w:p w:rsidR="00322D9D" w:rsidRPr="00534C6D" w:rsidRDefault="00322D9D" w:rsidP="00322D9D">
            <w:pPr>
              <w:jc w:val="both"/>
              <w:rPr>
                <w:sz w:val="22"/>
              </w:rPr>
            </w:pPr>
            <w:r w:rsidRPr="00534C6D">
              <w:rPr>
                <w:sz w:val="22"/>
              </w:rPr>
              <w:t>Указать цену в рублях</w:t>
            </w:r>
          </w:p>
        </w:tc>
        <w:tc>
          <w:tcPr>
            <w:tcW w:w="1848" w:type="dxa"/>
            <w:gridSpan w:val="2"/>
          </w:tcPr>
          <w:p w:rsidR="00322D9D" w:rsidRPr="00534C6D" w:rsidRDefault="00322D9D" w:rsidP="00322D9D">
            <w:pPr>
              <w:jc w:val="both"/>
              <w:rPr>
                <w:sz w:val="22"/>
              </w:rPr>
            </w:pPr>
            <w:r w:rsidRPr="00534C6D">
              <w:rPr>
                <w:sz w:val="22"/>
              </w:rPr>
              <w:t>Указать цену в рублях</w:t>
            </w:r>
          </w:p>
        </w:tc>
      </w:tr>
      <w:tr w:rsidR="00322D9D" w:rsidRPr="00534C6D" w:rsidTr="00322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34" w:type="dxa"/>
            <w:gridSpan w:val="2"/>
          </w:tcPr>
          <w:p w:rsidR="00322D9D" w:rsidRPr="00534C6D" w:rsidRDefault="00322D9D" w:rsidP="00322D9D">
            <w:pPr>
              <w:ind w:left="-108"/>
              <w:jc w:val="both"/>
              <w:rPr>
                <w:b/>
              </w:rPr>
            </w:pPr>
            <w:r w:rsidRPr="00534C6D">
              <w:rPr>
                <w:b/>
              </w:rPr>
              <w:t>ИТОГО</w:t>
            </w:r>
            <w:r w:rsidRPr="00534C6D">
              <w:rPr>
                <w:rStyle w:val="a7"/>
                <w:rFonts w:eastAsia="MS Mincho"/>
                <w:b/>
              </w:rPr>
              <w:footnoteReference w:id="8"/>
            </w:r>
          </w:p>
        </w:tc>
        <w:tc>
          <w:tcPr>
            <w:tcW w:w="1701" w:type="dxa"/>
            <w:gridSpan w:val="2"/>
          </w:tcPr>
          <w:p w:rsidR="00322D9D" w:rsidRPr="00534C6D" w:rsidRDefault="00322D9D" w:rsidP="00322D9D">
            <w:pPr>
              <w:jc w:val="both"/>
            </w:pPr>
            <w:r w:rsidRPr="00534C6D">
              <w:t>-</w:t>
            </w:r>
          </w:p>
        </w:tc>
        <w:tc>
          <w:tcPr>
            <w:tcW w:w="1843" w:type="dxa"/>
            <w:gridSpan w:val="2"/>
          </w:tcPr>
          <w:p w:rsidR="00322D9D" w:rsidRPr="00534C6D" w:rsidRDefault="00322D9D" w:rsidP="00322D9D">
            <w:pPr>
              <w:jc w:val="both"/>
            </w:pPr>
            <w:r w:rsidRPr="00534C6D">
              <w:t>-</w:t>
            </w:r>
          </w:p>
        </w:tc>
        <w:tc>
          <w:tcPr>
            <w:tcW w:w="1985" w:type="dxa"/>
          </w:tcPr>
          <w:p w:rsidR="00322D9D" w:rsidRPr="00534C6D" w:rsidRDefault="00322D9D" w:rsidP="00322D9D">
            <w:pPr>
              <w:jc w:val="both"/>
            </w:pPr>
            <w:r w:rsidRPr="00534C6D">
              <w:t>-</w:t>
            </w:r>
          </w:p>
        </w:tc>
        <w:tc>
          <w:tcPr>
            <w:tcW w:w="1783" w:type="dxa"/>
          </w:tcPr>
          <w:p w:rsidR="00322D9D" w:rsidRPr="00534C6D" w:rsidRDefault="00322D9D" w:rsidP="00322D9D">
            <w:pPr>
              <w:jc w:val="both"/>
            </w:pPr>
            <w:r w:rsidRPr="00534C6D">
              <w:t>-</w:t>
            </w:r>
          </w:p>
        </w:tc>
        <w:tc>
          <w:tcPr>
            <w:tcW w:w="1833" w:type="dxa"/>
          </w:tcPr>
          <w:p w:rsidR="00322D9D" w:rsidRPr="00534C6D" w:rsidRDefault="00322D9D" w:rsidP="00322D9D">
            <w:pPr>
              <w:jc w:val="both"/>
            </w:pPr>
            <w:r w:rsidRPr="00534C6D">
              <w:t>-</w:t>
            </w:r>
          </w:p>
        </w:tc>
        <w:tc>
          <w:tcPr>
            <w:tcW w:w="1691" w:type="dxa"/>
          </w:tcPr>
          <w:p w:rsidR="00322D9D" w:rsidRPr="00534C6D" w:rsidRDefault="00322D9D" w:rsidP="00322D9D">
            <w:pPr>
              <w:ind w:left="-108"/>
              <w:jc w:val="both"/>
              <w:rPr>
                <w:sz w:val="22"/>
              </w:rPr>
            </w:pPr>
            <w:r w:rsidRPr="00534C6D">
              <w:rPr>
                <w:sz w:val="22"/>
              </w:rPr>
              <w:t>Указать сумму всего без учета НДС</w:t>
            </w:r>
          </w:p>
        </w:tc>
        <w:tc>
          <w:tcPr>
            <w:tcW w:w="1848" w:type="dxa"/>
            <w:gridSpan w:val="2"/>
          </w:tcPr>
          <w:p w:rsidR="00322D9D" w:rsidRPr="00534C6D" w:rsidRDefault="00322D9D" w:rsidP="00322D9D">
            <w:pPr>
              <w:jc w:val="both"/>
              <w:rPr>
                <w:sz w:val="22"/>
              </w:rPr>
            </w:pPr>
            <w:r w:rsidRPr="00534C6D">
              <w:rPr>
                <w:sz w:val="22"/>
              </w:rPr>
              <w:t>Указать сумму всего с учетом НДС</w:t>
            </w:r>
          </w:p>
        </w:tc>
      </w:tr>
      <w:tr w:rsidR="00322D9D" w:rsidRPr="00534C6D" w:rsidTr="00322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34" w:type="dxa"/>
            <w:gridSpan w:val="2"/>
          </w:tcPr>
          <w:p w:rsidR="00322D9D" w:rsidRPr="00534C6D" w:rsidRDefault="00322D9D" w:rsidP="00322D9D">
            <w:pPr>
              <w:ind w:left="-108"/>
              <w:jc w:val="both"/>
              <w:rPr>
                <w:b/>
                <w:bCs/>
              </w:rPr>
            </w:pPr>
            <w:r w:rsidRPr="00534C6D">
              <w:rPr>
                <w:b/>
                <w:bCs/>
              </w:rPr>
              <w:t>Применяемая участником ставка НДС</w:t>
            </w:r>
          </w:p>
        </w:tc>
        <w:tc>
          <w:tcPr>
            <w:tcW w:w="12684" w:type="dxa"/>
            <w:gridSpan w:val="10"/>
          </w:tcPr>
          <w:p w:rsidR="00322D9D" w:rsidRPr="00534C6D" w:rsidRDefault="00322D9D" w:rsidP="00322D9D">
            <w:pPr>
              <w:jc w:val="both"/>
              <w:rPr>
                <w:bCs/>
              </w:rPr>
            </w:pPr>
            <w:r w:rsidRPr="00534C6D">
              <w:rPr>
                <w:bCs/>
              </w:rPr>
              <w:t>Указать применяемую участником ставку НДС в процентах</w:t>
            </w:r>
          </w:p>
        </w:tc>
      </w:tr>
      <w:tr w:rsidR="00322D9D" w:rsidRPr="00534C6D" w:rsidTr="00322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0" w:type="dxa"/>
          </w:tcPr>
          <w:p w:rsidR="00322D9D" w:rsidRPr="00534C6D" w:rsidRDefault="00322D9D" w:rsidP="00322D9D">
            <w:pPr>
              <w:jc w:val="both"/>
              <w:rPr>
                <w:b/>
                <w:bCs/>
                <w:sz w:val="28"/>
                <w:szCs w:val="28"/>
              </w:rPr>
            </w:pPr>
          </w:p>
        </w:tc>
        <w:tc>
          <w:tcPr>
            <w:tcW w:w="14668" w:type="dxa"/>
            <w:gridSpan w:val="11"/>
          </w:tcPr>
          <w:p w:rsidR="00322D9D" w:rsidRPr="00534C6D" w:rsidRDefault="00322D9D" w:rsidP="00322D9D">
            <w:pPr>
              <w:jc w:val="both"/>
              <w:rPr>
                <w:b/>
                <w:bCs/>
                <w:i/>
              </w:rPr>
            </w:pPr>
            <w:r w:rsidRPr="00534C6D">
              <w:rPr>
                <w:b/>
                <w:bCs/>
                <w:sz w:val="28"/>
                <w:szCs w:val="28"/>
              </w:rPr>
              <w:t>5.Характеристики предлагаемых работ, услуг</w:t>
            </w:r>
            <w:r w:rsidRPr="00534C6D">
              <w:rPr>
                <w:rStyle w:val="a7"/>
                <w:rFonts w:eastAsia="MS Mincho"/>
                <w:b/>
                <w:bCs/>
                <w:sz w:val="28"/>
                <w:szCs w:val="28"/>
              </w:rPr>
              <w:footnoteReference w:id="9"/>
            </w:r>
            <w:r w:rsidRPr="00534C6D">
              <w:rPr>
                <w:rStyle w:val="a9"/>
                <w:b/>
                <w:sz w:val="28"/>
                <w:szCs w:val="28"/>
              </w:rPr>
              <w:t xml:space="preserve"> </w:t>
            </w:r>
          </w:p>
        </w:tc>
      </w:tr>
      <w:tr w:rsidR="00322D9D" w:rsidRPr="00534C6D" w:rsidTr="00322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92" w:type="dxa"/>
            <w:gridSpan w:val="3"/>
            <w:vMerge w:val="restart"/>
          </w:tcPr>
          <w:p w:rsidR="00322D9D" w:rsidRPr="00534C6D" w:rsidRDefault="00322D9D" w:rsidP="00322D9D">
            <w:pPr>
              <w:jc w:val="both"/>
            </w:pPr>
            <w:r w:rsidRPr="00534C6D">
              <w:t>Указать наименование работы, услуги.</w:t>
            </w:r>
          </w:p>
          <w:p w:rsidR="00322D9D" w:rsidRPr="00534C6D" w:rsidRDefault="00322D9D" w:rsidP="00322D9D">
            <w:pPr>
              <w:jc w:val="both"/>
              <w:rPr>
                <w:i/>
              </w:rPr>
            </w:pPr>
            <w:r w:rsidRPr="00534C6D">
              <w:t>В случае если работы, услуги являются эквивалентными указать слово «эквивалент», в характеристиках работ, услуг в обязательном порядке указать конкретные характеристики и их значения, соответствующие требованиям технического задания (указывается, если в техническом задании предусмотрена возможность предоставления эквивалентных, работ, услуг)</w:t>
            </w:r>
          </w:p>
        </w:tc>
        <w:tc>
          <w:tcPr>
            <w:tcW w:w="2329" w:type="dxa"/>
            <w:gridSpan w:val="2"/>
          </w:tcPr>
          <w:p w:rsidR="00322D9D" w:rsidRPr="00534C6D" w:rsidRDefault="00322D9D" w:rsidP="00322D9D">
            <w:pPr>
              <w:jc w:val="both"/>
            </w:pPr>
            <w:r w:rsidRPr="00534C6D">
              <w:rPr>
                <w:bCs/>
                <w:sz w:val="22"/>
                <w:szCs w:val="22"/>
              </w:rPr>
              <w:t>Технические и функциональные характеристики работы, услуги</w:t>
            </w:r>
          </w:p>
        </w:tc>
        <w:tc>
          <w:tcPr>
            <w:tcW w:w="9897" w:type="dxa"/>
            <w:gridSpan w:val="7"/>
          </w:tcPr>
          <w:p w:rsidR="00322D9D" w:rsidRPr="00534C6D" w:rsidRDefault="00322D9D" w:rsidP="00322D9D">
            <w:pPr>
              <w:jc w:val="both"/>
              <w:rPr>
                <w:i/>
                <w:sz w:val="28"/>
                <w:szCs w:val="28"/>
              </w:rPr>
            </w:pPr>
            <w:r w:rsidRPr="00534C6D">
              <w:rPr>
                <w:bCs/>
                <w:sz w:val="22"/>
                <w:szCs w:val="22"/>
              </w:rPr>
              <w:t xml:space="preserve">Участник должен  указать: «Участник  настоящим подтверждает, что предлагаемые работы, услуги соответствуют техническим и функциональным требованиям к работам, услугам, указанным в техническом задании </w:t>
            </w:r>
            <w:r w:rsidRPr="00534C6D">
              <w:rPr>
                <w:bCs/>
              </w:rPr>
              <w:t>приложения к извещению о проведении запроса котировок</w:t>
            </w:r>
            <w:proofErr w:type="gramStart"/>
            <w:r w:rsidRPr="00534C6D">
              <w:rPr>
                <w:bCs/>
                <w:sz w:val="22"/>
                <w:szCs w:val="22"/>
              </w:rPr>
              <w:t>.».</w:t>
            </w:r>
            <w:proofErr w:type="gramEnd"/>
          </w:p>
        </w:tc>
      </w:tr>
      <w:tr w:rsidR="00322D9D" w:rsidRPr="00534C6D" w:rsidTr="00322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92" w:type="dxa"/>
            <w:gridSpan w:val="3"/>
            <w:vMerge/>
          </w:tcPr>
          <w:p w:rsidR="00322D9D" w:rsidRPr="00534C6D" w:rsidRDefault="00322D9D" w:rsidP="00322D9D">
            <w:pPr>
              <w:jc w:val="both"/>
              <w:rPr>
                <w:i/>
                <w:sz w:val="28"/>
                <w:szCs w:val="28"/>
              </w:rPr>
            </w:pPr>
          </w:p>
        </w:tc>
        <w:tc>
          <w:tcPr>
            <w:tcW w:w="2329" w:type="dxa"/>
            <w:gridSpan w:val="2"/>
          </w:tcPr>
          <w:p w:rsidR="00322D9D" w:rsidRPr="00534C6D" w:rsidRDefault="00322D9D" w:rsidP="00322D9D">
            <w:pPr>
              <w:jc w:val="both"/>
            </w:pPr>
            <w:r w:rsidRPr="00534C6D">
              <w:t xml:space="preserve">Иные характеристики работ, услуг </w:t>
            </w:r>
          </w:p>
        </w:tc>
        <w:tc>
          <w:tcPr>
            <w:tcW w:w="9897" w:type="dxa"/>
            <w:gridSpan w:val="7"/>
          </w:tcPr>
          <w:p w:rsidR="00322D9D" w:rsidRPr="00534C6D" w:rsidRDefault="00322D9D" w:rsidP="00322D9D">
            <w:pPr>
              <w:jc w:val="both"/>
              <w:rPr>
                <w:i/>
                <w:sz w:val="28"/>
                <w:szCs w:val="28"/>
              </w:rPr>
            </w:pPr>
            <w:r w:rsidRPr="00534C6D">
              <w:rPr>
                <w:bCs/>
                <w:sz w:val="22"/>
                <w:szCs w:val="22"/>
              </w:rPr>
              <w:t xml:space="preserve">Участник должен указать: «Участник настоящим подтверждает, что предлагаемые работы, услуги соответствуют требованиям к работам, услугам, указанным в техническом задании </w:t>
            </w:r>
            <w:r w:rsidRPr="00534C6D">
              <w:rPr>
                <w:bCs/>
              </w:rPr>
              <w:t>приложения к извещению о проведении запроса котировок</w:t>
            </w:r>
            <w:r w:rsidRPr="00534C6D">
              <w:rPr>
                <w:bCs/>
                <w:sz w:val="22"/>
                <w:szCs w:val="22"/>
              </w:rPr>
              <w:t>.».</w:t>
            </w:r>
          </w:p>
        </w:tc>
      </w:tr>
    </w:tbl>
    <w:p w:rsidR="00322D9D" w:rsidRPr="00534C6D" w:rsidRDefault="00322D9D" w:rsidP="00322D9D">
      <w:pPr>
        <w:ind w:firstLine="709"/>
        <w:jc w:val="both"/>
        <w:rPr>
          <w:sz w:val="28"/>
          <w:szCs w:val="28"/>
        </w:rPr>
        <w:sectPr w:rsidR="00322D9D" w:rsidRPr="00534C6D" w:rsidSect="00322D9D">
          <w:pgSz w:w="16838" w:h="11906" w:orient="landscape" w:code="9"/>
          <w:pgMar w:top="924" w:right="992" w:bottom="1134" w:left="1134" w:header="794" w:footer="794" w:gutter="0"/>
          <w:pgNumType w:start="1"/>
          <w:cols w:space="708"/>
          <w:titlePg/>
          <w:docGrid w:linePitch="360"/>
        </w:sectPr>
      </w:pPr>
    </w:p>
    <w:p w:rsidR="00322D9D" w:rsidRPr="00534C6D" w:rsidRDefault="00322D9D" w:rsidP="00322D9D">
      <w:pPr>
        <w:pStyle w:val="a5"/>
        <w:suppressAutoHyphens/>
        <w:ind w:right="306"/>
        <w:jc w:val="center"/>
        <w:rPr>
          <w:b/>
          <w:sz w:val="28"/>
          <w:szCs w:val="28"/>
        </w:rPr>
      </w:pPr>
      <w:r w:rsidRPr="00534C6D">
        <w:rPr>
          <w:b/>
          <w:sz w:val="28"/>
          <w:szCs w:val="28"/>
        </w:rPr>
        <w:t>Форма сведений об опыте выполнения работ, оказания услуг, поставки товаров</w:t>
      </w:r>
    </w:p>
    <w:p w:rsidR="00322D9D" w:rsidRPr="00534C6D" w:rsidRDefault="00322D9D" w:rsidP="00322D9D">
      <w:pPr>
        <w:pStyle w:val="a5"/>
        <w:suppressAutoHyphens/>
        <w:ind w:right="306"/>
        <w:jc w:val="center"/>
        <w:rPr>
          <w:i/>
          <w:sz w:val="28"/>
          <w:szCs w:val="28"/>
        </w:rPr>
      </w:pPr>
      <w:r w:rsidRPr="00534C6D">
        <w:rPr>
          <w:i/>
          <w:sz w:val="28"/>
          <w:szCs w:val="28"/>
        </w:rPr>
        <w:t xml:space="preserve">Предоставляется в формате </w:t>
      </w:r>
      <w:r w:rsidRPr="00534C6D">
        <w:rPr>
          <w:i/>
          <w:sz w:val="28"/>
          <w:szCs w:val="28"/>
          <w:lang w:val="en-US"/>
        </w:rPr>
        <w:t>Word</w:t>
      </w:r>
    </w:p>
    <w:p w:rsidR="00322D9D" w:rsidRPr="00534C6D" w:rsidRDefault="00322D9D" w:rsidP="00322D9D">
      <w:pPr>
        <w:pStyle w:val="a5"/>
        <w:suppressAutoHyphens/>
        <w:ind w:right="306"/>
        <w:jc w:val="center"/>
        <w:rPr>
          <w:sz w:val="28"/>
          <w:szCs w:val="28"/>
        </w:rPr>
      </w:pPr>
      <w:r w:rsidRPr="00534C6D">
        <w:rPr>
          <w:sz w:val="28"/>
          <w:szCs w:val="28"/>
        </w:rPr>
        <w:t>Сведения об опыте выполнения работ, оказания услуг, поставки товаров</w:t>
      </w:r>
    </w:p>
    <w:p w:rsidR="00322D9D" w:rsidRPr="00534C6D" w:rsidRDefault="00322D9D" w:rsidP="00322D9D">
      <w:pPr>
        <w:pStyle w:val="a5"/>
        <w:suppressAutoHyphens/>
        <w:ind w:right="306"/>
        <w:jc w:val="center"/>
        <w:rPr>
          <w:i/>
          <w:sz w:val="28"/>
          <w:szCs w:val="28"/>
        </w:rPr>
      </w:pPr>
    </w:p>
    <w:tbl>
      <w:tblPr>
        <w:tblpPr w:leftFromText="180" w:rightFromText="180" w:vertAnchor="text" w:tblpX="-508" w:tblpY="186"/>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492"/>
        <w:gridCol w:w="2219"/>
        <w:gridCol w:w="1836"/>
        <w:gridCol w:w="1617"/>
        <w:gridCol w:w="1288"/>
        <w:gridCol w:w="1919"/>
        <w:gridCol w:w="1517"/>
        <w:gridCol w:w="2004"/>
        <w:gridCol w:w="1559"/>
      </w:tblGrid>
      <w:tr w:rsidR="00322D9D" w:rsidRPr="00534C6D" w:rsidTr="00322D9D">
        <w:trPr>
          <w:trHeight w:val="1023"/>
        </w:trPr>
        <w:tc>
          <w:tcPr>
            <w:tcW w:w="425" w:type="dxa"/>
            <w:tcBorders>
              <w:bottom w:val="single" w:sz="4" w:space="0" w:color="auto"/>
            </w:tcBorders>
          </w:tcPr>
          <w:p w:rsidR="00322D9D" w:rsidRPr="00534C6D" w:rsidRDefault="00322D9D" w:rsidP="00322D9D">
            <w:pPr>
              <w:pStyle w:val="a5"/>
              <w:suppressAutoHyphens/>
              <w:ind w:right="306" w:firstLine="0"/>
              <w:jc w:val="left"/>
              <w:rPr>
                <w:sz w:val="24"/>
                <w:szCs w:val="22"/>
              </w:rPr>
            </w:pPr>
            <w:r w:rsidRPr="00534C6D">
              <w:rPr>
                <w:sz w:val="24"/>
                <w:szCs w:val="22"/>
              </w:rPr>
              <w:t>год</w:t>
            </w:r>
          </w:p>
        </w:tc>
        <w:tc>
          <w:tcPr>
            <w:tcW w:w="1492" w:type="dxa"/>
            <w:tcBorders>
              <w:bottom w:val="single" w:sz="4" w:space="0" w:color="auto"/>
            </w:tcBorders>
          </w:tcPr>
          <w:p w:rsidR="00322D9D" w:rsidRPr="00534C6D" w:rsidRDefault="00AF2AC9" w:rsidP="00322D9D">
            <w:pPr>
              <w:pStyle w:val="a5"/>
              <w:suppressAutoHyphens/>
              <w:ind w:firstLine="0"/>
              <w:jc w:val="left"/>
              <w:rPr>
                <w:sz w:val="24"/>
                <w:szCs w:val="22"/>
              </w:rPr>
            </w:pPr>
            <w:r>
              <w:rPr>
                <w:noProof/>
                <w:sz w:val="24"/>
                <w:szCs w:val="22"/>
              </w:rPr>
              <mc:AlternateContent>
                <mc:Choice Requires="wps">
                  <w:drawing>
                    <wp:anchor distT="0" distB="0" distL="114300" distR="114300" simplePos="0" relativeHeight="251660288" behindDoc="1" locked="0" layoutInCell="1" allowOverlap="1">
                      <wp:simplePos x="0" y="0"/>
                      <wp:positionH relativeFrom="column">
                        <wp:posOffset>742950</wp:posOffset>
                      </wp:positionH>
                      <wp:positionV relativeFrom="paragraph">
                        <wp:posOffset>1311910</wp:posOffset>
                      </wp:positionV>
                      <wp:extent cx="6908800" cy="643890"/>
                      <wp:effectExtent l="0" t="1175385" r="0" b="12001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002125">
                                <a:off x="0" y="0"/>
                                <a:ext cx="6908800" cy="643890"/>
                              </a:xfrm>
                              <a:prstGeom prst="rect">
                                <a:avLst/>
                              </a:prstGeom>
                              <a:extLst>
                                <a:ext uri="{AF507438-7753-43E0-B8FC-AC1667EBCBE1}">
                                  <a14:hiddenEffects xmlns:a14="http://schemas.microsoft.com/office/drawing/2010/main">
                                    <a:effectLst/>
                                  </a14:hiddenEffects>
                                </a:ext>
                              </a:extLst>
                            </wps:spPr>
                            <wps:txbx>
                              <w:txbxContent>
                                <w:p w:rsidR="00AF2AC9" w:rsidRDefault="00AF2AC9" w:rsidP="00AF2AC9">
                                  <w:pPr>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8" type="#_x0000_t202" style="position:absolute;margin-left:58.5pt;margin-top:103.3pt;width:544pt;height:50.7pt;rotation:-153149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" filled="f" stroked="f">
                      <o:lock v:ext="edit" shapetype="t"/>
                      <v:textbox style="mso-fit-shape-to-text:t">
                        <w:txbxContent>
                          <w:p w:rsidR="00AF2AC9" w:rsidRDefault="00AF2AC9" w:rsidP="00AF2AC9">
                            <w:pPr>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v:textbox>
                    </v:shape>
                  </w:pict>
                </mc:Fallback>
              </mc:AlternateContent>
            </w:r>
            <w:r w:rsidR="00322D9D" w:rsidRPr="00534C6D">
              <w:rPr>
                <w:sz w:val="24"/>
                <w:szCs w:val="22"/>
              </w:rPr>
              <w:t>Реквизиты договора</w:t>
            </w:r>
            <w:r w:rsidR="00322D9D" w:rsidRPr="00534C6D">
              <w:rPr>
                <w:rStyle w:val="a7"/>
                <w:sz w:val="24"/>
                <w:szCs w:val="22"/>
              </w:rPr>
              <w:footnoteReference w:id="10"/>
            </w:r>
          </w:p>
        </w:tc>
        <w:tc>
          <w:tcPr>
            <w:tcW w:w="2219" w:type="dxa"/>
            <w:tcBorders>
              <w:bottom w:val="single" w:sz="4" w:space="0" w:color="auto"/>
            </w:tcBorders>
          </w:tcPr>
          <w:p w:rsidR="00322D9D" w:rsidRPr="00534C6D" w:rsidRDefault="00322D9D" w:rsidP="00322D9D">
            <w:pPr>
              <w:pStyle w:val="a5"/>
              <w:suppressAutoHyphens/>
              <w:ind w:right="306" w:firstLine="0"/>
              <w:jc w:val="left"/>
              <w:rPr>
                <w:sz w:val="24"/>
                <w:szCs w:val="22"/>
              </w:rPr>
            </w:pPr>
            <w:r w:rsidRPr="00534C6D">
              <w:rPr>
                <w:sz w:val="24"/>
                <w:szCs w:val="22"/>
              </w:rPr>
              <w:t>Контрагент</w:t>
            </w:r>
          </w:p>
          <w:p w:rsidR="00322D9D" w:rsidRPr="00534C6D" w:rsidRDefault="00322D9D" w:rsidP="00322D9D">
            <w:pPr>
              <w:pStyle w:val="a5"/>
              <w:suppressAutoHyphens/>
              <w:ind w:right="34" w:firstLine="0"/>
              <w:jc w:val="left"/>
              <w:rPr>
                <w:sz w:val="24"/>
                <w:szCs w:val="22"/>
              </w:rPr>
            </w:pPr>
            <w:r w:rsidRPr="00534C6D">
              <w:rPr>
                <w:sz w:val="24"/>
                <w:szCs w:val="22"/>
              </w:rPr>
              <w:t>(с указанием филиала, представительства, подразделения которое выступает от имени юридического лица)</w:t>
            </w:r>
          </w:p>
        </w:tc>
        <w:tc>
          <w:tcPr>
            <w:tcW w:w="1836" w:type="dxa"/>
            <w:tcBorders>
              <w:bottom w:val="single" w:sz="4" w:space="0" w:color="auto"/>
            </w:tcBorders>
          </w:tcPr>
          <w:p w:rsidR="00322D9D" w:rsidRPr="00534C6D" w:rsidRDefault="00322D9D" w:rsidP="00322D9D">
            <w:pPr>
              <w:pStyle w:val="a5"/>
              <w:suppressAutoHyphens/>
              <w:ind w:firstLine="0"/>
              <w:jc w:val="left"/>
              <w:rPr>
                <w:sz w:val="24"/>
                <w:szCs w:val="22"/>
              </w:rPr>
            </w:pPr>
            <w:r w:rsidRPr="00534C6D">
              <w:rPr>
                <w:sz w:val="24"/>
                <w:szCs w:val="22"/>
              </w:rPr>
              <w:t>Срок действия договора (момент вступления в силу, срок действия, дата окончательного исполнения)</w:t>
            </w:r>
          </w:p>
        </w:tc>
        <w:tc>
          <w:tcPr>
            <w:tcW w:w="1617" w:type="dxa"/>
            <w:tcBorders>
              <w:bottom w:val="single" w:sz="4" w:space="0" w:color="auto"/>
            </w:tcBorders>
          </w:tcPr>
          <w:p w:rsidR="00322D9D" w:rsidRPr="00534C6D" w:rsidRDefault="00322D9D" w:rsidP="00322D9D">
            <w:pPr>
              <w:pStyle w:val="a5"/>
              <w:suppressAutoHyphens/>
              <w:ind w:firstLine="0"/>
              <w:jc w:val="left"/>
              <w:rPr>
                <w:sz w:val="24"/>
                <w:szCs w:val="22"/>
              </w:rPr>
            </w:pPr>
            <w:r w:rsidRPr="00534C6D">
              <w:rPr>
                <w:sz w:val="24"/>
                <w:szCs w:val="22"/>
              </w:rPr>
              <w:t xml:space="preserve"> Предмет договора (указываются только договоры о наличии требуемого опыта)</w:t>
            </w:r>
          </w:p>
        </w:tc>
        <w:tc>
          <w:tcPr>
            <w:tcW w:w="1288" w:type="dxa"/>
            <w:tcBorders>
              <w:bottom w:val="single" w:sz="4" w:space="0" w:color="auto"/>
            </w:tcBorders>
          </w:tcPr>
          <w:p w:rsidR="00322D9D" w:rsidRPr="00534C6D" w:rsidRDefault="00322D9D" w:rsidP="00322D9D">
            <w:pPr>
              <w:pStyle w:val="a5"/>
              <w:suppressAutoHyphens/>
              <w:ind w:firstLine="0"/>
              <w:jc w:val="left"/>
              <w:rPr>
                <w:sz w:val="24"/>
                <w:szCs w:val="22"/>
              </w:rPr>
            </w:pPr>
            <w:r w:rsidRPr="00534C6D">
              <w:rPr>
                <w:sz w:val="24"/>
                <w:szCs w:val="22"/>
              </w:rPr>
              <w:t>Сумма договора (в руб., без учета НДС и с учетом НДС с указанием стоимости в год либо иной отчетный период)</w:t>
            </w:r>
          </w:p>
        </w:tc>
        <w:tc>
          <w:tcPr>
            <w:tcW w:w="1919" w:type="dxa"/>
            <w:tcBorders>
              <w:bottom w:val="single" w:sz="4" w:space="0" w:color="auto"/>
            </w:tcBorders>
          </w:tcPr>
          <w:p w:rsidR="00322D9D" w:rsidRPr="00534C6D" w:rsidRDefault="00322D9D" w:rsidP="00322D9D">
            <w:pPr>
              <w:pStyle w:val="a5"/>
              <w:suppressAutoHyphens/>
              <w:ind w:right="-115" w:firstLine="0"/>
              <w:jc w:val="left"/>
              <w:rPr>
                <w:sz w:val="24"/>
                <w:szCs w:val="22"/>
              </w:rPr>
            </w:pPr>
            <w:r w:rsidRPr="00534C6D">
              <w:rPr>
                <w:sz w:val="24"/>
                <w:szCs w:val="22"/>
              </w:rPr>
              <w:t>Стоимость фактически выполненных работ, оказанных услуг на основании надлежащим образом оформленных актов выполненных работ, оказанных услуг (в руб., без учета НДС с указанием стоимости по каждому акту (накладной)</w:t>
            </w:r>
          </w:p>
        </w:tc>
        <w:tc>
          <w:tcPr>
            <w:tcW w:w="1517" w:type="dxa"/>
            <w:tcBorders>
              <w:bottom w:val="single" w:sz="4" w:space="0" w:color="auto"/>
            </w:tcBorders>
          </w:tcPr>
          <w:p w:rsidR="00322D9D" w:rsidRPr="00534C6D" w:rsidRDefault="00322D9D" w:rsidP="00322D9D">
            <w:pPr>
              <w:pStyle w:val="a5"/>
              <w:suppressAutoHyphens/>
              <w:ind w:right="-115" w:firstLine="0"/>
              <w:jc w:val="left"/>
              <w:rPr>
                <w:sz w:val="24"/>
                <w:szCs w:val="22"/>
              </w:rPr>
            </w:pPr>
            <w:r w:rsidRPr="00534C6D">
              <w:rPr>
                <w:sz w:val="24"/>
                <w:szCs w:val="22"/>
              </w:rPr>
              <w:t xml:space="preserve">Реквизиты акта выполненных работ, оказанных услуг  </w:t>
            </w:r>
          </w:p>
        </w:tc>
        <w:tc>
          <w:tcPr>
            <w:tcW w:w="2004" w:type="dxa"/>
            <w:tcBorders>
              <w:bottom w:val="single" w:sz="4" w:space="0" w:color="auto"/>
            </w:tcBorders>
          </w:tcPr>
          <w:p w:rsidR="00322D9D" w:rsidRPr="00534C6D" w:rsidRDefault="00322D9D" w:rsidP="00322D9D">
            <w:pPr>
              <w:pStyle w:val="a5"/>
              <w:suppressAutoHyphens/>
              <w:ind w:firstLine="0"/>
              <w:jc w:val="left"/>
              <w:rPr>
                <w:sz w:val="24"/>
                <w:szCs w:val="22"/>
              </w:rPr>
            </w:pPr>
            <w:r w:rsidRPr="00534C6D">
              <w:rPr>
                <w:sz w:val="24"/>
                <w:szCs w:val="22"/>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559" w:type="dxa"/>
            <w:tcBorders>
              <w:bottom w:val="single" w:sz="4" w:space="0" w:color="auto"/>
            </w:tcBorders>
          </w:tcPr>
          <w:p w:rsidR="00322D9D" w:rsidRPr="00534C6D" w:rsidRDefault="00322D9D" w:rsidP="00322D9D">
            <w:pPr>
              <w:pStyle w:val="a5"/>
              <w:suppressAutoHyphens/>
              <w:ind w:right="-30" w:firstLine="0"/>
              <w:jc w:val="left"/>
              <w:rPr>
                <w:sz w:val="24"/>
                <w:szCs w:val="22"/>
              </w:rPr>
            </w:pPr>
            <w:r w:rsidRPr="00534C6D">
              <w:rPr>
                <w:sz w:val="24"/>
                <w:szCs w:val="22"/>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322D9D" w:rsidRPr="00534C6D" w:rsidTr="00322D9D">
        <w:trPr>
          <w:trHeight w:val="84"/>
        </w:trPr>
        <w:tc>
          <w:tcPr>
            <w:tcW w:w="425"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c>
          <w:tcPr>
            <w:tcW w:w="15451" w:type="dxa"/>
            <w:gridSpan w:val="9"/>
            <w:tcBorders>
              <w:bottom w:val="single" w:sz="4" w:space="0" w:color="auto"/>
            </w:tcBorders>
          </w:tcPr>
          <w:p w:rsidR="00322D9D" w:rsidRPr="00534C6D" w:rsidRDefault="00322D9D" w:rsidP="00322D9D">
            <w:pPr>
              <w:pStyle w:val="a5"/>
              <w:suppressAutoHyphens/>
              <w:ind w:right="306" w:firstLine="0"/>
              <w:jc w:val="left"/>
              <w:rPr>
                <w:i/>
                <w:sz w:val="28"/>
                <w:szCs w:val="28"/>
              </w:rPr>
            </w:pPr>
            <w:r w:rsidRPr="00534C6D">
              <w:rPr>
                <w:i/>
                <w:sz w:val="28"/>
                <w:szCs w:val="28"/>
              </w:rPr>
              <w:t>Указать область, в которой требуется подтверждение наличия опыта, согласно пункту 1.9 настоящего приложения (например, выполнение монтажных работ)</w:t>
            </w:r>
          </w:p>
        </w:tc>
      </w:tr>
      <w:tr w:rsidR="00322D9D" w:rsidRPr="00534C6D" w:rsidTr="00322D9D">
        <w:trPr>
          <w:trHeight w:val="1550"/>
        </w:trPr>
        <w:tc>
          <w:tcPr>
            <w:tcW w:w="425"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c>
          <w:tcPr>
            <w:tcW w:w="1492"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c>
          <w:tcPr>
            <w:tcW w:w="2219"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c>
          <w:tcPr>
            <w:tcW w:w="1836"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c>
          <w:tcPr>
            <w:tcW w:w="1617"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c>
          <w:tcPr>
            <w:tcW w:w="1288"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c>
          <w:tcPr>
            <w:tcW w:w="1919" w:type="dxa"/>
            <w:tcBorders>
              <w:bottom w:val="single" w:sz="4" w:space="0" w:color="auto"/>
            </w:tcBorders>
          </w:tcPr>
          <w:p w:rsidR="00322D9D" w:rsidRPr="00534C6D" w:rsidRDefault="00322D9D" w:rsidP="00322D9D">
            <w:pPr>
              <w:pStyle w:val="a5"/>
              <w:suppressAutoHyphens/>
              <w:ind w:right="306" w:firstLine="0"/>
              <w:jc w:val="left"/>
              <w:rPr>
                <w:sz w:val="24"/>
                <w:szCs w:val="22"/>
              </w:rPr>
            </w:pPr>
            <w:r w:rsidRPr="00534C6D">
              <w:rPr>
                <w:sz w:val="24"/>
                <w:szCs w:val="22"/>
              </w:rPr>
              <w:t xml:space="preserve">Итого по договору </w:t>
            </w:r>
            <w:r w:rsidRPr="00534C6D">
              <w:rPr>
                <w:i/>
                <w:sz w:val="24"/>
                <w:szCs w:val="22"/>
              </w:rPr>
              <w:t>(указывается суммарная стоимость по каждому договору)</w:t>
            </w:r>
          </w:p>
        </w:tc>
        <w:tc>
          <w:tcPr>
            <w:tcW w:w="1517"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c>
          <w:tcPr>
            <w:tcW w:w="2004" w:type="dxa"/>
            <w:tcBorders>
              <w:bottom w:val="single" w:sz="4" w:space="0" w:color="auto"/>
            </w:tcBorders>
          </w:tcPr>
          <w:p w:rsidR="00322D9D" w:rsidRPr="00534C6D" w:rsidRDefault="00322D9D" w:rsidP="00322D9D">
            <w:pPr>
              <w:pStyle w:val="a5"/>
              <w:tabs>
                <w:tab w:val="left" w:pos="6647"/>
              </w:tabs>
              <w:suppressAutoHyphens/>
              <w:ind w:right="306" w:firstLine="0"/>
              <w:jc w:val="left"/>
              <w:rPr>
                <w:sz w:val="28"/>
                <w:szCs w:val="28"/>
              </w:rPr>
            </w:pPr>
          </w:p>
        </w:tc>
        <w:tc>
          <w:tcPr>
            <w:tcW w:w="1559"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r>
      <w:tr w:rsidR="00322D9D" w:rsidRPr="00534C6D" w:rsidTr="00322D9D">
        <w:trPr>
          <w:trHeight w:val="84"/>
        </w:trPr>
        <w:tc>
          <w:tcPr>
            <w:tcW w:w="425"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c>
          <w:tcPr>
            <w:tcW w:w="15451" w:type="dxa"/>
            <w:gridSpan w:val="9"/>
            <w:tcBorders>
              <w:bottom w:val="single" w:sz="4" w:space="0" w:color="auto"/>
            </w:tcBorders>
          </w:tcPr>
          <w:p w:rsidR="00322D9D" w:rsidRPr="00534C6D" w:rsidRDefault="00322D9D" w:rsidP="00322D9D">
            <w:pPr>
              <w:pStyle w:val="a5"/>
              <w:suppressAutoHyphens/>
              <w:ind w:right="306" w:firstLine="0"/>
              <w:jc w:val="left"/>
              <w:rPr>
                <w:sz w:val="28"/>
                <w:szCs w:val="28"/>
              </w:rPr>
            </w:pPr>
            <w:r w:rsidRPr="00534C6D">
              <w:rPr>
                <w:sz w:val="28"/>
                <w:szCs w:val="28"/>
              </w:rPr>
              <w:t>Указать область, в которой требуется подтверждение наличия опыта, согласно пункту 1.9 настоящего приложения</w:t>
            </w:r>
            <w:r w:rsidRPr="00534C6D">
              <w:rPr>
                <w:i/>
                <w:sz w:val="28"/>
                <w:szCs w:val="28"/>
              </w:rPr>
              <w:t xml:space="preserve"> </w:t>
            </w:r>
            <w:r w:rsidRPr="00534C6D">
              <w:rPr>
                <w:sz w:val="28"/>
                <w:szCs w:val="28"/>
              </w:rPr>
              <w:t>(например, поставка оборудования)</w:t>
            </w:r>
          </w:p>
        </w:tc>
      </w:tr>
      <w:tr w:rsidR="00322D9D" w:rsidRPr="00534C6D" w:rsidTr="00322D9D">
        <w:trPr>
          <w:trHeight w:val="84"/>
        </w:trPr>
        <w:tc>
          <w:tcPr>
            <w:tcW w:w="425"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c>
          <w:tcPr>
            <w:tcW w:w="1492"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c>
          <w:tcPr>
            <w:tcW w:w="2219"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c>
          <w:tcPr>
            <w:tcW w:w="1836"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c>
          <w:tcPr>
            <w:tcW w:w="1617"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c>
          <w:tcPr>
            <w:tcW w:w="1288"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c>
          <w:tcPr>
            <w:tcW w:w="1919" w:type="dxa"/>
            <w:tcBorders>
              <w:bottom w:val="single" w:sz="4" w:space="0" w:color="auto"/>
            </w:tcBorders>
          </w:tcPr>
          <w:p w:rsidR="00322D9D" w:rsidRPr="00534C6D" w:rsidRDefault="00322D9D" w:rsidP="00322D9D">
            <w:pPr>
              <w:pStyle w:val="a5"/>
              <w:suppressAutoHyphens/>
              <w:ind w:right="306" w:firstLine="0"/>
              <w:jc w:val="left"/>
              <w:rPr>
                <w:sz w:val="24"/>
                <w:szCs w:val="22"/>
              </w:rPr>
            </w:pPr>
          </w:p>
        </w:tc>
        <w:tc>
          <w:tcPr>
            <w:tcW w:w="1517"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c>
          <w:tcPr>
            <w:tcW w:w="2004" w:type="dxa"/>
            <w:tcBorders>
              <w:bottom w:val="single" w:sz="4" w:space="0" w:color="auto"/>
            </w:tcBorders>
          </w:tcPr>
          <w:p w:rsidR="00322D9D" w:rsidRPr="00534C6D" w:rsidRDefault="00322D9D" w:rsidP="00322D9D">
            <w:pPr>
              <w:pStyle w:val="a5"/>
              <w:tabs>
                <w:tab w:val="left" w:pos="6647"/>
              </w:tabs>
              <w:suppressAutoHyphens/>
              <w:ind w:right="306" w:firstLine="0"/>
              <w:jc w:val="left"/>
              <w:rPr>
                <w:sz w:val="28"/>
                <w:szCs w:val="28"/>
              </w:rPr>
            </w:pPr>
          </w:p>
        </w:tc>
        <w:tc>
          <w:tcPr>
            <w:tcW w:w="1559" w:type="dxa"/>
            <w:tcBorders>
              <w:bottom w:val="single" w:sz="4" w:space="0" w:color="auto"/>
            </w:tcBorders>
          </w:tcPr>
          <w:p w:rsidR="00322D9D" w:rsidRPr="00534C6D" w:rsidRDefault="00322D9D" w:rsidP="00322D9D">
            <w:pPr>
              <w:pStyle w:val="a5"/>
              <w:suppressAutoHyphens/>
              <w:ind w:right="306" w:firstLine="0"/>
              <w:jc w:val="left"/>
              <w:rPr>
                <w:sz w:val="28"/>
                <w:szCs w:val="28"/>
              </w:rPr>
            </w:pPr>
          </w:p>
        </w:tc>
      </w:tr>
    </w:tbl>
    <w:p w:rsidR="00322D9D" w:rsidRPr="00534C6D" w:rsidRDefault="00322D9D" w:rsidP="00322D9D">
      <w:pPr>
        <w:pStyle w:val="a5"/>
        <w:rPr>
          <w:sz w:val="28"/>
          <w:szCs w:val="28"/>
        </w:rPr>
      </w:pPr>
    </w:p>
    <w:p w:rsidR="00322D9D" w:rsidRPr="00534C6D" w:rsidRDefault="00322D9D" w:rsidP="00322D9D">
      <w:pPr>
        <w:pStyle w:val="a5"/>
        <w:suppressAutoHyphens/>
        <w:ind w:right="306"/>
        <w:rPr>
          <w:sz w:val="28"/>
          <w:szCs w:val="28"/>
        </w:rPr>
      </w:pPr>
    </w:p>
    <w:p w:rsidR="00322D9D" w:rsidRPr="00534C6D" w:rsidRDefault="00322D9D" w:rsidP="00322D9D">
      <w:pPr>
        <w:pStyle w:val="a5"/>
        <w:suppressAutoHyphens/>
        <w:ind w:right="306"/>
        <w:rPr>
          <w:sz w:val="28"/>
          <w:szCs w:val="28"/>
        </w:rPr>
      </w:pPr>
    </w:p>
    <w:p w:rsidR="00322D9D" w:rsidRPr="00534C6D" w:rsidRDefault="00322D9D" w:rsidP="00322D9D">
      <w:pPr>
        <w:pStyle w:val="a5"/>
        <w:suppressAutoHyphens/>
        <w:ind w:right="306"/>
        <w:rPr>
          <w:b/>
          <w:i/>
          <w:sz w:val="28"/>
          <w:szCs w:val="28"/>
        </w:rPr>
      </w:pPr>
    </w:p>
    <w:p w:rsidR="00322D9D" w:rsidRPr="00534C6D" w:rsidRDefault="00322D9D" w:rsidP="00322D9D">
      <w:pPr>
        <w:sectPr w:rsidR="00322D9D" w:rsidRPr="00534C6D" w:rsidSect="00322D9D">
          <w:pgSz w:w="16838" w:h="11906" w:orient="landscape" w:code="9"/>
          <w:pgMar w:top="924" w:right="992" w:bottom="1134" w:left="1134" w:header="794" w:footer="794" w:gutter="0"/>
          <w:pgNumType w:start="1"/>
          <w:cols w:space="708"/>
          <w:titlePg/>
          <w:docGrid w:linePitch="360"/>
        </w:sectPr>
      </w:pPr>
    </w:p>
    <w:p w:rsidR="00322D9D" w:rsidRPr="00534C6D" w:rsidRDefault="00322D9D" w:rsidP="00322D9D">
      <w:pPr>
        <w:pStyle w:val="2"/>
        <w:spacing w:before="0" w:after="0"/>
        <w:ind w:left="709"/>
        <w:jc w:val="both"/>
        <w:rPr>
          <w:rFonts w:ascii="Times New Roman" w:hAnsi="Times New Roman"/>
          <w:i w:val="0"/>
        </w:rPr>
      </w:pPr>
      <w:r w:rsidRPr="00534C6D">
        <w:rPr>
          <w:rFonts w:ascii="Times New Roman" w:hAnsi="Times New Roman"/>
          <w:i w:val="0"/>
        </w:rPr>
        <w:t>Часть 2. Сроки проведения закупки,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10142"/>
      </w:tblGrid>
      <w:tr w:rsidR="00322D9D" w:rsidRPr="00534C6D" w:rsidTr="00322D9D">
        <w:tc>
          <w:tcPr>
            <w:tcW w:w="817" w:type="dxa"/>
          </w:tcPr>
          <w:p w:rsidR="00322D9D" w:rsidRPr="00534C6D" w:rsidRDefault="00322D9D" w:rsidP="00322D9D">
            <w:pPr>
              <w:rPr>
                <w:sz w:val="22"/>
                <w:szCs w:val="22"/>
              </w:rPr>
            </w:pPr>
            <w:r w:rsidRPr="00534C6D">
              <w:rPr>
                <w:sz w:val="22"/>
                <w:szCs w:val="22"/>
              </w:rPr>
              <w:t>№ п/п</w:t>
            </w:r>
          </w:p>
        </w:tc>
        <w:tc>
          <w:tcPr>
            <w:tcW w:w="3969" w:type="dxa"/>
          </w:tcPr>
          <w:p w:rsidR="00322D9D" w:rsidRPr="00534C6D" w:rsidRDefault="00322D9D" w:rsidP="00322D9D">
            <w:pPr>
              <w:rPr>
                <w:sz w:val="22"/>
                <w:szCs w:val="22"/>
              </w:rPr>
            </w:pPr>
            <w:r w:rsidRPr="00534C6D">
              <w:rPr>
                <w:sz w:val="22"/>
                <w:szCs w:val="22"/>
              </w:rPr>
              <w:t>Параметры закупки</w:t>
            </w:r>
          </w:p>
        </w:tc>
        <w:tc>
          <w:tcPr>
            <w:tcW w:w="10142" w:type="dxa"/>
          </w:tcPr>
          <w:p w:rsidR="00322D9D" w:rsidRPr="00534C6D" w:rsidRDefault="00322D9D" w:rsidP="00322D9D">
            <w:pPr>
              <w:rPr>
                <w:sz w:val="22"/>
                <w:szCs w:val="22"/>
              </w:rPr>
            </w:pPr>
            <w:r w:rsidRPr="00534C6D">
              <w:rPr>
                <w:sz w:val="22"/>
                <w:szCs w:val="22"/>
              </w:rPr>
              <w:t>Сведения о закупке</w:t>
            </w:r>
          </w:p>
        </w:tc>
      </w:tr>
      <w:tr w:rsidR="00322D9D" w:rsidRPr="00534C6D" w:rsidTr="00322D9D">
        <w:tc>
          <w:tcPr>
            <w:tcW w:w="817" w:type="dxa"/>
          </w:tcPr>
          <w:p w:rsidR="00322D9D" w:rsidRPr="00534C6D" w:rsidRDefault="00322D9D" w:rsidP="00322D9D">
            <w:pPr>
              <w:rPr>
                <w:sz w:val="22"/>
                <w:szCs w:val="22"/>
              </w:rPr>
            </w:pPr>
            <w:r w:rsidRPr="00534C6D">
              <w:rPr>
                <w:sz w:val="22"/>
                <w:szCs w:val="22"/>
              </w:rPr>
              <w:t>2.1</w:t>
            </w:r>
          </w:p>
        </w:tc>
        <w:tc>
          <w:tcPr>
            <w:tcW w:w="3969" w:type="dxa"/>
          </w:tcPr>
          <w:p w:rsidR="00322D9D" w:rsidRPr="00534C6D" w:rsidRDefault="00322D9D" w:rsidP="00322D9D">
            <w:pPr>
              <w:rPr>
                <w:sz w:val="28"/>
                <w:szCs w:val="28"/>
              </w:rPr>
            </w:pPr>
            <w:r w:rsidRPr="00534C6D">
              <w:rPr>
                <w:sz w:val="28"/>
                <w:szCs w:val="28"/>
              </w:rPr>
              <w:t>Сведения о заказчике</w:t>
            </w:r>
          </w:p>
        </w:tc>
        <w:tc>
          <w:tcPr>
            <w:tcW w:w="10142" w:type="dxa"/>
          </w:tcPr>
          <w:p w:rsidR="00322D9D" w:rsidRPr="00534C6D" w:rsidRDefault="00322D9D" w:rsidP="00322D9D">
            <w:pPr>
              <w:widowControl w:val="0"/>
              <w:jc w:val="both"/>
              <w:rPr>
                <w:bCs/>
                <w:i/>
                <w:sz w:val="28"/>
                <w:szCs w:val="28"/>
              </w:rPr>
            </w:pPr>
            <w:r w:rsidRPr="00534C6D">
              <w:rPr>
                <w:bCs/>
                <w:sz w:val="28"/>
                <w:szCs w:val="28"/>
              </w:rPr>
              <w:t>Заказчик: АО «Экспресс-пригород».</w:t>
            </w:r>
          </w:p>
          <w:p w:rsidR="00322D9D" w:rsidRPr="00534C6D" w:rsidRDefault="00322D9D" w:rsidP="00322D9D">
            <w:pPr>
              <w:widowControl w:val="0"/>
              <w:jc w:val="both"/>
              <w:rPr>
                <w:bCs/>
                <w:i/>
                <w:sz w:val="28"/>
                <w:szCs w:val="28"/>
              </w:rPr>
            </w:pPr>
            <w:r w:rsidRPr="00534C6D">
              <w:rPr>
                <w:bCs/>
                <w:sz w:val="28"/>
                <w:szCs w:val="28"/>
              </w:rPr>
              <w:t>Место нахождения заказчика:</w:t>
            </w:r>
            <w:r w:rsidRPr="00534C6D">
              <w:rPr>
                <w:sz w:val="28"/>
                <w:szCs w:val="28"/>
              </w:rPr>
              <w:t>630004, г. Новосибирск, ул. Дмитрия Шамшурина, 41</w:t>
            </w:r>
            <w:r w:rsidRPr="00534C6D">
              <w:rPr>
                <w:bCs/>
                <w:sz w:val="28"/>
                <w:szCs w:val="28"/>
              </w:rPr>
              <w:t>.</w:t>
            </w:r>
          </w:p>
          <w:p w:rsidR="00322D9D" w:rsidRPr="00534C6D" w:rsidRDefault="00322D9D" w:rsidP="00322D9D">
            <w:pPr>
              <w:widowControl w:val="0"/>
              <w:jc w:val="both"/>
              <w:rPr>
                <w:bCs/>
                <w:sz w:val="28"/>
                <w:szCs w:val="28"/>
              </w:rPr>
            </w:pPr>
            <w:r w:rsidRPr="00534C6D">
              <w:rPr>
                <w:bCs/>
                <w:sz w:val="28"/>
                <w:szCs w:val="28"/>
              </w:rPr>
              <w:t>Почтовый адрес заказчика:</w:t>
            </w:r>
            <w:r w:rsidRPr="00534C6D">
              <w:rPr>
                <w:sz w:val="28"/>
                <w:szCs w:val="28"/>
              </w:rPr>
              <w:t>630004, г. Новосибирск, ул. Дмитрия Шамшурина, 41</w:t>
            </w:r>
            <w:r w:rsidRPr="00534C6D">
              <w:rPr>
                <w:bCs/>
                <w:sz w:val="28"/>
                <w:szCs w:val="28"/>
              </w:rPr>
              <w:t>.</w:t>
            </w:r>
          </w:p>
          <w:p w:rsidR="00322D9D" w:rsidRPr="00534C6D" w:rsidRDefault="00322D9D" w:rsidP="00322D9D">
            <w:pPr>
              <w:widowControl w:val="0"/>
              <w:jc w:val="both"/>
              <w:rPr>
                <w:bCs/>
                <w:sz w:val="28"/>
                <w:szCs w:val="28"/>
              </w:rPr>
            </w:pPr>
            <w:r w:rsidRPr="00534C6D">
              <w:rPr>
                <w:bCs/>
                <w:sz w:val="28"/>
                <w:szCs w:val="28"/>
              </w:rPr>
              <w:t>Адрес электронной почты:</w:t>
            </w:r>
            <w:proofErr w:type="spellStart"/>
            <w:r w:rsidRPr="00534C6D">
              <w:rPr>
                <w:bCs/>
                <w:sz w:val="28"/>
                <w:szCs w:val="28"/>
                <w:lang w:val="en-US"/>
              </w:rPr>
              <w:t>BulgakovaTV</w:t>
            </w:r>
            <w:proofErr w:type="spellEnd"/>
            <w:r w:rsidRPr="00534C6D">
              <w:rPr>
                <w:bCs/>
                <w:sz w:val="28"/>
                <w:szCs w:val="28"/>
              </w:rPr>
              <w:t>@</w:t>
            </w:r>
            <w:proofErr w:type="spellStart"/>
            <w:r w:rsidRPr="00534C6D">
              <w:rPr>
                <w:bCs/>
                <w:sz w:val="28"/>
                <w:szCs w:val="28"/>
                <w:lang w:val="en-US"/>
              </w:rPr>
              <w:t>wsr</w:t>
            </w:r>
            <w:proofErr w:type="spellEnd"/>
            <w:r w:rsidRPr="00534C6D">
              <w:rPr>
                <w:bCs/>
                <w:sz w:val="28"/>
                <w:szCs w:val="28"/>
              </w:rPr>
              <w:t>.</w:t>
            </w:r>
            <w:proofErr w:type="spellStart"/>
            <w:r w:rsidRPr="00534C6D">
              <w:rPr>
                <w:bCs/>
                <w:sz w:val="28"/>
                <w:szCs w:val="28"/>
                <w:lang w:val="en-US"/>
              </w:rPr>
              <w:t>ru</w:t>
            </w:r>
            <w:proofErr w:type="spellEnd"/>
            <w:r w:rsidRPr="00534C6D">
              <w:rPr>
                <w:bCs/>
                <w:sz w:val="28"/>
                <w:szCs w:val="28"/>
              </w:rPr>
              <w:t>.</w:t>
            </w:r>
          </w:p>
          <w:p w:rsidR="00322D9D" w:rsidRPr="00534C6D" w:rsidRDefault="00322D9D" w:rsidP="00322D9D">
            <w:pPr>
              <w:widowControl w:val="0"/>
              <w:ind w:firstLine="34"/>
              <w:jc w:val="both"/>
              <w:rPr>
                <w:bCs/>
                <w:i/>
                <w:sz w:val="28"/>
                <w:szCs w:val="28"/>
              </w:rPr>
            </w:pPr>
            <w:r w:rsidRPr="00534C6D">
              <w:rPr>
                <w:bCs/>
                <w:sz w:val="28"/>
                <w:szCs w:val="28"/>
              </w:rPr>
              <w:t>Номер контактного телефона:</w:t>
            </w:r>
            <w:r w:rsidRPr="00534C6D">
              <w:rPr>
                <w:sz w:val="28"/>
                <w:szCs w:val="28"/>
              </w:rPr>
              <w:t>+</w:t>
            </w:r>
            <w:r w:rsidRPr="00534C6D">
              <w:rPr>
                <w:bCs/>
                <w:sz w:val="28"/>
                <w:szCs w:val="28"/>
              </w:rPr>
              <w:t>7 (383) 229-38-67</w:t>
            </w:r>
            <w:r w:rsidRPr="00534C6D">
              <w:rPr>
                <w:bCs/>
                <w:i/>
                <w:sz w:val="28"/>
                <w:szCs w:val="28"/>
              </w:rPr>
              <w:t>.</w:t>
            </w:r>
          </w:p>
          <w:p w:rsidR="00322D9D" w:rsidRPr="00534C6D" w:rsidRDefault="00322D9D" w:rsidP="00322D9D">
            <w:pPr>
              <w:jc w:val="both"/>
              <w:rPr>
                <w:bCs/>
                <w:sz w:val="28"/>
                <w:szCs w:val="28"/>
              </w:rPr>
            </w:pPr>
            <w:r w:rsidRPr="00534C6D">
              <w:rPr>
                <w:bCs/>
                <w:sz w:val="28"/>
                <w:szCs w:val="28"/>
              </w:rPr>
              <w:t xml:space="preserve">Контактное лицо: </w:t>
            </w:r>
          </w:p>
          <w:p w:rsidR="00322D9D" w:rsidRPr="00534C6D" w:rsidRDefault="00322D9D" w:rsidP="00322D9D">
            <w:pPr>
              <w:widowControl w:val="0"/>
              <w:contextualSpacing/>
              <w:jc w:val="both"/>
              <w:rPr>
                <w:sz w:val="28"/>
                <w:szCs w:val="28"/>
              </w:rPr>
            </w:pPr>
            <w:r w:rsidRPr="00534C6D">
              <w:rPr>
                <w:color w:val="000000"/>
                <w:sz w:val="28"/>
                <w:szCs w:val="28"/>
              </w:rPr>
              <w:t>Заместитель генерального директора по правовым вопросам</w:t>
            </w:r>
            <w:r w:rsidRPr="00534C6D">
              <w:rPr>
                <w:sz w:val="28"/>
                <w:szCs w:val="28"/>
              </w:rPr>
              <w:t xml:space="preserve"> Булгакова Тальяна Владимировна;</w:t>
            </w:r>
          </w:p>
          <w:p w:rsidR="00322D9D" w:rsidRPr="00534C6D" w:rsidRDefault="00322D9D" w:rsidP="00322D9D">
            <w:pPr>
              <w:widowControl w:val="0"/>
              <w:contextualSpacing/>
              <w:jc w:val="both"/>
              <w:rPr>
                <w:bCs/>
                <w:sz w:val="28"/>
                <w:szCs w:val="28"/>
              </w:rPr>
            </w:pPr>
            <w:r w:rsidRPr="00534C6D">
              <w:rPr>
                <w:color w:val="000000"/>
                <w:sz w:val="28"/>
                <w:szCs w:val="28"/>
              </w:rPr>
              <w:t>Ведущий специали</w:t>
            </w:r>
            <w:proofErr w:type="gramStart"/>
            <w:r w:rsidRPr="00534C6D">
              <w:rPr>
                <w:color w:val="000000"/>
                <w:sz w:val="28"/>
                <w:szCs w:val="28"/>
              </w:rPr>
              <w:t>ст в сф</w:t>
            </w:r>
            <w:proofErr w:type="gramEnd"/>
            <w:r w:rsidRPr="00534C6D">
              <w:rPr>
                <w:color w:val="000000"/>
                <w:sz w:val="28"/>
                <w:szCs w:val="28"/>
              </w:rPr>
              <w:t xml:space="preserve">ере закупок </w:t>
            </w:r>
            <w:r w:rsidRPr="00534C6D">
              <w:rPr>
                <w:sz w:val="28"/>
                <w:szCs w:val="28"/>
              </w:rPr>
              <w:t xml:space="preserve"> Лапкин Евгений Викторович</w:t>
            </w:r>
          </w:p>
          <w:p w:rsidR="00322D9D" w:rsidRPr="00534C6D" w:rsidRDefault="00322D9D" w:rsidP="00322D9D">
            <w:pPr>
              <w:widowControl w:val="0"/>
              <w:contextualSpacing/>
              <w:jc w:val="both"/>
              <w:rPr>
                <w:bCs/>
                <w:sz w:val="28"/>
                <w:szCs w:val="28"/>
              </w:rPr>
            </w:pPr>
            <w:r w:rsidRPr="00534C6D">
              <w:rPr>
                <w:bCs/>
                <w:sz w:val="28"/>
                <w:szCs w:val="28"/>
              </w:rPr>
              <w:t xml:space="preserve">Адреса электронной почты: </w:t>
            </w:r>
            <w:hyperlink r:id="rId17" w:history="1">
              <w:r w:rsidRPr="00534C6D">
                <w:rPr>
                  <w:rStyle w:val="ae"/>
                </w:rPr>
                <w:t>BulgakovaTV@wsr.ru</w:t>
              </w:r>
            </w:hyperlink>
            <w:r w:rsidRPr="00534C6D">
              <w:rPr>
                <w:bCs/>
                <w:sz w:val="28"/>
                <w:szCs w:val="28"/>
              </w:rPr>
              <w:t>, zakupki@express-prigorod.ru.</w:t>
            </w:r>
          </w:p>
          <w:p w:rsidR="00322D9D" w:rsidRPr="00534C6D" w:rsidRDefault="00322D9D" w:rsidP="00322D9D">
            <w:pPr>
              <w:jc w:val="both"/>
              <w:rPr>
                <w:bCs/>
                <w:i/>
                <w:sz w:val="28"/>
                <w:szCs w:val="28"/>
              </w:rPr>
            </w:pPr>
            <w:r w:rsidRPr="00534C6D">
              <w:rPr>
                <w:bCs/>
                <w:sz w:val="28"/>
                <w:szCs w:val="28"/>
              </w:rPr>
              <w:t xml:space="preserve">Номера телефонов: </w:t>
            </w:r>
            <w:r w:rsidRPr="00534C6D">
              <w:rPr>
                <w:sz w:val="28"/>
                <w:szCs w:val="28"/>
              </w:rPr>
              <w:t>+7 (383) 229-38-67; +7(383) 248-05-90.</w:t>
            </w:r>
          </w:p>
        </w:tc>
      </w:tr>
      <w:tr w:rsidR="00322D9D" w:rsidRPr="00534C6D" w:rsidTr="00322D9D">
        <w:tc>
          <w:tcPr>
            <w:tcW w:w="817" w:type="dxa"/>
          </w:tcPr>
          <w:p w:rsidR="00322D9D" w:rsidRPr="00534C6D" w:rsidRDefault="00322D9D" w:rsidP="00322D9D">
            <w:pPr>
              <w:rPr>
                <w:sz w:val="22"/>
                <w:szCs w:val="22"/>
              </w:rPr>
            </w:pPr>
            <w:r w:rsidRPr="00534C6D">
              <w:rPr>
                <w:sz w:val="22"/>
                <w:szCs w:val="22"/>
              </w:rPr>
              <w:t>2.2</w:t>
            </w:r>
          </w:p>
        </w:tc>
        <w:tc>
          <w:tcPr>
            <w:tcW w:w="3969" w:type="dxa"/>
          </w:tcPr>
          <w:p w:rsidR="00322D9D" w:rsidRPr="00534C6D" w:rsidRDefault="00322D9D" w:rsidP="00322D9D">
            <w:pPr>
              <w:rPr>
                <w:sz w:val="22"/>
                <w:szCs w:val="22"/>
              </w:rPr>
            </w:pPr>
            <w:r w:rsidRPr="00534C6D">
              <w:rPr>
                <w:sz w:val="28"/>
                <w:szCs w:val="28"/>
              </w:rPr>
              <w:t>Порядок, место, дата начала и окончания срока подачи заявок</w:t>
            </w:r>
          </w:p>
        </w:tc>
        <w:tc>
          <w:tcPr>
            <w:tcW w:w="10142" w:type="dxa"/>
          </w:tcPr>
          <w:p w:rsidR="00322D9D" w:rsidRPr="00534C6D" w:rsidRDefault="00322D9D" w:rsidP="00322D9D">
            <w:pPr>
              <w:ind w:firstLine="709"/>
              <w:jc w:val="both"/>
              <w:rPr>
                <w:bCs/>
                <w:sz w:val="28"/>
                <w:szCs w:val="28"/>
              </w:rPr>
            </w:pPr>
            <w:r w:rsidRPr="00534C6D">
              <w:rPr>
                <w:bCs/>
                <w:sz w:val="28"/>
                <w:szCs w:val="28"/>
              </w:rPr>
              <w:t xml:space="preserve">Заявки на бумажном носителе представляются в порядке, предусмотренном пунктом 3.23 приложения № 1.1 извещения, по адресу: </w:t>
            </w:r>
            <w:r w:rsidRPr="00534C6D">
              <w:rPr>
                <w:sz w:val="28"/>
                <w:szCs w:val="28"/>
              </w:rPr>
              <w:t>630004, г. Новосибирск, ул. Дмитрия Шамшурина, 41</w:t>
            </w:r>
            <w:r w:rsidRPr="00534C6D">
              <w:rPr>
                <w:bCs/>
                <w:sz w:val="28"/>
                <w:szCs w:val="28"/>
              </w:rPr>
              <w:t>.</w:t>
            </w:r>
          </w:p>
          <w:p w:rsidR="00322D9D" w:rsidRPr="00534C6D" w:rsidRDefault="00322D9D" w:rsidP="00322D9D">
            <w:pPr>
              <w:ind w:firstLine="709"/>
              <w:jc w:val="both"/>
              <w:rPr>
                <w:bCs/>
                <w:i/>
                <w:sz w:val="28"/>
                <w:szCs w:val="28"/>
              </w:rPr>
            </w:pPr>
            <w:r w:rsidRPr="00534C6D">
              <w:rPr>
                <w:bCs/>
                <w:sz w:val="28"/>
                <w:szCs w:val="28"/>
              </w:rPr>
              <w:t xml:space="preserve">Дата начала подачи заявок – с момента опубликования извещения на сайте  express-prigorod.ru (раздел «Тендеры») (далее – сайт) </w:t>
            </w:r>
            <w:r w:rsidRPr="00126F3F">
              <w:rPr>
                <w:sz w:val="28"/>
                <w:szCs w:val="28"/>
                <w:highlight w:val="cyan"/>
              </w:rPr>
              <w:t>«</w:t>
            </w:r>
            <w:r w:rsidR="00D74341">
              <w:rPr>
                <w:sz w:val="28"/>
                <w:szCs w:val="28"/>
                <w:highlight w:val="cyan"/>
              </w:rPr>
              <w:t>03</w:t>
            </w:r>
            <w:r w:rsidRPr="00126F3F">
              <w:rPr>
                <w:sz w:val="28"/>
                <w:szCs w:val="28"/>
                <w:highlight w:val="cyan"/>
              </w:rPr>
              <w:t>»</w:t>
            </w:r>
            <w:r w:rsidR="00952AFF">
              <w:rPr>
                <w:sz w:val="28"/>
                <w:szCs w:val="28"/>
                <w:highlight w:val="cyan"/>
              </w:rPr>
              <w:t>декабря</w:t>
            </w:r>
            <w:r w:rsidR="00126F3F">
              <w:rPr>
                <w:sz w:val="28"/>
                <w:szCs w:val="28"/>
                <w:highlight w:val="cyan"/>
              </w:rPr>
              <w:t xml:space="preserve"> 202</w:t>
            </w:r>
            <w:r w:rsidR="00B83420">
              <w:rPr>
                <w:sz w:val="28"/>
                <w:szCs w:val="28"/>
                <w:highlight w:val="cyan"/>
              </w:rPr>
              <w:t>4</w:t>
            </w:r>
            <w:r w:rsidRPr="00126F3F">
              <w:rPr>
                <w:sz w:val="28"/>
                <w:szCs w:val="28"/>
                <w:highlight w:val="cyan"/>
              </w:rPr>
              <w:t xml:space="preserve"> г.</w:t>
            </w:r>
          </w:p>
          <w:p w:rsidR="00322D9D" w:rsidRPr="00534C6D" w:rsidRDefault="00322D9D" w:rsidP="00322D9D">
            <w:pPr>
              <w:ind w:firstLine="709"/>
              <w:jc w:val="both"/>
              <w:rPr>
                <w:bCs/>
                <w:i/>
                <w:sz w:val="28"/>
                <w:szCs w:val="28"/>
              </w:rPr>
            </w:pPr>
            <w:r w:rsidRPr="00534C6D">
              <w:rPr>
                <w:bCs/>
                <w:sz w:val="28"/>
                <w:szCs w:val="28"/>
              </w:rPr>
              <w:t xml:space="preserve">Дата окончания срока подачи заявок – </w:t>
            </w:r>
            <w:r w:rsidRPr="00126F3F">
              <w:rPr>
                <w:sz w:val="28"/>
                <w:szCs w:val="28"/>
                <w:highlight w:val="cyan"/>
              </w:rPr>
              <w:t>«</w:t>
            </w:r>
            <w:r w:rsidR="00D74341">
              <w:rPr>
                <w:noProof/>
                <w:sz w:val="28"/>
                <w:szCs w:val="28"/>
                <w:highlight w:val="cyan"/>
              </w:rPr>
              <w:t>1</w:t>
            </w:r>
            <w:r w:rsidR="0093477B">
              <w:rPr>
                <w:noProof/>
                <w:sz w:val="28"/>
                <w:szCs w:val="28"/>
                <w:highlight w:val="cyan"/>
              </w:rPr>
              <w:t>6</w:t>
            </w:r>
            <w:r w:rsidRPr="00126F3F">
              <w:rPr>
                <w:noProof/>
                <w:sz w:val="28"/>
                <w:szCs w:val="28"/>
                <w:highlight w:val="cyan"/>
              </w:rPr>
              <w:t xml:space="preserve">» </w:t>
            </w:r>
            <w:r w:rsidRPr="00126F3F">
              <w:rPr>
                <w:sz w:val="28"/>
                <w:szCs w:val="28"/>
                <w:highlight w:val="cyan"/>
              </w:rPr>
              <w:t xml:space="preserve">декабря </w:t>
            </w:r>
            <w:r w:rsidR="00126F3F">
              <w:rPr>
                <w:noProof/>
                <w:sz w:val="28"/>
                <w:szCs w:val="28"/>
                <w:highlight w:val="cyan"/>
              </w:rPr>
              <w:t>202</w:t>
            </w:r>
            <w:r w:rsidR="00B83420">
              <w:rPr>
                <w:noProof/>
                <w:sz w:val="28"/>
                <w:szCs w:val="28"/>
                <w:highlight w:val="cyan"/>
              </w:rPr>
              <w:t>4</w:t>
            </w:r>
            <w:r w:rsidRPr="00126F3F">
              <w:rPr>
                <w:noProof/>
                <w:sz w:val="28"/>
                <w:szCs w:val="28"/>
                <w:highlight w:val="cyan"/>
              </w:rPr>
              <w:t> г</w:t>
            </w:r>
            <w:r w:rsidRPr="00534C6D">
              <w:rPr>
                <w:noProof/>
                <w:sz w:val="28"/>
                <w:szCs w:val="28"/>
              </w:rPr>
              <w:t xml:space="preserve">. в </w:t>
            </w:r>
            <w:r w:rsidRPr="00534C6D">
              <w:rPr>
                <w:sz w:val="28"/>
                <w:szCs w:val="28"/>
              </w:rPr>
              <w:t>06:00 московского времени.</w:t>
            </w:r>
          </w:p>
          <w:p w:rsidR="00322D9D" w:rsidRPr="00534C6D" w:rsidRDefault="00322D9D" w:rsidP="0093477B">
            <w:pPr>
              <w:jc w:val="both"/>
              <w:rPr>
                <w:bCs/>
                <w:sz w:val="28"/>
                <w:szCs w:val="28"/>
              </w:rPr>
            </w:pPr>
            <w:r w:rsidRPr="00534C6D">
              <w:rPr>
                <w:sz w:val="28"/>
                <w:szCs w:val="28"/>
              </w:rPr>
              <w:t xml:space="preserve">Вскрытие заявок осуществляется по истечении срока подачи заявок </w:t>
            </w:r>
            <w:r w:rsidR="00310539">
              <w:rPr>
                <w:sz w:val="28"/>
                <w:szCs w:val="28"/>
              </w:rPr>
              <w:t>«</w:t>
            </w:r>
            <w:r w:rsidR="00D74341">
              <w:rPr>
                <w:sz w:val="28"/>
                <w:szCs w:val="28"/>
                <w:highlight w:val="cyan"/>
              </w:rPr>
              <w:t>1</w:t>
            </w:r>
            <w:r w:rsidR="0093477B">
              <w:rPr>
                <w:sz w:val="28"/>
                <w:szCs w:val="28"/>
                <w:highlight w:val="cyan"/>
              </w:rPr>
              <w:t>6</w:t>
            </w:r>
            <w:r w:rsidRPr="00126F3F">
              <w:rPr>
                <w:noProof/>
                <w:sz w:val="28"/>
                <w:szCs w:val="28"/>
                <w:highlight w:val="cyan"/>
              </w:rPr>
              <w:t xml:space="preserve">» </w:t>
            </w:r>
            <w:r w:rsidRPr="00126F3F">
              <w:rPr>
                <w:sz w:val="28"/>
                <w:szCs w:val="28"/>
                <w:highlight w:val="cyan"/>
              </w:rPr>
              <w:t xml:space="preserve">декабря </w:t>
            </w:r>
            <w:r w:rsidR="00126F3F">
              <w:rPr>
                <w:noProof/>
                <w:sz w:val="28"/>
                <w:szCs w:val="28"/>
                <w:highlight w:val="cyan"/>
              </w:rPr>
              <w:t>202</w:t>
            </w:r>
            <w:r w:rsidR="00B83420">
              <w:rPr>
                <w:noProof/>
                <w:sz w:val="28"/>
                <w:szCs w:val="28"/>
                <w:highlight w:val="cyan"/>
              </w:rPr>
              <w:t>4</w:t>
            </w:r>
            <w:r w:rsidRPr="00126F3F">
              <w:rPr>
                <w:noProof/>
                <w:sz w:val="28"/>
                <w:szCs w:val="28"/>
                <w:highlight w:val="cyan"/>
              </w:rPr>
              <w:t xml:space="preserve"> г. в </w:t>
            </w:r>
            <w:r w:rsidRPr="00126F3F">
              <w:rPr>
                <w:sz w:val="28"/>
                <w:szCs w:val="28"/>
                <w:highlight w:val="cyan"/>
              </w:rPr>
              <w:t>06:00</w:t>
            </w:r>
            <w:r w:rsidRPr="00534C6D">
              <w:rPr>
                <w:sz w:val="28"/>
                <w:szCs w:val="28"/>
              </w:rPr>
              <w:t xml:space="preserve"> московского времени</w:t>
            </w:r>
            <w:r w:rsidRPr="00534C6D">
              <w:rPr>
                <w:bCs/>
                <w:sz w:val="28"/>
                <w:szCs w:val="28"/>
              </w:rPr>
              <w:t>:</w:t>
            </w:r>
            <w:r w:rsidRPr="00534C6D">
              <w:rPr>
                <w:i/>
                <w:sz w:val="28"/>
                <w:szCs w:val="28"/>
              </w:rPr>
              <w:t xml:space="preserve"> </w:t>
            </w:r>
            <w:r w:rsidRPr="00534C6D">
              <w:rPr>
                <w:sz w:val="28"/>
                <w:szCs w:val="28"/>
              </w:rPr>
              <w:t>по адресу г. Новосибирск, ул. Д.</w:t>
            </w:r>
            <w:r w:rsidR="00126F3F">
              <w:rPr>
                <w:sz w:val="28"/>
                <w:szCs w:val="28"/>
              </w:rPr>
              <w:t xml:space="preserve"> </w:t>
            </w:r>
            <w:r w:rsidRPr="00534C6D">
              <w:rPr>
                <w:sz w:val="28"/>
                <w:szCs w:val="28"/>
              </w:rPr>
              <w:t>Шамшурина, 41, кабинет № 136.</w:t>
            </w:r>
          </w:p>
        </w:tc>
      </w:tr>
      <w:tr w:rsidR="00322D9D" w:rsidRPr="00534C6D" w:rsidTr="00322D9D">
        <w:tc>
          <w:tcPr>
            <w:tcW w:w="817" w:type="dxa"/>
          </w:tcPr>
          <w:p w:rsidR="00322D9D" w:rsidRPr="00534C6D" w:rsidRDefault="00322D9D" w:rsidP="00322D9D">
            <w:pPr>
              <w:rPr>
                <w:sz w:val="22"/>
                <w:szCs w:val="22"/>
              </w:rPr>
            </w:pPr>
            <w:r w:rsidRPr="00534C6D">
              <w:rPr>
                <w:sz w:val="22"/>
                <w:szCs w:val="22"/>
              </w:rPr>
              <w:t>2.3</w:t>
            </w:r>
          </w:p>
        </w:tc>
        <w:tc>
          <w:tcPr>
            <w:tcW w:w="3969" w:type="dxa"/>
          </w:tcPr>
          <w:p w:rsidR="00322D9D" w:rsidRPr="00534C6D" w:rsidRDefault="00322D9D" w:rsidP="00322D9D">
            <w:pPr>
              <w:pStyle w:val="3"/>
              <w:spacing w:before="0" w:after="0"/>
              <w:rPr>
                <w:rFonts w:ascii="Times New Roman" w:hAnsi="Times New Roman"/>
                <w:b w:val="0"/>
                <w:sz w:val="28"/>
                <w:szCs w:val="28"/>
              </w:rPr>
            </w:pPr>
            <w:r w:rsidRPr="00534C6D">
              <w:rPr>
                <w:rFonts w:ascii="Times New Roman" w:hAnsi="Times New Roman"/>
                <w:b w:val="0"/>
                <w:sz w:val="28"/>
                <w:szCs w:val="28"/>
              </w:rPr>
              <w:t>Дата рассмотрения предложений участников запроса котировок и подведения итогов запроса котировок</w:t>
            </w:r>
          </w:p>
          <w:p w:rsidR="00322D9D" w:rsidRPr="00534C6D" w:rsidRDefault="00322D9D" w:rsidP="00322D9D">
            <w:pPr>
              <w:rPr>
                <w:sz w:val="22"/>
                <w:szCs w:val="22"/>
              </w:rPr>
            </w:pPr>
          </w:p>
        </w:tc>
        <w:tc>
          <w:tcPr>
            <w:tcW w:w="10142" w:type="dxa"/>
          </w:tcPr>
          <w:p w:rsidR="00322D9D" w:rsidRPr="00126F3F" w:rsidRDefault="00322D9D" w:rsidP="00322D9D">
            <w:pPr>
              <w:ind w:firstLine="709"/>
              <w:jc w:val="both"/>
              <w:rPr>
                <w:bCs/>
                <w:sz w:val="28"/>
                <w:szCs w:val="28"/>
              </w:rPr>
            </w:pPr>
            <w:r w:rsidRPr="00126F3F">
              <w:rPr>
                <w:bCs/>
                <w:sz w:val="28"/>
                <w:szCs w:val="28"/>
              </w:rPr>
              <w:t xml:space="preserve">Рассмотрение заявок осуществляется </w:t>
            </w:r>
            <w:r w:rsidRPr="00126F3F">
              <w:rPr>
                <w:bCs/>
                <w:sz w:val="28"/>
                <w:szCs w:val="28"/>
                <w:highlight w:val="cyan"/>
              </w:rPr>
              <w:t>«</w:t>
            </w:r>
            <w:r w:rsidR="00EB3E33">
              <w:rPr>
                <w:bCs/>
                <w:sz w:val="28"/>
                <w:szCs w:val="28"/>
                <w:highlight w:val="cyan"/>
              </w:rPr>
              <w:t>1</w:t>
            </w:r>
            <w:r w:rsidR="0093477B">
              <w:rPr>
                <w:bCs/>
                <w:sz w:val="28"/>
                <w:szCs w:val="28"/>
                <w:highlight w:val="cyan"/>
              </w:rPr>
              <w:t>8</w:t>
            </w:r>
            <w:r w:rsidRPr="00126F3F">
              <w:rPr>
                <w:bCs/>
                <w:sz w:val="28"/>
                <w:szCs w:val="28"/>
                <w:highlight w:val="cyan"/>
              </w:rPr>
              <w:t xml:space="preserve">» </w:t>
            </w:r>
            <w:r w:rsidRPr="00126F3F">
              <w:rPr>
                <w:sz w:val="28"/>
                <w:szCs w:val="28"/>
                <w:highlight w:val="cyan"/>
              </w:rPr>
              <w:t xml:space="preserve">декабря </w:t>
            </w:r>
            <w:r w:rsidR="00126F3F">
              <w:rPr>
                <w:bCs/>
                <w:sz w:val="28"/>
                <w:szCs w:val="28"/>
                <w:highlight w:val="cyan"/>
              </w:rPr>
              <w:t>202</w:t>
            </w:r>
            <w:r w:rsidR="00B83420">
              <w:rPr>
                <w:bCs/>
                <w:sz w:val="28"/>
                <w:szCs w:val="28"/>
                <w:highlight w:val="cyan"/>
              </w:rPr>
              <w:t>4</w:t>
            </w:r>
            <w:r w:rsidRPr="00126F3F">
              <w:rPr>
                <w:bCs/>
                <w:sz w:val="28"/>
                <w:szCs w:val="28"/>
                <w:highlight w:val="cyan"/>
              </w:rPr>
              <w:t>г.</w:t>
            </w:r>
            <w:r w:rsidRPr="00126F3F">
              <w:rPr>
                <w:bCs/>
                <w:sz w:val="28"/>
                <w:szCs w:val="28"/>
              </w:rPr>
              <w:t xml:space="preserve"> </w:t>
            </w:r>
          </w:p>
          <w:p w:rsidR="00322D9D" w:rsidRPr="00126F3F" w:rsidRDefault="00322D9D" w:rsidP="0093477B">
            <w:pPr>
              <w:ind w:left="8"/>
              <w:jc w:val="both"/>
              <w:rPr>
                <w:bCs/>
                <w:i/>
                <w:sz w:val="28"/>
                <w:szCs w:val="28"/>
              </w:rPr>
            </w:pPr>
            <w:r w:rsidRPr="00126F3F">
              <w:rPr>
                <w:bCs/>
                <w:sz w:val="28"/>
                <w:szCs w:val="28"/>
              </w:rPr>
              <w:t xml:space="preserve">Подведение итогов запроса котировок осуществляется </w:t>
            </w:r>
            <w:r w:rsidRPr="00126F3F">
              <w:rPr>
                <w:bCs/>
                <w:sz w:val="28"/>
                <w:szCs w:val="28"/>
                <w:highlight w:val="cyan"/>
              </w:rPr>
              <w:t>«</w:t>
            </w:r>
            <w:r w:rsidR="00EB3E33">
              <w:rPr>
                <w:bCs/>
                <w:sz w:val="28"/>
                <w:szCs w:val="28"/>
                <w:highlight w:val="cyan"/>
              </w:rPr>
              <w:t>1</w:t>
            </w:r>
            <w:r w:rsidR="0093477B">
              <w:rPr>
                <w:bCs/>
                <w:sz w:val="28"/>
                <w:szCs w:val="28"/>
                <w:highlight w:val="cyan"/>
              </w:rPr>
              <w:t>8</w:t>
            </w:r>
            <w:r w:rsidRPr="00126F3F">
              <w:rPr>
                <w:bCs/>
                <w:sz w:val="28"/>
                <w:szCs w:val="28"/>
                <w:highlight w:val="cyan"/>
              </w:rPr>
              <w:t xml:space="preserve">» </w:t>
            </w:r>
            <w:r w:rsidRPr="00126F3F">
              <w:rPr>
                <w:sz w:val="28"/>
                <w:szCs w:val="28"/>
                <w:highlight w:val="cyan"/>
              </w:rPr>
              <w:t xml:space="preserve">декабря </w:t>
            </w:r>
            <w:r w:rsidR="00126F3F">
              <w:rPr>
                <w:bCs/>
                <w:sz w:val="28"/>
                <w:szCs w:val="28"/>
                <w:highlight w:val="cyan"/>
              </w:rPr>
              <w:t>202</w:t>
            </w:r>
            <w:r w:rsidR="00B83420">
              <w:rPr>
                <w:bCs/>
                <w:sz w:val="28"/>
                <w:szCs w:val="28"/>
                <w:highlight w:val="cyan"/>
              </w:rPr>
              <w:t>4</w:t>
            </w:r>
            <w:r w:rsidRPr="00126F3F">
              <w:rPr>
                <w:bCs/>
                <w:sz w:val="28"/>
                <w:szCs w:val="28"/>
                <w:highlight w:val="cyan"/>
              </w:rPr>
              <w:t xml:space="preserve"> г.</w:t>
            </w:r>
          </w:p>
        </w:tc>
      </w:tr>
      <w:tr w:rsidR="00322D9D" w:rsidRPr="00B671EE" w:rsidTr="00322D9D">
        <w:tc>
          <w:tcPr>
            <w:tcW w:w="817" w:type="dxa"/>
          </w:tcPr>
          <w:p w:rsidR="00322D9D" w:rsidRPr="00534C6D" w:rsidRDefault="00322D9D" w:rsidP="00322D9D">
            <w:pPr>
              <w:rPr>
                <w:sz w:val="22"/>
                <w:szCs w:val="22"/>
              </w:rPr>
            </w:pPr>
            <w:r w:rsidRPr="00534C6D">
              <w:rPr>
                <w:sz w:val="22"/>
                <w:szCs w:val="22"/>
              </w:rPr>
              <w:t>2.4</w:t>
            </w:r>
          </w:p>
        </w:tc>
        <w:tc>
          <w:tcPr>
            <w:tcW w:w="3969" w:type="dxa"/>
          </w:tcPr>
          <w:p w:rsidR="00322D9D" w:rsidRPr="00534C6D" w:rsidRDefault="00322D9D" w:rsidP="00322D9D">
            <w:pPr>
              <w:ind w:firstLine="709"/>
              <w:jc w:val="both"/>
              <w:rPr>
                <w:bCs/>
                <w:sz w:val="28"/>
                <w:szCs w:val="28"/>
              </w:rPr>
            </w:pPr>
            <w:r w:rsidRPr="00534C6D">
              <w:rPr>
                <w:bCs/>
                <w:sz w:val="28"/>
                <w:szCs w:val="28"/>
              </w:rPr>
              <w:t>Порядок направления запросов на разъяснение положений извещения и предоставления разъяснений положений извещения</w:t>
            </w:r>
          </w:p>
          <w:p w:rsidR="00322D9D" w:rsidRPr="00534C6D" w:rsidRDefault="00322D9D" w:rsidP="00322D9D">
            <w:pPr>
              <w:rPr>
                <w:sz w:val="22"/>
                <w:szCs w:val="22"/>
              </w:rPr>
            </w:pPr>
          </w:p>
        </w:tc>
        <w:tc>
          <w:tcPr>
            <w:tcW w:w="10142" w:type="dxa"/>
          </w:tcPr>
          <w:p w:rsidR="00322D9D" w:rsidRPr="00126F3F" w:rsidRDefault="00322D9D" w:rsidP="00322D9D">
            <w:pPr>
              <w:ind w:firstLine="709"/>
              <w:jc w:val="both"/>
              <w:rPr>
                <w:bCs/>
                <w:sz w:val="28"/>
                <w:szCs w:val="28"/>
              </w:rPr>
            </w:pPr>
            <w:r w:rsidRPr="00126F3F">
              <w:rPr>
                <w:bCs/>
                <w:sz w:val="28"/>
                <w:szCs w:val="28"/>
              </w:rPr>
              <w:t>Порядок направления запросов на разъяснение положений извещения и предоставления разъяснений положений извещения указан в пункте 3.5 приложения № 1.1 извещения.</w:t>
            </w:r>
          </w:p>
          <w:p w:rsidR="00322D9D" w:rsidRPr="00126F3F" w:rsidRDefault="00322D9D" w:rsidP="00322D9D">
            <w:pPr>
              <w:ind w:firstLine="709"/>
              <w:jc w:val="both"/>
              <w:rPr>
                <w:bCs/>
                <w:sz w:val="28"/>
                <w:szCs w:val="28"/>
              </w:rPr>
            </w:pPr>
            <w:r w:rsidRPr="00126F3F">
              <w:rPr>
                <w:bCs/>
                <w:sz w:val="28"/>
                <w:szCs w:val="28"/>
              </w:rPr>
              <w:t xml:space="preserve">Срок направления участниками запросов на разъяснение положений извещения: </w:t>
            </w:r>
            <w:r w:rsidR="004617DD" w:rsidRPr="00126F3F">
              <w:rPr>
                <w:bCs/>
                <w:sz w:val="28"/>
                <w:szCs w:val="28"/>
              </w:rPr>
              <w:t xml:space="preserve">с </w:t>
            </w:r>
            <w:r w:rsidRPr="00126F3F">
              <w:rPr>
                <w:sz w:val="28"/>
                <w:szCs w:val="28"/>
                <w:highlight w:val="cyan"/>
              </w:rPr>
              <w:t>«</w:t>
            </w:r>
            <w:r w:rsidR="00D74341">
              <w:rPr>
                <w:sz w:val="28"/>
                <w:szCs w:val="28"/>
                <w:highlight w:val="cyan"/>
              </w:rPr>
              <w:t>03</w:t>
            </w:r>
            <w:r w:rsidRPr="00126F3F">
              <w:rPr>
                <w:sz w:val="28"/>
                <w:szCs w:val="28"/>
                <w:highlight w:val="cyan"/>
              </w:rPr>
              <w:t xml:space="preserve">» </w:t>
            </w:r>
            <w:r w:rsidR="004617DD" w:rsidRPr="00126F3F">
              <w:rPr>
                <w:sz w:val="28"/>
                <w:szCs w:val="28"/>
                <w:highlight w:val="cyan"/>
              </w:rPr>
              <w:t>ноября</w:t>
            </w:r>
            <w:r w:rsidR="00126F3F">
              <w:rPr>
                <w:sz w:val="28"/>
                <w:szCs w:val="28"/>
                <w:highlight w:val="cyan"/>
              </w:rPr>
              <w:t xml:space="preserve"> 202</w:t>
            </w:r>
            <w:r w:rsidR="00B83420">
              <w:rPr>
                <w:sz w:val="28"/>
                <w:szCs w:val="28"/>
                <w:highlight w:val="cyan"/>
              </w:rPr>
              <w:t>4</w:t>
            </w:r>
            <w:r w:rsidRPr="00126F3F">
              <w:rPr>
                <w:sz w:val="28"/>
                <w:szCs w:val="28"/>
                <w:highlight w:val="cyan"/>
              </w:rPr>
              <w:t xml:space="preserve"> г</w:t>
            </w:r>
            <w:r w:rsidRPr="00126F3F">
              <w:rPr>
                <w:sz w:val="28"/>
                <w:szCs w:val="28"/>
              </w:rPr>
              <w:t>.</w:t>
            </w:r>
            <w:r w:rsidRPr="00126F3F">
              <w:rPr>
                <w:bCs/>
                <w:sz w:val="28"/>
                <w:szCs w:val="28"/>
              </w:rPr>
              <w:t xml:space="preserve"> по </w:t>
            </w:r>
            <w:r w:rsidRPr="00126F3F">
              <w:rPr>
                <w:sz w:val="28"/>
                <w:szCs w:val="28"/>
              </w:rPr>
              <w:t>13:00 ч. московского времени</w:t>
            </w:r>
            <w:r w:rsidRPr="00126F3F">
              <w:rPr>
                <w:bCs/>
                <w:sz w:val="28"/>
                <w:szCs w:val="28"/>
              </w:rPr>
              <w:t xml:space="preserve"> </w:t>
            </w:r>
            <w:r w:rsidRPr="00310539">
              <w:rPr>
                <w:bCs/>
                <w:sz w:val="28"/>
                <w:szCs w:val="28"/>
                <w:highlight w:val="cyan"/>
              </w:rPr>
              <w:t>«</w:t>
            </w:r>
            <w:r w:rsidR="0093477B">
              <w:rPr>
                <w:bCs/>
                <w:sz w:val="28"/>
                <w:szCs w:val="28"/>
                <w:highlight w:val="cyan"/>
              </w:rPr>
              <w:t>11</w:t>
            </w:r>
            <w:r w:rsidRPr="00310539">
              <w:rPr>
                <w:bCs/>
                <w:sz w:val="28"/>
                <w:szCs w:val="28"/>
                <w:highlight w:val="cyan"/>
              </w:rPr>
              <w:t xml:space="preserve">» </w:t>
            </w:r>
            <w:r w:rsidRPr="00310539">
              <w:rPr>
                <w:sz w:val="28"/>
                <w:szCs w:val="28"/>
                <w:highlight w:val="cyan"/>
              </w:rPr>
              <w:t xml:space="preserve">декабря </w:t>
            </w:r>
            <w:r w:rsidR="00310539">
              <w:rPr>
                <w:bCs/>
                <w:sz w:val="28"/>
                <w:szCs w:val="28"/>
                <w:highlight w:val="cyan"/>
              </w:rPr>
              <w:t>202</w:t>
            </w:r>
            <w:r w:rsidR="00B83420">
              <w:rPr>
                <w:bCs/>
                <w:sz w:val="28"/>
                <w:szCs w:val="28"/>
                <w:highlight w:val="cyan"/>
              </w:rPr>
              <w:t>4</w:t>
            </w:r>
            <w:r w:rsidRPr="00310539">
              <w:rPr>
                <w:bCs/>
                <w:sz w:val="28"/>
                <w:szCs w:val="28"/>
                <w:highlight w:val="cyan"/>
              </w:rPr>
              <w:t>г</w:t>
            </w:r>
            <w:r w:rsidRPr="00126F3F">
              <w:rPr>
                <w:bCs/>
                <w:sz w:val="28"/>
                <w:szCs w:val="28"/>
              </w:rPr>
              <w:t>. (включительно).</w:t>
            </w:r>
          </w:p>
          <w:p w:rsidR="00322D9D" w:rsidRPr="00126F3F" w:rsidRDefault="00322D9D" w:rsidP="00322D9D">
            <w:pPr>
              <w:ind w:firstLine="709"/>
              <w:jc w:val="both"/>
              <w:rPr>
                <w:bCs/>
                <w:sz w:val="28"/>
                <w:szCs w:val="28"/>
              </w:rPr>
            </w:pPr>
            <w:r w:rsidRPr="00126F3F">
              <w:rPr>
                <w:bCs/>
                <w:sz w:val="28"/>
                <w:szCs w:val="28"/>
              </w:rPr>
              <w:t xml:space="preserve">Дата начала срока предоставления участникам разъяснений положений извещения: </w:t>
            </w:r>
            <w:r w:rsidRPr="00126F3F">
              <w:rPr>
                <w:sz w:val="28"/>
                <w:szCs w:val="28"/>
                <w:highlight w:val="cyan"/>
              </w:rPr>
              <w:t>«</w:t>
            </w:r>
            <w:r w:rsidR="00EB3E33">
              <w:rPr>
                <w:sz w:val="28"/>
                <w:szCs w:val="28"/>
                <w:highlight w:val="cyan"/>
              </w:rPr>
              <w:t>03</w:t>
            </w:r>
            <w:r w:rsidRPr="00126F3F">
              <w:rPr>
                <w:sz w:val="28"/>
                <w:szCs w:val="28"/>
                <w:highlight w:val="cyan"/>
              </w:rPr>
              <w:t xml:space="preserve">» </w:t>
            </w:r>
            <w:r w:rsidR="004617DD" w:rsidRPr="00126F3F">
              <w:rPr>
                <w:sz w:val="28"/>
                <w:szCs w:val="28"/>
                <w:highlight w:val="cyan"/>
              </w:rPr>
              <w:t>ноября</w:t>
            </w:r>
            <w:r w:rsidR="00126F3F">
              <w:rPr>
                <w:sz w:val="28"/>
                <w:szCs w:val="28"/>
                <w:highlight w:val="cyan"/>
              </w:rPr>
              <w:t xml:space="preserve"> 202</w:t>
            </w:r>
            <w:r w:rsidR="00B83420">
              <w:rPr>
                <w:sz w:val="28"/>
                <w:szCs w:val="28"/>
                <w:highlight w:val="cyan"/>
              </w:rPr>
              <w:t>4</w:t>
            </w:r>
            <w:r w:rsidRPr="00126F3F">
              <w:rPr>
                <w:sz w:val="28"/>
                <w:szCs w:val="28"/>
                <w:highlight w:val="cyan"/>
              </w:rPr>
              <w:t xml:space="preserve"> г.</w:t>
            </w:r>
          </w:p>
          <w:p w:rsidR="00322D9D" w:rsidRPr="00126F3F" w:rsidRDefault="00322D9D" w:rsidP="0093477B">
            <w:pPr>
              <w:ind w:firstLine="709"/>
              <w:jc w:val="both"/>
              <w:rPr>
                <w:sz w:val="22"/>
                <w:szCs w:val="22"/>
              </w:rPr>
            </w:pPr>
            <w:r w:rsidRPr="00126F3F">
              <w:rPr>
                <w:bCs/>
                <w:sz w:val="28"/>
                <w:szCs w:val="28"/>
              </w:rPr>
              <w:t xml:space="preserve">Дата окончания срока предоставления участникам разъяснений положений извещения: </w:t>
            </w:r>
            <w:r w:rsidRPr="00126F3F">
              <w:rPr>
                <w:sz w:val="28"/>
                <w:szCs w:val="28"/>
              </w:rPr>
              <w:t>13:00 ч. московского времени</w:t>
            </w:r>
            <w:r w:rsidRPr="00126F3F">
              <w:rPr>
                <w:bCs/>
                <w:sz w:val="28"/>
                <w:szCs w:val="28"/>
              </w:rPr>
              <w:t xml:space="preserve"> </w:t>
            </w:r>
            <w:r w:rsidRPr="00126F3F">
              <w:rPr>
                <w:bCs/>
                <w:sz w:val="28"/>
                <w:szCs w:val="28"/>
                <w:highlight w:val="cyan"/>
              </w:rPr>
              <w:t>«</w:t>
            </w:r>
            <w:r w:rsidR="00D74341">
              <w:rPr>
                <w:bCs/>
                <w:sz w:val="28"/>
                <w:szCs w:val="28"/>
                <w:highlight w:val="cyan"/>
              </w:rPr>
              <w:t>1</w:t>
            </w:r>
            <w:r w:rsidR="0093477B">
              <w:rPr>
                <w:bCs/>
                <w:sz w:val="28"/>
                <w:szCs w:val="28"/>
                <w:highlight w:val="cyan"/>
              </w:rPr>
              <w:t>3</w:t>
            </w:r>
            <w:bookmarkStart w:id="5" w:name="_GoBack"/>
            <w:bookmarkEnd w:id="5"/>
            <w:r w:rsidRPr="00126F3F">
              <w:rPr>
                <w:bCs/>
                <w:sz w:val="28"/>
                <w:szCs w:val="28"/>
                <w:highlight w:val="cyan"/>
              </w:rPr>
              <w:t xml:space="preserve">» </w:t>
            </w:r>
            <w:r w:rsidRPr="00126F3F">
              <w:rPr>
                <w:sz w:val="28"/>
                <w:szCs w:val="28"/>
                <w:highlight w:val="cyan"/>
              </w:rPr>
              <w:t xml:space="preserve">декабря </w:t>
            </w:r>
            <w:r w:rsidR="00126F3F">
              <w:rPr>
                <w:bCs/>
                <w:sz w:val="28"/>
                <w:szCs w:val="28"/>
                <w:highlight w:val="cyan"/>
              </w:rPr>
              <w:t>202</w:t>
            </w:r>
            <w:r w:rsidR="00B83420">
              <w:rPr>
                <w:bCs/>
                <w:sz w:val="28"/>
                <w:szCs w:val="28"/>
                <w:highlight w:val="cyan"/>
              </w:rPr>
              <w:t>4</w:t>
            </w:r>
            <w:r w:rsidRPr="00126F3F">
              <w:rPr>
                <w:bCs/>
                <w:sz w:val="28"/>
                <w:szCs w:val="28"/>
                <w:highlight w:val="cyan"/>
              </w:rPr>
              <w:t>г</w:t>
            </w:r>
            <w:r w:rsidRPr="00126F3F">
              <w:rPr>
                <w:bCs/>
                <w:sz w:val="28"/>
                <w:szCs w:val="28"/>
              </w:rPr>
              <w:t>.</w:t>
            </w:r>
          </w:p>
        </w:tc>
      </w:tr>
    </w:tbl>
    <w:p w:rsidR="00322D9D" w:rsidRPr="00B671EE" w:rsidRDefault="00322D9D" w:rsidP="00322D9D"/>
    <w:p w:rsidR="00322D9D" w:rsidRPr="00B671EE" w:rsidRDefault="00322D9D" w:rsidP="00322D9D"/>
    <w:p w:rsidR="00322D9D" w:rsidRPr="00B671EE" w:rsidRDefault="00322D9D" w:rsidP="00322D9D">
      <w:pPr>
        <w:sectPr w:rsidR="00322D9D" w:rsidRPr="00B671EE" w:rsidSect="00322D9D">
          <w:headerReference w:type="default" r:id="rId18"/>
          <w:pgSz w:w="16838" w:h="11906" w:orient="landscape" w:code="9"/>
          <w:pgMar w:top="924" w:right="992" w:bottom="1134" w:left="1134" w:header="794" w:footer="794" w:gutter="0"/>
          <w:pgNumType w:start="1"/>
          <w:cols w:space="708"/>
          <w:titlePg/>
          <w:docGrid w:linePitch="360"/>
        </w:sectPr>
      </w:pPr>
    </w:p>
    <w:p w:rsidR="00C91E09" w:rsidRPr="00C91E09" w:rsidRDefault="00C91E09" w:rsidP="00C91E09">
      <w:pPr>
        <w:widowControl w:val="0"/>
        <w:suppressAutoHyphens/>
        <w:autoSpaceDE w:val="0"/>
        <w:autoSpaceDN w:val="0"/>
        <w:adjustRightInd w:val="0"/>
        <w:jc w:val="center"/>
        <w:outlineLvl w:val="0"/>
        <w:rPr>
          <w:b/>
          <w:sz w:val="28"/>
          <w:szCs w:val="28"/>
        </w:rPr>
      </w:pPr>
      <w:r w:rsidRPr="00C91E09">
        <w:rPr>
          <w:b/>
          <w:sz w:val="28"/>
          <w:szCs w:val="28"/>
        </w:rPr>
        <w:t xml:space="preserve">ПРОТОКОЛ </w:t>
      </w:r>
    </w:p>
    <w:p w:rsidR="00C91E09" w:rsidRPr="00C91E09" w:rsidRDefault="00C91E09" w:rsidP="00C91E09">
      <w:pPr>
        <w:widowControl w:val="0"/>
        <w:suppressAutoHyphens/>
        <w:autoSpaceDE w:val="0"/>
        <w:autoSpaceDN w:val="0"/>
        <w:adjustRightInd w:val="0"/>
        <w:jc w:val="center"/>
        <w:outlineLvl w:val="0"/>
        <w:rPr>
          <w:b/>
          <w:sz w:val="28"/>
          <w:szCs w:val="28"/>
        </w:rPr>
      </w:pPr>
      <w:r w:rsidRPr="00C91E09">
        <w:rPr>
          <w:b/>
          <w:sz w:val="28"/>
          <w:szCs w:val="28"/>
        </w:rPr>
        <w:t>согласования цены на 202</w:t>
      </w:r>
      <w:r w:rsidR="00B83420">
        <w:rPr>
          <w:b/>
          <w:sz w:val="28"/>
          <w:szCs w:val="28"/>
        </w:rPr>
        <w:t>5</w:t>
      </w:r>
      <w:r w:rsidRPr="00C91E09">
        <w:rPr>
          <w:b/>
          <w:sz w:val="28"/>
          <w:szCs w:val="28"/>
        </w:rPr>
        <w:t xml:space="preserve"> год</w:t>
      </w:r>
    </w:p>
    <w:p w:rsidR="00C91E09" w:rsidRPr="00C91E09" w:rsidRDefault="00C91E09" w:rsidP="00C91E09">
      <w:pPr>
        <w:widowControl w:val="0"/>
        <w:suppressAutoHyphens/>
        <w:autoSpaceDE w:val="0"/>
        <w:autoSpaceDN w:val="0"/>
        <w:adjustRightInd w:val="0"/>
        <w:jc w:val="center"/>
        <w:outlineLvl w:val="0"/>
        <w:rPr>
          <w:b/>
          <w:sz w:val="28"/>
          <w:szCs w:val="28"/>
        </w:rPr>
      </w:pPr>
      <w:r w:rsidRPr="00C91E09">
        <w:rPr>
          <w:b/>
          <w:sz w:val="28"/>
          <w:szCs w:val="28"/>
        </w:rPr>
        <w:t xml:space="preserve">к Договору аренды моторвагонного подвижного состава </w:t>
      </w:r>
    </w:p>
    <w:p w:rsidR="00C91E09" w:rsidRPr="00C91E09" w:rsidRDefault="00C91E09" w:rsidP="00C91E09">
      <w:pPr>
        <w:widowControl w:val="0"/>
        <w:suppressAutoHyphens/>
        <w:autoSpaceDE w:val="0"/>
        <w:autoSpaceDN w:val="0"/>
        <w:adjustRightInd w:val="0"/>
        <w:jc w:val="center"/>
        <w:outlineLvl w:val="0"/>
        <w:rPr>
          <w:b/>
          <w:sz w:val="28"/>
          <w:szCs w:val="28"/>
        </w:rPr>
      </w:pPr>
    </w:p>
    <w:p w:rsidR="00C91E09" w:rsidRPr="00C91E09" w:rsidRDefault="00C91E09" w:rsidP="00C91E09">
      <w:pPr>
        <w:suppressAutoHyphens/>
        <w:spacing w:line="264" w:lineRule="auto"/>
        <w:ind w:firstLine="890"/>
        <w:jc w:val="both"/>
        <w:rPr>
          <w:sz w:val="26"/>
          <w:szCs w:val="26"/>
        </w:rPr>
      </w:pPr>
      <w:r w:rsidRPr="00C91E09">
        <w:rPr>
          <w:sz w:val="26"/>
          <w:szCs w:val="26"/>
        </w:rPr>
        <w:t xml:space="preserve">Мы, нижеподписавшиеся, от Арендодателя – генеральный директор              АО «Омск-пригород» </w:t>
      </w:r>
      <w:proofErr w:type="spellStart"/>
      <w:r w:rsidRPr="00C91E09">
        <w:rPr>
          <w:sz w:val="26"/>
          <w:szCs w:val="26"/>
        </w:rPr>
        <w:t>Мартыновская</w:t>
      </w:r>
      <w:proofErr w:type="spellEnd"/>
      <w:r w:rsidRPr="00C91E09">
        <w:rPr>
          <w:sz w:val="26"/>
          <w:szCs w:val="26"/>
        </w:rPr>
        <w:t xml:space="preserve"> Галина Павловна, действующая на основании Устава и от Арендатора генеральный директор АО «Экспресс-пригород» Невежин Вячеслав Сергеевич, действующая на основании Устава, удостоверяем, что Сторонами по итогам запроса котировок определили следующую стоимость за услуги на период с «01» января 2024 года по «31»декабря 2024 года по Договору аренды моторвагонного подвижного состава:</w:t>
      </w:r>
    </w:p>
    <w:p w:rsidR="00C91E09" w:rsidRPr="00C91E09" w:rsidRDefault="00C91E09" w:rsidP="00C91E09">
      <w:pPr>
        <w:suppressAutoHyphens/>
        <w:spacing w:line="264" w:lineRule="auto"/>
        <w:ind w:firstLine="890"/>
        <w:jc w:val="both"/>
        <w:rPr>
          <w:sz w:val="26"/>
          <w:szCs w:val="26"/>
        </w:rPr>
      </w:pPr>
    </w:p>
    <w:tbl>
      <w:tblPr>
        <w:tblW w:w="5000" w:type="pct"/>
        <w:tblLook w:val="04A0" w:firstRow="1" w:lastRow="0" w:firstColumn="1" w:lastColumn="0" w:noHBand="0" w:noVBand="1"/>
      </w:tblPr>
      <w:tblGrid>
        <w:gridCol w:w="3704"/>
        <w:gridCol w:w="1679"/>
        <w:gridCol w:w="2094"/>
        <w:gridCol w:w="2094"/>
      </w:tblGrid>
      <w:tr w:rsidR="00C91E09" w:rsidRPr="00C91E09" w:rsidTr="00C91E09">
        <w:trPr>
          <w:trHeight w:val="1356"/>
        </w:trPr>
        <w:tc>
          <w:tcPr>
            <w:tcW w:w="1935" w:type="pct"/>
            <w:tcBorders>
              <w:top w:val="single" w:sz="8" w:space="0" w:color="auto"/>
              <w:left w:val="single" w:sz="8" w:space="0" w:color="auto"/>
              <w:bottom w:val="single" w:sz="8" w:space="0" w:color="auto"/>
              <w:right w:val="single" w:sz="8" w:space="0" w:color="auto"/>
            </w:tcBorders>
            <w:vAlign w:val="center"/>
            <w:hideMark/>
          </w:tcPr>
          <w:p w:rsidR="00C91E09" w:rsidRPr="00C91E09" w:rsidRDefault="00C91E09" w:rsidP="00C91E09">
            <w:pPr>
              <w:jc w:val="center"/>
              <w:rPr>
                <w:sz w:val="26"/>
                <w:szCs w:val="26"/>
              </w:rPr>
            </w:pPr>
            <w:r w:rsidRPr="00C91E09">
              <w:rPr>
                <w:sz w:val="26"/>
                <w:szCs w:val="26"/>
              </w:rPr>
              <w:t>Наименование услуг</w:t>
            </w:r>
          </w:p>
        </w:tc>
        <w:tc>
          <w:tcPr>
            <w:tcW w:w="877" w:type="pct"/>
            <w:tcBorders>
              <w:top w:val="single" w:sz="8" w:space="0" w:color="auto"/>
              <w:left w:val="nil"/>
              <w:bottom w:val="single" w:sz="8" w:space="0" w:color="auto"/>
              <w:right w:val="single" w:sz="8" w:space="0" w:color="auto"/>
            </w:tcBorders>
            <w:vAlign w:val="center"/>
            <w:hideMark/>
          </w:tcPr>
          <w:p w:rsidR="00C91E09" w:rsidRPr="00C91E09" w:rsidRDefault="00C91E09" w:rsidP="00C91E09">
            <w:pPr>
              <w:jc w:val="center"/>
              <w:rPr>
                <w:sz w:val="26"/>
                <w:szCs w:val="26"/>
              </w:rPr>
            </w:pPr>
            <w:r w:rsidRPr="00C91E09">
              <w:rPr>
                <w:sz w:val="26"/>
                <w:szCs w:val="26"/>
              </w:rPr>
              <w:t xml:space="preserve">Серия </w:t>
            </w:r>
          </w:p>
        </w:tc>
        <w:tc>
          <w:tcPr>
            <w:tcW w:w="1094" w:type="pct"/>
            <w:tcBorders>
              <w:top w:val="single" w:sz="8" w:space="0" w:color="auto"/>
              <w:left w:val="nil"/>
              <w:bottom w:val="single" w:sz="8" w:space="0" w:color="auto"/>
              <w:right w:val="single" w:sz="8" w:space="0" w:color="auto"/>
            </w:tcBorders>
            <w:vAlign w:val="center"/>
            <w:hideMark/>
          </w:tcPr>
          <w:p w:rsidR="00C91E09" w:rsidRPr="00C91E09" w:rsidRDefault="00C91E09" w:rsidP="00C91E09">
            <w:pPr>
              <w:jc w:val="center"/>
              <w:rPr>
                <w:sz w:val="26"/>
                <w:szCs w:val="26"/>
              </w:rPr>
            </w:pPr>
            <w:r w:rsidRPr="00C91E09">
              <w:rPr>
                <w:sz w:val="26"/>
                <w:szCs w:val="26"/>
              </w:rPr>
              <w:t>Стоимость в руб. за единицу, без НДС</w:t>
            </w:r>
          </w:p>
        </w:tc>
        <w:tc>
          <w:tcPr>
            <w:tcW w:w="1094" w:type="pct"/>
            <w:tcBorders>
              <w:top w:val="single" w:sz="8" w:space="0" w:color="auto"/>
              <w:left w:val="nil"/>
              <w:bottom w:val="single" w:sz="8" w:space="0" w:color="auto"/>
              <w:right w:val="single" w:sz="8" w:space="0" w:color="auto"/>
            </w:tcBorders>
            <w:vAlign w:val="center"/>
            <w:hideMark/>
          </w:tcPr>
          <w:p w:rsidR="00C91E09" w:rsidRPr="00C91E09" w:rsidRDefault="00C91E09" w:rsidP="00C91E09">
            <w:pPr>
              <w:jc w:val="center"/>
              <w:rPr>
                <w:sz w:val="26"/>
                <w:szCs w:val="26"/>
              </w:rPr>
            </w:pPr>
            <w:r w:rsidRPr="00C91E09">
              <w:rPr>
                <w:sz w:val="26"/>
                <w:szCs w:val="26"/>
              </w:rPr>
              <w:t>Стоимость в руб. за единицу, с НДС</w:t>
            </w:r>
          </w:p>
        </w:tc>
      </w:tr>
      <w:tr w:rsidR="00C91E09" w:rsidRPr="00C91E09" w:rsidTr="00C91E09">
        <w:trPr>
          <w:trHeight w:val="444"/>
        </w:trPr>
        <w:tc>
          <w:tcPr>
            <w:tcW w:w="1935" w:type="pct"/>
            <w:vMerge w:val="restart"/>
            <w:tcBorders>
              <w:top w:val="nil"/>
              <w:left w:val="single" w:sz="8" w:space="0" w:color="auto"/>
              <w:bottom w:val="single" w:sz="8" w:space="0" w:color="000000"/>
              <w:right w:val="single" w:sz="8" w:space="0" w:color="auto"/>
            </w:tcBorders>
            <w:vAlign w:val="center"/>
            <w:hideMark/>
          </w:tcPr>
          <w:p w:rsidR="00C91E09" w:rsidRPr="00C91E09" w:rsidRDefault="00C91E09" w:rsidP="00C91E09">
            <w:pPr>
              <w:rPr>
                <w:sz w:val="26"/>
                <w:szCs w:val="26"/>
              </w:rPr>
            </w:pPr>
            <w:r w:rsidRPr="00C91E09">
              <w:rPr>
                <w:sz w:val="26"/>
                <w:szCs w:val="26"/>
              </w:rPr>
              <w:t>Аренда вагона, ваг-км</w:t>
            </w:r>
          </w:p>
        </w:tc>
        <w:tc>
          <w:tcPr>
            <w:tcW w:w="877" w:type="pct"/>
            <w:tcBorders>
              <w:top w:val="nil"/>
              <w:left w:val="nil"/>
              <w:bottom w:val="single" w:sz="4" w:space="0" w:color="auto"/>
              <w:right w:val="single" w:sz="8" w:space="0" w:color="auto"/>
            </w:tcBorders>
            <w:vAlign w:val="center"/>
            <w:hideMark/>
          </w:tcPr>
          <w:p w:rsidR="00C91E09" w:rsidRPr="00C91E09" w:rsidRDefault="00C91E09" w:rsidP="00C91E09">
            <w:pPr>
              <w:jc w:val="center"/>
              <w:rPr>
                <w:sz w:val="26"/>
                <w:szCs w:val="26"/>
              </w:rPr>
            </w:pPr>
            <w:r w:rsidRPr="00C91E09">
              <w:rPr>
                <w:sz w:val="26"/>
                <w:szCs w:val="26"/>
              </w:rPr>
              <w:t>ЭД4М</w:t>
            </w:r>
          </w:p>
        </w:tc>
        <w:tc>
          <w:tcPr>
            <w:tcW w:w="1094" w:type="pct"/>
            <w:tcBorders>
              <w:top w:val="nil"/>
              <w:left w:val="nil"/>
              <w:bottom w:val="single" w:sz="4" w:space="0" w:color="auto"/>
              <w:right w:val="single" w:sz="8" w:space="0" w:color="auto"/>
            </w:tcBorders>
            <w:vAlign w:val="center"/>
            <w:hideMark/>
          </w:tcPr>
          <w:p w:rsidR="00C91E09" w:rsidRPr="0093477B" w:rsidRDefault="00B83420" w:rsidP="00C91E09">
            <w:pPr>
              <w:jc w:val="center"/>
              <w:rPr>
                <w:sz w:val="26"/>
                <w:szCs w:val="26"/>
              </w:rPr>
            </w:pPr>
            <w:r w:rsidRPr="0093477B">
              <w:rPr>
                <w:sz w:val="26"/>
                <w:szCs w:val="26"/>
              </w:rPr>
              <w:t>24,34</w:t>
            </w:r>
          </w:p>
        </w:tc>
        <w:tc>
          <w:tcPr>
            <w:tcW w:w="1094" w:type="pct"/>
            <w:tcBorders>
              <w:top w:val="nil"/>
              <w:left w:val="nil"/>
              <w:bottom w:val="single" w:sz="4" w:space="0" w:color="auto"/>
              <w:right w:val="single" w:sz="8" w:space="0" w:color="auto"/>
            </w:tcBorders>
            <w:vAlign w:val="center"/>
            <w:hideMark/>
          </w:tcPr>
          <w:p w:rsidR="00C91E09" w:rsidRPr="0093477B" w:rsidRDefault="00B83420" w:rsidP="00C91E09">
            <w:pPr>
              <w:jc w:val="center"/>
              <w:rPr>
                <w:sz w:val="26"/>
                <w:szCs w:val="26"/>
              </w:rPr>
            </w:pPr>
            <w:r w:rsidRPr="0093477B">
              <w:rPr>
                <w:sz w:val="26"/>
                <w:szCs w:val="26"/>
              </w:rPr>
              <w:t>29,21</w:t>
            </w:r>
          </w:p>
        </w:tc>
      </w:tr>
      <w:tr w:rsidR="00C91E09" w:rsidRPr="00C91E09" w:rsidTr="00B83420">
        <w:trPr>
          <w:trHeight w:val="444"/>
        </w:trPr>
        <w:tc>
          <w:tcPr>
            <w:tcW w:w="0" w:type="auto"/>
            <w:vMerge/>
            <w:tcBorders>
              <w:top w:val="nil"/>
              <w:left w:val="single" w:sz="8" w:space="0" w:color="auto"/>
              <w:bottom w:val="single" w:sz="8" w:space="0" w:color="000000"/>
              <w:right w:val="single" w:sz="8" w:space="0" w:color="auto"/>
            </w:tcBorders>
            <w:vAlign w:val="center"/>
            <w:hideMark/>
          </w:tcPr>
          <w:p w:rsidR="00C91E09" w:rsidRPr="00C91E09" w:rsidRDefault="00C91E09" w:rsidP="00C91E09">
            <w:pPr>
              <w:rPr>
                <w:sz w:val="26"/>
                <w:szCs w:val="26"/>
              </w:rPr>
            </w:pPr>
          </w:p>
        </w:tc>
        <w:tc>
          <w:tcPr>
            <w:tcW w:w="877" w:type="pct"/>
            <w:tcBorders>
              <w:top w:val="nil"/>
              <w:left w:val="nil"/>
              <w:bottom w:val="single" w:sz="8" w:space="0" w:color="auto"/>
              <w:right w:val="single" w:sz="8" w:space="0" w:color="auto"/>
            </w:tcBorders>
            <w:vAlign w:val="center"/>
            <w:hideMark/>
          </w:tcPr>
          <w:p w:rsidR="00C91E09" w:rsidRPr="00C91E09" w:rsidRDefault="00C91E09" w:rsidP="00C91E09">
            <w:pPr>
              <w:jc w:val="center"/>
              <w:rPr>
                <w:sz w:val="26"/>
                <w:szCs w:val="26"/>
              </w:rPr>
            </w:pPr>
            <w:r w:rsidRPr="00C91E09">
              <w:rPr>
                <w:sz w:val="26"/>
                <w:szCs w:val="26"/>
              </w:rPr>
              <w:t>ЭД4МК</w:t>
            </w:r>
          </w:p>
        </w:tc>
        <w:tc>
          <w:tcPr>
            <w:tcW w:w="1094" w:type="pct"/>
            <w:tcBorders>
              <w:top w:val="nil"/>
              <w:left w:val="nil"/>
              <w:bottom w:val="single" w:sz="8" w:space="0" w:color="auto"/>
              <w:right w:val="single" w:sz="8" w:space="0" w:color="auto"/>
            </w:tcBorders>
            <w:vAlign w:val="center"/>
          </w:tcPr>
          <w:p w:rsidR="00C91E09" w:rsidRPr="0093477B" w:rsidRDefault="00B83420" w:rsidP="00C91E09">
            <w:pPr>
              <w:jc w:val="center"/>
              <w:rPr>
                <w:sz w:val="26"/>
                <w:szCs w:val="26"/>
              </w:rPr>
            </w:pPr>
            <w:r w:rsidRPr="0093477B">
              <w:rPr>
                <w:sz w:val="26"/>
                <w:szCs w:val="26"/>
              </w:rPr>
              <w:t>15,96</w:t>
            </w:r>
          </w:p>
        </w:tc>
        <w:tc>
          <w:tcPr>
            <w:tcW w:w="1094" w:type="pct"/>
            <w:tcBorders>
              <w:top w:val="nil"/>
              <w:left w:val="nil"/>
              <w:bottom w:val="single" w:sz="8" w:space="0" w:color="auto"/>
              <w:right w:val="single" w:sz="8" w:space="0" w:color="auto"/>
            </w:tcBorders>
            <w:vAlign w:val="center"/>
          </w:tcPr>
          <w:p w:rsidR="00C91E09" w:rsidRPr="0093477B" w:rsidRDefault="00B83420" w:rsidP="00C91E09">
            <w:pPr>
              <w:jc w:val="center"/>
              <w:rPr>
                <w:sz w:val="26"/>
                <w:szCs w:val="26"/>
              </w:rPr>
            </w:pPr>
            <w:r w:rsidRPr="0093477B">
              <w:rPr>
                <w:sz w:val="26"/>
                <w:szCs w:val="26"/>
              </w:rPr>
              <w:t>19,15</w:t>
            </w:r>
          </w:p>
        </w:tc>
      </w:tr>
      <w:tr w:rsidR="00C91E09" w:rsidRPr="00C91E09" w:rsidTr="00B83420">
        <w:trPr>
          <w:trHeight w:val="444"/>
        </w:trPr>
        <w:tc>
          <w:tcPr>
            <w:tcW w:w="1935" w:type="pct"/>
            <w:vMerge w:val="restart"/>
            <w:tcBorders>
              <w:top w:val="nil"/>
              <w:left w:val="single" w:sz="8" w:space="0" w:color="auto"/>
              <w:bottom w:val="single" w:sz="8" w:space="0" w:color="000000"/>
              <w:right w:val="single" w:sz="8" w:space="0" w:color="auto"/>
            </w:tcBorders>
            <w:vAlign w:val="center"/>
            <w:hideMark/>
          </w:tcPr>
          <w:p w:rsidR="00C91E09" w:rsidRPr="00C91E09" w:rsidRDefault="00C91E09" w:rsidP="00C91E09">
            <w:pPr>
              <w:rPr>
                <w:sz w:val="26"/>
                <w:szCs w:val="26"/>
              </w:rPr>
            </w:pPr>
            <w:r w:rsidRPr="00C91E09">
              <w:rPr>
                <w:sz w:val="26"/>
                <w:szCs w:val="26"/>
              </w:rPr>
              <w:t>ТО, ваг-км</w:t>
            </w:r>
          </w:p>
        </w:tc>
        <w:tc>
          <w:tcPr>
            <w:tcW w:w="877" w:type="pct"/>
            <w:tcBorders>
              <w:top w:val="nil"/>
              <w:left w:val="nil"/>
              <w:bottom w:val="single" w:sz="4" w:space="0" w:color="auto"/>
              <w:right w:val="single" w:sz="8" w:space="0" w:color="auto"/>
            </w:tcBorders>
            <w:vAlign w:val="center"/>
            <w:hideMark/>
          </w:tcPr>
          <w:p w:rsidR="00C91E09" w:rsidRPr="00C91E09" w:rsidRDefault="00C91E09" w:rsidP="00C91E09">
            <w:pPr>
              <w:jc w:val="center"/>
              <w:rPr>
                <w:sz w:val="26"/>
                <w:szCs w:val="26"/>
              </w:rPr>
            </w:pPr>
            <w:r w:rsidRPr="00C91E09">
              <w:rPr>
                <w:sz w:val="26"/>
                <w:szCs w:val="26"/>
              </w:rPr>
              <w:t>ЭД4М</w:t>
            </w:r>
          </w:p>
        </w:tc>
        <w:tc>
          <w:tcPr>
            <w:tcW w:w="1094" w:type="pct"/>
            <w:tcBorders>
              <w:top w:val="nil"/>
              <w:left w:val="nil"/>
              <w:bottom w:val="single" w:sz="4" w:space="0" w:color="auto"/>
              <w:right w:val="single" w:sz="8" w:space="0" w:color="auto"/>
            </w:tcBorders>
            <w:vAlign w:val="center"/>
          </w:tcPr>
          <w:p w:rsidR="00C91E09" w:rsidRPr="0093477B" w:rsidRDefault="00B83420" w:rsidP="00C91E09">
            <w:pPr>
              <w:jc w:val="center"/>
              <w:rPr>
                <w:sz w:val="26"/>
                <w:szCs w:val="26"/>
              </w:rPr>
            </w:pPr>
            <w:r w:rsidRPr="0093477B">
              <w:rPr>
                <w:sz w:val="26"/>
                <w:szCs w:val="26"/>
              </w:rPr>
              <w:t>5,65</w:t>
            </w:r>
          </w:p>
        </w:tc>
        <w:tc>
          <w:tcPr>
            <w:tcW w:w="1094" w:type="pct"/>
            <w:tcBorders>
              <w:top w:val="nil"/>
              <w:left w:val="nil"/>
              <w:bottom w:val="single" w:sz="4" w:space="0" w:color="auto"/>
              <w:right w:val="single" w:sz="8" w:space="0" w:color="auto"/>
            </w:tcBorders>
            <w:vAlign w:val="center"/>
          </w:tcPr>
          <w:p w:rsidR="00C91E09" w:rsidRPr="0093477B" w:rsidRDefault="00B83420" w:rsidP="00C91E09">
            <w:pPr>
              <w:jc w:val="center"/>
              <w:rPr>
                <w:sz w:val="26"/>
                <w:szCs w:val="26"/>
              </w:rPr>
            </w:pPr>
            <w:r w:rsidRPr="0093477B">
              <w:rPr>
                <w:sz w:val="26"/>
                <w:szCs w:val="26"/>
              </w:rPr>
              <w:t>6,78</w:t>
            </w:r>
          </w:p>
        </w:tc>
      </w:tr>
      <w:tr w:rsidR="00C91E09" w:rsidRPr="00C91E09" w:rsidTr="00B83420">
        <w:trPr>
          <w:trHeight w:val="444"/>
        </w:trPr>
        <w:tc>
          <w:tcPr>
            <w:tcW w:w="0" w:type="auto"/>
            <w:vMerge/>
            <w:tcBorders>
              <w:top w:val="nil"/>
              <w:left w:val="single" w:sz="8" w:space="0" w:color="auto"/>
              <w:bottom w:val="single" w:sz="8" w:space="0" w:color="000000"/>
              <w:right w:val="single" w:sz="8" w:space="0" w:color="auto"/>
            </w:tcBorders>
            <w:vAlign w:val="center"/>
            <w:hideMark/>
          </w:tcPr>
          <w:p w:rsidR="00C91E09" w:rsidRPr="00C91E09" w:rsidRDefault="00C91E09" w:rsidP="00C91E09">
            <w:pPr>
              <w:rPr>
                <w:sz w:val="26"/>
                <w:szCs w:val="26"/>
              </w:rPr>
            </w:pPr>
          </w:p>
        </w:tc>
        <w:tc>
          <w:tcPr>
            <w:tcW w:w="877" w:type="pct"/>
            <w:tcBorders>
              <w:top w:val="nil"/>
              <w:left w:val="nil"/>
              <w:bottom w:val="single" w:sz="8" w:space="0" w:color="auto"/>
              <w:right w:val="single" w:sz="8" w:space="0" w:color="auto"/>
            </w:tcBorders>
            <w:vAlign w:val="center"/>
            <w:hideMark/>
          </w:tcPr>
          <w:p w:rsidR="00C91E09" w:rsidRPr="00C91E09" w:rsidRDefault="00C91E09" w:rsidP="00C91E09">
            <w:pPr>
              <w:jc w:val="center"/>
              <w:rPr>
                <w:sz w:val="26"/>
                <w:szCs w:val="26"/>
              </w:rPr>
            </w:pPr>
            <w:r w:rsidRPr="00C91E09">
              <w:rPr>
                <w:sz w:val="26"/>
                <w:szCs w:val="26"/>
              </w:rPr>
              <w:t>ЭД4МК</w:t>
            </w:r>
          </w:p>
        </w:tc>
        <w:tc>
          <w:tcPr>
            <w:tcW w:w="1094" w:type="pct"/>
            <w:tcBorders>
              <w:top w:val="nil"/>
              <w:left w:val="nil"/>
              <w:bottom w:val="single" w:sz="8" w:space="0" w:color="auto"/>
              <w:right w:val="single" w:sz="8" w:space="0" w:color="auto"/>
            </w:tcBorders>
            <w:vAlign w:val="center"/>
          </w:tcPr>
          <w:p w:rsidR="00C91E09" w:rsidRPr="0093477B" w:rsidRDefault="00B83420" w:rsidP="00C91E09">
            <w:pPr>
              <w:jc w:val="center"/>
              <w:rPr>
                <w:sz w:val="26"/>
                <w:szCs w:val="26"/>
              </w:rPr>
            </w:pPr>
            <w:r w:rsidRPr="0093477B">
              <w:rPr>
                <w:sz w:val="26"/>
                <w:szCs w:val="26"/>
              </w:rPr>
              <w:t>6,20</w:t>
            </w:r>
          </w:p>
        </w:tc>
        <w:tc>
          <w:tcPr>
            <w:tcW w:w="1094" w:type="pct"/>
            <w:tcBorders>
              <w:top w:val="nil"/>
              <w:left w:val="nil"/>
              <w:bottom w:val="single" w:sz="8" w:space="0" w:color="auto"/>
              <w:right w:val="single" w:sz="8" w:space="0" w:color="auto"/>
            </w:tcBorders>
            <w:vAlign w:val="center"/>
          </w:tcPr>
          <w:p w:rsidR="00C91E09" w:rsidRPr="0093477B" w:rsidRDefault="00B83420" w:rsidP="00C91E09">
            <w:pPr>
              <w:jc w:val="center"/>
              <w:rPr>
                <w:sz w:val="26"/>
                <w:szCs w:val="26"/>
              </w:rPr>
            </w:pPr>
            <w:r w:rsidRPr="0093477B">
              <w:rPr>
                <w:sz w:val="26"/>
                <w:szCs w:val="26"/>
              </w:rPr>
              <w:t>7,44</w:t>
            </w:r>
          </w:p>
        </w:tc>
      </w:tr>
      <w:tr w:rsidR="00C91E09" w:rsidRPr="00C91E09" w:rsidTr="00B83420">
        <w:trPr>
          <w:trHeight w:val="444"/>
        </w:trPr>
        <w:tc>
          <w:tcPr>
            <w:tcW w:w="1935" w:type="pct"/>
            <w:vMerge w:val="restart"/>
            <w:tcBorders>
              <w:top w:val="nil"/>
              <w:left w:val="single" w:sz="8" w:space="0" w:color="auto"/>
              <w:bottom w:val="single" w:sz="8" w:space="0" w:color="000000"/>
              <w:right w:val="single" w:sz="8" w:space="0" w:color="auto"/>
            </w:tcBorders>
            <w:vAlign w:val="center"/>
            <w:hideMark/>
          </w:tcPr>
          <w:p w:rsidR="00C91E09" w:rsidRPr="00C91E09" w:rsidRDefault="00C91E09" w:rsidP="00C91E09">
            <w:pPr>
              <w:rPr>
                <w:sz w:val="26"/>
                <w:szCs w:val="26"/>
              </w:rPr>
            </w:pPr>
            <w:r w:rsidRPr="00C91E09">
              <w:rPr>
                <w:sz w:val="26"/>
                <w:szCs w:val="26"/>
              </w:rPr>
              <w:t>ТР, ваг-км</w:t>
            </w:r>
          </w:p>
        </w:tc>
        <w:tc>
          <w:tcPr>
            <w:tcW w:w="877" w:type="pct"/>
            <w:tcBorders>
              <w:top w:val="nil"/>
              <w:left w:val="nil"/>
              <w:bottom w:val="single" w:sz="4" w:space="0" w:color="auto"/>
              <w:right w:val="single" w:sz="8" w:space="0" w:color="auto"/>
            </w:tcBorders>
            <w:vAlign w:val="center"/>
            <w:hideMark/>
          </w:tcPr>
          <w:p w:rsidR="00C91E09" w:rsidRPr="00C91E09" w:rsidRDefault="00C91E09" w:rsidP="00C91E09">
            <w:pPr>
              <w:jc w:val="center"/>
              <w:rPr>
                <w:sz w:val="26"/>
                <w:szCs w:val="26"/>
              </w:rPr>
            </w:pPr>
            <w:r w:rsidRPr="00C91E09">
              <w:rPr>
                <w:sz w:val="26"/>
                <w:szCs w:val="26"/>
              </w:rPr>
              <w:t>ЭД4М</w:t>
            </w:r>
          </w:p>
        </w:tc>
        <w:tc>
          <w:tcPr>
            <w:tcW w:w="1094" w:type="pct"/>
            <w:tcBorders>
              <w:top w:val="nil"/>
              <w:left w:val="nil"/>
              <w:bottom w:val="single" w:sz="4" w:space="0" w:color="auto"/>
              <w:right w:val="single" w:sz="8" w:space="0" w:color="auto"/>
            </w:tcBorders>
            <w:vAlign w:val="center"/>
          </w:tcPr>
          <w:p w:rsidR="00C91E09" w:rsidRPr="0093477B" w:rsidRDefault="00B83420" w:rsidP="00C91E09">
            <w:pPr>
              <w:jc w:val="center"/>
              <w:rPr>
                <w:sz w:val="26"/>
                <w:szCs w:val="26"/>
              </w:rPr>
            </w:pPr>
            <w:r w:rsidRPr="0093477B">
              <w:rPr>
                <w:sz w:val="26"/>
                <w:szCs w:val="26"/>
              </w:rPr>
              <w:t>4,84</w:t>
            </w:r>
          </w:p>
        </w:tc>
        <w:tc>
          <w:tcPr>
            <w:tcW w:w="1094" w:type="pct"/>
            <w:tcBorders>
              <w:top w:val="nil"/>
              <w:left w:val="nil"/>
              <w:bottom w:val="single" w:sz="4" w:space="0" w:color="auto"/>
              <w:right w:val="single" w:sz="8" w:space="0" w:color="auto"/>
            </w:tcBorders>
            <w:vAlign w:val="center"/>
          </w:tcPr>
          <w:p w:rsidR="00C91E09" w:rsidRPr="0093477B" w:rsidRDefault="00B83420" w:rsidP="00C91E09">
            <w:pPr>
              <w:jc w:val="center"/>
              <w:rPr>
                <w:sz w:val="26"/>
                <w:szCs w:val="26"/>
              </w:rPr>
            </w:pPr>
            <w:r w:rsidRPr="0093477B">
              <w:rPr>
                <w:sz w:val="26"/>
                <w:szCs w:val="26"/>
              </w:rPr>
              <w:t>5,81</w:t>
            </w:r>
          </w:p>
        </w:tc>
      </w:tr>
      <w:tr w:rsidR="00C91E09" w:rsidRPr="00C91E09" w:rsidTr="00B83420">
        <w:trPr>
          <w:trHeight w:val="444"/>
        </w:trPr>
        <w:tc>
          <w:tcPr>
            <w:tcW w:w="0" w:type="auto"/>
            <w:vMerge/>
            <w:tcBorders>
              <w:top w:val="nil"/>
              <w:left w:val="single" w:sz="8" w:space="0" w:color="auto"/>
              <w:bottom w:val="single" w:sz="8" w:space="0" w:color="000000"/>
              <w:right w:val="single" w:sz="8" w:space="0" w:color="auto"/>
            </w:tcBorders>
            <w:vAlign w:val="center"/>
            <w:hideMark/>
          </w:tcPr>
          <w:p w:rsidR="00C91E09" w:rsidRPr="00C91E09" w:rsidRDefault="00C91E09" w:rsidP="00C91E09">
            <w:pPr>
              <w:rPr>
                <w:sz w:val="26"/>
                <w:szCs w:val="26"/>
              </w:rPr>
            </w:pPr>
          </w:p>
        </w:tc>
        <w:tc>
          <w:tcPr>
            <w:tcW w:w="877" w:type="pct"/>
            <w:tcBorders>
              <w:top w:val="nil"/>
              <w:left w:val="nil"/>
              <w:bottom w:val="single" w:sz="8" w:space="0" w:color="auto"/>
              <w:right w:val="single" w:sz="8" w:space="0" w:color="auto"/>
            </w:tcBorders>
            <w:vAlign w:val="center"/>
            <w:hideMark/>
          </w:tcPr>
          <w:p w:rsidR="00C91E09" w:rsidRPr="00C91E09" w:rsidRDefault="00C91E09" w:rsidP="00C91E09">
            <w:pPr>
              <w:jc w:val="center"/>
              <w:rPr>
                <w:sz w:val="26"/>
                <w:szCs w:val="26"/>
              </w:rPr>
            </w:pPr>
            <w:r w:rsidRPr="00C91E09">
              <w:rPr>
                <w:sz w:val="26"/>
                <w:szCs w:val="26"/>
              </w:rPr>
              <w:t>ЭД4МК</w:t>
            </w:r>
          </w:p>
        </w:tc>
        <w:tc>
          <w:tcPr>
            <w:tcW w:w="1094" w:type="pct"/>
            <w:tcBorders>
              <w:top w:val="nil"/>
              <w:left w:val="nil"/>
              <w:bottom w:val="single" w:sz="8" w:space="0" w:color="auto"/>
              <w:right w:val="single" w:sz="8" w:space="0" w:color="auto"/>
            </w:tcBorders>
            <w:vAlign w:val="center"/>
          </w:tcPr>
          <w:p w:rsidR="00C91E09" w:rsidRPr="0093477B" w:rsidRDefault="00B83420" w:rsidP="00C91E09">
            <w:pPr>
              <w:jc w:val="center"/>
              <w:rPr>
                <w:sz w:val="26"/>
                <w:szCs w:val="26"/>
              </w:rPr>
            </w:pPr>
            <w:r w:rsidRPr="0093477B">
              <w:rPr>
                <w:sz w:val="26"/>
                <w:szCs w:val="26"/>
              </w:rPr>
              <w:t>5,11</w:t>
            </w:r>
          </w:p>
        </w:tc>
        <w:tc>
          <w:tcPr>
            <w:tcW w:w="1094" w:type="pct"/>
            <w:tcBorders>
              <w:top w:val="nil"/>
              <w:left w:val="nil"/>
              <w:bottom w:val="single" w:sz="8" w:space="0" w:color="auto"/>
              <w:right w:val="single" w:sz="8" w:space="0" w:color="auto"/>
            </w:tcBorders>
            <w:vAlign w:val="center"/>
          </w:tcPr>
          <w:p w:rsidR="00C91E09" w:rsidRPr="0093477B" w:rsidRDefault="00B83420" w:rsidP="00C91E09">
            <w:pPr>
              <w:jc w:val="center"/>
              <w:rPr>
                <w:sz w:val="26"/>
                <w:szCs w:val="26"/>
              </w:rPr>
            </w:pPr>
            <w:r w:rsidRPr="0093477B">
              <w:rPr>
                <w:sz w:val="26"/>
                <w:szCs w:val="26"/>
              </w:rPr>
              <w:t>6,13</w:t>
            </w:r>
          </w:p>
        </w:tc>
      </w:tr>
      <w:tr w:rsidR="00C91E09" w:rsidRPr="00C91E09" w:rsidTr="00B83420">
        <w:trPr>
          <w:trHeight w:val="444"/>
        </w:trPr>
        <w:tc>
          <w:tcPr>
            <w:tcW w:w="1935" w:type="pct"/>
            <w:vMerge w:val="restart"/>
            <w:tcBorders>
              <w:top w:val="nil"/>
              <w:left w:val="single" w:sz="8" w:space="0" w:color="auto"/>
              <w:bottom w:val="single" w:sz="8" w:space="0" w:color="000000"/>
              <w:right w:val="single" w:sz="8" w:space="0" w:color="auto"/>
            </w:tcBorders>
            <w:vAlign w:val="center"/>
            <w:hideMark/>
          </w:tcPr>
          <w:p w:rsidR="00C91E09" w:rsidRPr="00C91E09" w:rsidRDefault="00C91E09" w:rsidP="00C91E09">
            <w:pPr>
              <w:rPr>
                <w:sz w:val="26"/>
                <w:szCs w:val="26"/>
              </w:rPr>
            </w:pPr>
            <w:r w:rsidRPr="00C91E09">
              <w:rPr>
                <w:sz w:val="26"/>
                <w:szCs w:val="26"/>
              </w:rPr>
              <w:t>КР, ваг-км</w:t>
            </w:r>
          </w:p>
        </w:tc>
        <w:tc>
          <w:tcPr>
            <w:tcW w:w="877" w:type="pct"/>
            <w:tcBorders>
              <w:top w:val="nil"/>
              <w:left w:val="nil"/>
              <w:bottom w:val="single" w:sz="4" w:space="0" w:color="auto"/>
              <w:right w:val="single" w:sz="8" w:space="0" w:color="auto"/>
            </w:tcBorders>
            <w:vAlign w:val="center"/>
            <w:hideMark/>
          </w:tcPr>
          <w:p w:rsidR="00C91E09" w:rsidRPr="00C91E09" w:rsidRDefault="00C91E09" w:rsidP="00C91E09">
            <w:pPr>
              <w:jc w:val="center"/>
              <w:rPr>
                <w:sz w:val="26"/>
                <w:szCs w:val="26"/>
              </w:rPr>
            </w:pPr>
            <w:r w:rsidRPr="00C91E09">
              <w:rPr>
                <w:sz w:val="26"/>
                <w:szCs w:val="26"/>
              </w:rPr>
              <w:t>ЭД4М</w:t>
            </w:r>
          </w:p>
        </w:tc>
        <w:tc>
          <w:tcPr>
            <w:tcW w:w="1094" w:type="pct"/>
            <w:tcBorders>
              <w:top w:val="nil"/>
              <w:left w:val="nil"/>
              <w:bottom w:val="single" w:sz="4" w:space="0" w:color="auto"/>
              <w:right w:val="single" w:sz="8" w:space="0" w:color="auto"/>
            </w:tcBorders>
            <w:vAlign w:val="center"/>
          </w:tcPr>
          <w:p w:rsidR="00C91E09" w:rsidRPr="0093477B" w:rsidRDefault="00B83420" w:rsidP="00C91E09">
            <w:pPr>
              <w:jc w:val="center"/>
              <w:rPr>
                <w:sz w:val="26"/>
                <w:szCs w:val="26"/>
              </w:rPr>
            </w:pPr>
            <w:r w:rsidRPr="0093477B">
              <w:rPr>
                <w:sz w:val="26"/>
                <w:szCs w:val="26"/>
              </w:rPr>
              <w:t>7,71</w:t>
            </w:r>
          </w:p>
        </w:tc>
        <w:tc>
          <w:tcPr>
            <w:tcW w:w="1094" w:type="pct"/>
            <w:tcBorders>
              <w:top w:val="nil"/>
              <w:left w:val="nil"/>
              <w:bottom w:val="single" w:sz="4" w:space="0" w:color="auto"/>
              <w:right w:val="single" w:sz="8" w:space="0" w:color="auto"/>
            </w:tcBorders>
            <w:vAlign w:val="center"/>
          </w:tcPr>
          <w:p w:rsidR="00C91E09" w:rsidRPr="0093477B" w:rsidRDefault="00B83420" w:rsidP="00C91E09">
            <w:pPr>
              <w:jc w:val="center"/>
              <w:rPr>
                <w:sz w:val="26"/>
                <w:szCs w:val="26"/>
              </w:rPr>
            </w:pPr>
            <w:r w:rsidRPr="0093477B">
              <w:rPr>
                <w:sz w:val="26"/>
                <w:szCs w:val="26"/>
              </w:rPr>
              <w:t>9,25</w:t>
            </w:r>
          </w:p>
        </w:tc>
      </w:tr>
      <w:tr w:rsidR="00C91E09" w:rsidRPr="00C91E09" w:rsidTr="00B83420">
        <w:trPr>
          <w:trHeight w:val="444"/>
        </w:trPr>
        <w:tc>
          <w:tcPr>
            <w:tcW w:w="0" w:type="auto"/>
            <w:vMerge/>
            <w:tcBorders>
              <w:top w:val="nil"/>
              <w:left w:val="single" w:sz="8" w:space="0" w:color="auto"/>
              <w:bottom w:val="single" w:sz="8" w:space="0" w:color="000000"/>
              <w:right w:val="single" w:sz="8" w:space="0" w:color="auto"/>
            </w:tcBorders>
            <w:vAlign w:val="center"/>
            <w:hideMark/>
          </w:tcPr>
          <w:p w:rsidR="00C91E09" w:rsidRPr="00C91E09" w:rsidRDefault="00C91E09" w:rsidP="00C91E09">
            <w:pPr>
              <w:rPr>
                <w:sz w:val="26"/>
                <w:szCs w:val="26"/>
              </w:rPr>
            </w:pPr>
          </w:p>
        </w:tc>
        <w:tc>
          <w:tcPr>
            <w:tcW w:w="877" w:type="pct"/>
            <w:tcBorders>
              <w:top w:val="nil"/>
              <w:left w:val="nil"/>
              <w:bottom w:val="single" w:sz="8" w:space="0" w:color="auto"/>
              <w:right w:val="single" w:sz="8" w:space="0" w:color="auto"/>
            </w:tcBorders>
            <w:vAlign w:val="center"/>
            <w:hideMark/>
          </w:tcPr>
          <w:p w:rsidR="00C91E09" w:rsidRPr="00C91E09" w:rsidRDefault="00C91E09" w:rsidP="00C91E09">
            <w:pPr>
              <w:jc w:val="center"/>
              <w:rPr>
                <w:sz w:val="26"/>
                <w:szCs w:val="26"/>
              </w:rPr>
            </w:pPr>
            <w:r w:rsidRPr="00C91E09">
              <w:rPr>
                <w:sz w:val="26"/>
                <w:szCs w:val="26"/>
              </w:rPr>
              <w:t>ЭД4МК</w:t>
            </w:r>
          </w:p>
        </w:tc>
        <w:tc>
          <w:tcPr>
            <w:tcW w:w="1094" w:type="pct"/>
            <w:tcBorders>
              <w:top w:val="nil"/>
              <w:left w:val="nil"/>
              <w:bottom w:val="single" w:sz="8" w:space="0" w:color="auto"/>
              <w:right w:val="single" w:sz="8" w:space="0" w:color="auto"/>
            </w:tcBorders>
            <w:vAlign w:val="center"/>
          </w:tcPr>
          <w:p w:rsidR="00C91E09" w:rsidRPr="0093477B" w:rsidRDefault="00B83420" w:rsidP="00C91E09">
            <w:pPr>
              <w:jc w:val="center"/>
              <w:rPr>
                <w:sz w:val="26"/>
                <w:szCs w:val="26"/>
              </w:rPr>
            </w:pPr>
            <w:r w:rsidRPr="0093477B">
              <w:rPr>
                <w:sz w:val="26"/>
                <w:szCs w:val="26"/>
              </w:rPr>
              <w:t>14,09</w:t>
            </w:r>
          </w:p>
        </w:tc>
        <w:tc>
          <w:tcPr>
            <w:tcW w:w="1094" w:type="pct"/>
            <w:tcBorders>
              <w:top w:val="nil"/>
              <w:left w:val="nil"/>
              <w:bottom w:val="single" w:sz="8" w:space="0" w:color="auto"/>
              <w:right w:val="single" w:sz="8" w:space="0" w:color="auto"/>
            </w:tcBorders>
            <w:vAlign w:val="center"/>
          </w:tcPr>
          <w:p w:rsidR="00C91E09" w:rsidRPr="0093477B" w:rsidRDefault="00B83420" w:rsidP="00C91E09">
            <w:pPr>
              <w:jc w:val="center"/>
              <w:rPr>
                <w:sz w:val="26"/>
                <w:szCs w:val="26"/>
              </w:rPr>
            </w:pPr>
            <w:r w:rsidRPr="0093477B">
              <w:rPr>
                <w:sz w:val="26"/>
                <w:szCs w:val="26"/>
              </w:rPr>
              <w:t>16,91</w:t>
            </w:r>
          </w:p>
        </w:tc>
      </w:tr>
    </w:tbl>
    <w:p w:rsidR="00C91E09" w:rsidRPr="00C91E09" w:rsidRDefault="00C91E09" w:rsidP="00C91E09">
      <w:pPr>
        <w:suppressAutoHyphens/>
        <w:spacing w:line="264" w:lineRule="auto"/>
        <w:ind w:firstLine="890"/>
        <w:jc w:val="both"/>
        <w:rPr>
          <w:sz w:val="26"/>
          <w:szCs w:val="26"/>
        </w:rPr>
      </w:pPr>
    </w:p>
    <w:p w:rsidR="00C91E09" w:rsidRPr="00C91E09" w:rsidRDefault="00C91E09" w:rsidP="00C91E09">
      <w:pPr>
        <w:suppressAutoHyphens/>
        <w:spacing w:line="264" w:lineRule="auto"/>
        <w:ind w:firstLine="890"/>
        <w:jc w:val="both"/>
        <w:rPr>
          <w:sz w:val="26"/>
          <w:szCs w:val="26"/>
        </w:rPr>
      </w:pPr>
    </w:p>
    <w:tbl>
      <w:tblPr>
        <w:tblW w:w="4390" w:type="pct"/>
        <w:jc w:val="center"/>
        <w:tblLook w:val="04A0" w:firstRow="1" w:lastRow="0" w:firstColumn="1" w:lastColumn="0" w:noHBand="0" w:noVBand="1"/>
      </w:tblPr>
      <w:tblGrid>
        <w:gridCol w:w="4269"/>
        <w:gridCol w:w="4134"/>
      </w:tblGrid>
      <w:tr w:rsidR="00C91E09" w:rsidRPr="00C91E09" w:rsidTr="00C91E09">
        <w:trPr>
          <w:cantSplit/>
          <w:trHeight w:val="554"/>
          <w:jc w:val="center"/>
        </w:trPr>
        <w:tc>
          <w:tcPr>
            <w:tcW w:w="2540" w:type="pct"/>
          </w:tcPr>
          <w:p w:rsidR="00C91E09" w:rsidRPr="00C91E09" w:rsidRDefault="00C91E09" w:rsidP="00C91E09">
            <w:pPr>
              <w:spacing w:line="276" w:lineRule="auto"/>
              <w:rPr>
                <w:rFonts w:eastAsiaTheme="minorHAnsi" w:cstheme="minorBidi"/>
                <w:b/>
                <w:sz w:val="26"/>
                <w:szCs w:val="26"/>
                <w:lang w:eastAsia="en-US"/>
              </w:rPr>
            </w:pPr>
          </w:p>
          <w:p w:rsidR="00C91E09" w:rsidRPr="00C91E09" w:rsidRDefault="00C91E09" w:rsidP="00C91E09">
            <w:pPr>
              <w:spacing w:line="276" w:lineRule="auto"/>
              <w:rPr>
                <w:rFonts w:eastAsiaTheme="minorHAnsi" w:cstheme="minorBidi"/>
                <w:b/>
                <w:sz w:val="26"/>
                <w:szCs w:val="26"/>
                <w:lang w:eastAsia="en-US"/>
              </w:rPr>
            </w:pPr>
            <w:r w:rsidRPr="00C91E09">
              <w:rPr>
                <w:rFonts w:eastAsiaTheme="minorHAnsi" w:cstheme="minorBidi"/>
                <w:b/>
                <w:sz w:val="26"/>
                <w:szCs w:val="26"/>
                <w:lang w:eastAsia="en-US"/>
              </w:rPr>
              <w:t>От Арендодателя:</w:t>
            </w:r>
          </w:p>
        </w:tc>
        <w:tc>
          <w:tcPr>
            <w:tcW w:w="2460" w:type="pct"/>
          </w:tcPr>
          <w:p w:rsidR="00C91E09" w:rsidRPr="00C91E09" w:rsidRDefault="00C91E09" w:rsidP="00C91E09">
            <w:pPr>
              <w:spacing w:line="276" w:lineRule="auto"/>
              <w:rPr>
                <w:rFonts w:eastAsiaTheme="minorHAnsi" w:cstheme="minorBidi"/>
                <w:b/>
                <w:sz w:val="26"/>
                <w:szCs w:val="26"/>
                <w:lang w:eastAsia="en-US"/>
              </w:rPr>
            </w:pPr>
          </w:p>
          <w:p w:rsidR="00C91E09" w:rsidRPr="00C91E09" w:rsidRDefault="00C91E09" w:rsidP="00C91E09">
            <w:pPr>
              <w:spacing w:line="276" w:lineRule="auto"/>
              <w:rPr>
                <w:rFonts w:eastAsiaTheme="minorHAnsi" w:cstheme="minorBidi"/>
                <w:b/>
                <w:sz w:val="26"/>
                <w:szCs w:val="26"/>
                <w:lang w:eastAsia="en-US"/>
              </w:rPr>
            </w:pPr>
            <w:r w:rsidRPr="00C91E09">
              <w:rPr>
                <w:rFonts w:eastAsiaTheme="minorHAnsi" w:cstheme="minorBidi"/>
                <w:b/>
                <w:sz w:val="26"/>
                <w:szCs w:val="26"/>
                <w:lang w:eastAsia="en-US"/>
              </w:rPr>
              <w:t>От Арендатора:</w:t>
            </w:r>
          </w:p>
        </w:tc>
      </w:tr>
      <w:tr w:rsidR="00C91E09" w:rsidRPr="00C91E09" w:rsidTr="00C91E09">
        <w:trPr>
          <w:trHeight w:val="2571"/>
          <w:jc w:val="center"/>
        </w:trPr>
        <w:tc>
          <w:tcPr>
            <w:tcW w:w="2540" w:type="pct"/>
          </w:tcPr>
          <w:p w:rsidR="00C91E09" w:rsidRPr="00C91E09" w:rsidRDefault="00C91E09" w:rsidP="00C91E09">
            <w:pPr>
              <w:rPr>
                <w:rFonts w:eastAsiaTheme="minorHAnsi" w:cstheme="minorBidi"/>
                <w:sz w:val="26"/>
                <w:szCs w:val="26"/>
                <w:lang w:eastAsia="en-US"/>
              </w:rPr>
            </w:pPr>
            <w:r w:rsidRPr="00C91E09">
              <w:rPr>
                <w:rFonts w:eastAsiaTheme="minorHAnsi" w:cstheme="minorBidi"/>
                <w:sz w:val="26"/>
                <w:szCs w:val="26"/>
                <w:lang w:eastAsia="en-US"/>
              </w:rPr>
              <w:t>Генеральный директор</w:t>
            </w:r>
          </w:p>
          <w:p w:rsidR="00C91E09" w:rsidRPr="00C91E09" w:rsidRDefault="00C91E09" w:rsidP="00C91E09">
            <w:pPr>
              <w:rPr>
                <w:rFonts w:eastAsiaTheme="minorHAnsi" w:cstheme="minorBidi"/>
                <w:sz w:val="26"/>
                <w:szCs w:val="26"/>
                <w:lang w:eastAsia="en-US"/>
              </w:rPr>
            </w:pPr>
            <w:r w:rsidRPr="00C91E09">
              <w:rPr>
                <w:rFonts w:eastAsiaTheme="minorHAnsi" w:cstheme="minorBidi"/>
                <w:sz w:val="26"/>
                <w:szCs w:val="26"/>
                <w:lang w:eastAsia="en-US"/>
              </w:rPr>
              <w:t>АО «Омск-пригород»</w:t>
            </w:r>
          </w:p>
          <w:p w:rsidR="00C91E09" w:rsidRPr="00C91E09" w:rsidRDefault="00C91E09" w:rsidP="00C91E09">
            <w:pPr>
              <w:rPr>
                <w:rFonts w:eastAsiaTheme="minorHAnsi" w:cstheme="minorBidi"/>
                <w:sz w:val="26"/>
                <w:szCs w:val="26"/>
                <w:lang w:eastAsia="en-US"/>
              </w:rPr>
            </w:pPr>
          </w:p>
          <w:p w:rsidR="00C91E09" w:rsidRPr="00C91E09" w:rsidRDefault="00C91E09" w:rsidP="00C91E09">
            <w:pPr>
              <w:rPr>
                <w:rFonts w:eastAsiaTheme="minorHAnsi" w:cstheme="minorBidi"/>
                <w:sz w:val="16"/>
                <w:szCs w:val="16"/>
                <w:lang w:eastAsia="en-US"/>
              </w:rPr>
            </w:pPr>
          </w:p>
          <w:p w:rsidR="00C91E09" w:rsidRPr="00C91E09" w:rsidRDefault="00C91E09" w:rsidP="00C91E09">
            <w:pPr>
              <w:rPr>
                <w:rFonts w:eastAsiaTheme="minorHAnsi" w:cstheme="minorBidi"/>
                <w:sz w:val="12"/>
                <w:szCs w:val="12"/>
                <w:lang w:eastAsia="en-US"/>
              </w:rPr>
            </w:pPr>
          </w:p>
          <w:p w:rsidR="00C91E09" w:rsidRPr="00C91E09" w:rsidRDefault="00C91E09" w:rsidP="00C91E09">
            <w:pPr>
              <w:rPr>
                <w:rFonts w:eastAsiaTheme="minorHAnsi" w:cstheme="minorBidi"/>
                <w:sz w:val="12"/>
                <w:szCs w:val="12"/>
                <w:lang w:eastAsia="en-US"/>
              </w:rPr>
            </w:pPr>
          </w:p>
          <w:p w:rsidR="00C91E09" w:rsidRPr="00C91E09" w:rsidRDefault="00C91E09" w:rsidP="00C91E09">
            <w:pPr>
              <w:rPr>
                <w:rFonts w:eastAsiaTheme="minorHAnsi" w:cstheme="minorBidi"/>
                <w:sz w:val="26"/>
                <w:szCs w:val="26"/>
                <w:lang w:eastAsia="en-US"/>
              </w:rPr>
            </w:pPr>
            <w:r w:rsidRPr="00C91E09">
              <w:rPr>
                <w:rFonts w:eastAsiaTheme="minorHAnsi" w:cstheme="minorBidi"/>
                <w:sz w:val="26"/>
                <w:szCs w:val="26"/>
                <w:lang w:eastAsia="en-US"/>
              </w:rPr>
              <w:t xml:space="preserve">______________ Г.П. </w:t>
            </w:r>
            <w:proofErr w:type="spellStart"/>
            <w:r w:rsidRPr="00C91E09">
              <w:rPr>
                <w:rFonts w:eastAsiaTheme="minorHAnsi" w:cstheme="minorBidi"/>
                <w:sz w:val="26"/>
                <w:szCs w:val="26"/>
                <w:lang w:eastAsia="en-US"/>
              </w:rPr>
              <w:t>Мартыновская</w:t>
            </w:r>
            <w:proofErr w:type="spellEnd"/>
          </w:p>
          <w:p w:rsidR="00C91E09" w:rsidRPr="00C91E09" w:rsidRDefault="00C91E09" w:rsidP="00C91E09">
            <w:pPr>
              <w:spacing w:line="276" w:lineRule="auto"/>
              <w:rPr>
                <w:rFonts w:eastAsiaTheme="minorHAnsi" w:cstheme="minorBidi"/>
                <w:sz w:val="26"/>
                <w:szCs w:val="26"/>
                <w:lang w:eastAsia="en-US"/>
              </w:rPr>
            </w:pPr>
            <w:r w:rsidRPr="00C91E09">
              <w:rPr>
                <w:rFonts w:eastAsiaTheme="minorHAnsi" w:cstheme="minorBidi"/>
                <w:sz w:val="26"/>
                <w:szCs w:val="26"/>
                <w:lang w:eastAsia="en-US"/>
              </w:rPr>
              <w:t>М.П.</w:t>
            </w:r>
          </w:p>
          <w:p w:rsidR="00C91E09" w:rsidRPr="00C91E09" w:rsidRDefault="00C91E09" w:rsidP="00C91E09">
            <w:pPr>
              <w:spacing w:line="276" w:lineRule="auto"/>
              <w:rPr>
                <w:rFonts w:eastAsiaTheme="minorHAnsi" w:cstheme="minorBidi"/>
                <w:sz w:val="26"/>
                <w:szCs w:val="26"/>
                <w:lang w:eastAsia="en-US"/>
              </w:rPr>
            </w:pPr>
          </w:p>
          <w:p w:rsidR="00C91E09" w:rsidRPr="00C91E09" w:rsidRDefault="00C91E09" w:rsidP="00C91E09">
            <w:pPr>
              <w:spacing w:line="276" w:lineRule="auto"/>
              <w:rPr>
                <w:rFonts w:eastAsiaTheme="minorHAnsi" w:cstheme="minorBidi"/>
                <w:sz w:val="26"/>
                <w:szCs w:val="26"/>
                <w:lang w:eastAsia="en-US"/>
              </w:rPr>
            </w:pPr>
          </w:p>
          <w:p w:rsidR="00C91E09" w:rsidRPr="00C91E09" w:rsidRDefault="00C91E09" w:rsidP="00C91E09">
            <w:pPr>
              <w:spacing w:line="276" w:lineRule="auto"/>
              <w:rPr>
                <w:rFonts w:eastAsiaTheme="minorHAnsi" w:cstheme="minorBidi"/>
                <w:sz w:val="26"/>
                <w:szCs w:val="26"/>
                <w:lang w:eastAsia="en-US"/>
              </w:rPr>
            </w:pPr>
          </w:p>
        </w:tc>
        <w:tc>
          <w:tcPr>
            <w:tcW w:w="2460" w:type="pct"/>
          </w:tcPr>
          <w:p w:rsidR="00C91E09" w:rsidRPr="00C91E09" w:rsidRDefault="00C91E09" w:rsidP="00C91E09">
            <w:pPr>
              <w:spacing w:line="276" w:lineRule="auto"/>
              <w:rPr>
                <w:rFonts w:eastAsiaTheme="minorHAnsi" w:cstheme="minorBidi"/>
                <w:sz w:val="26"/>
                <w:szCs w:val="26"/>
                <w:lang w:eastAsia="en-US"/>
              </w:rPr>
            </w:pPr>
            <w:r w:rsidRPr="00C91E09">
              <w:rPr>
                <w:rFonts w:eastAsiaTheme="minorHAnsi" w:cstheme="minorBidi"/>
                <w:sz w:val="26"/>
                <w:szCs w:val="26"/>
                <w:lang w:eastAsia="en-US"/>
              </w:rPr>
              <w:t>Генеральный директор</w:t>
            </w:r>
          </w:p>
          <w:p w:rsidR="00C91E09" w:rsidRPr="00C91E09" w:rsidRDefault="00C91E09" w:rsidP="00C91E09">
            <w:pPr>
              <w:spacing w:line="276" w:lineRule="auto"/>
              <w:rPr>
                <w:rFonts w:eastAsiaTheme="minorHAnsi" w:cstheme="minorBidi"/>
                <w:sz w:val="26"/>
                <w:szCs w:val="26"/>
                <w:lang w:eastAsia="en-US"/>
              </w:rPr>
            </w:pPr>
            <w:r w:rsidRPr="00C91E09">
              <w:rPr>
                <w:rFonts w:eastAsiaTheme="minorHAnsi" w:cstheme="minorBidi"/>
                <w:sz w:val="26"/>
                <w:szCs w:val="26"/>
                <w:lang w:eastAsia="en-US"/>
              </w:rPr>
              <w:t>АО «Экспресс-пригород»</w:t>
            </w:r>
          </w:p>
          <w:p w:rsidR="00C91E09" w:rsidRPr="00C91E09" w:rsidRDefault="00C91E09" w:rsidP="00C91E09">
            <w:pPr>
              <w:spacing w:line="276" w:lineRule="auto"/>
              <w:rPr>
                <w:rFonts w:eastAsiaTheme="minorHAnsi" w:cstheme="minorBidi"/>
                <w:sz w:val="26"/>
                <w:szCs w:val="26"/>
                <w:lang w:eastAsia="en-US"/>
              </w:rPr>
            </w:pPr>
          </w:p>
          <w:p w:rsidR="00C91E09" w:rsidRPr="00C91E09" w:rsidRDefault="00C91E09" w:rsidP="00C91E09">
            <w:pPr>
              <w:spacing w:line="276" w:lineRule="auto"/>
              <w:rPr>
                <w:rFonts w:eastAsiaTheme="minorHAnsi" w:cstheme="minorBidi"/>
                <w:sz w:val="26"/>
                <w:szCs w:val="26"/>
                <w:lang w:eastAsia="en-US"/>
              </w:rPr>
            </w:pPr>
          </w:p>
          <w:p w:rsidR="00C91E09" w:rsidRPr="00C91E09" w:rsidRDefault="00C91E09" w:rsidP="00C91E09">
            <w:pPr>
              <w:spacing w:line="276" w:lineRule="auto"/>
              <w:rPr>
                <w:rFonts w:eastAsiaTheme="minorHAnsi" w:cstheme="minorBidi"/>
                <w:sz w:val="26"/>
                <w:szCs w:val="26"/>
                <w:lang w:eastAsia="en-US"/>
              </w:rPr>
            </w:pPr>
            <w:r w:rsidRPr="00C91E09">
              <w:rPr>
                <w:rFonts w:eastAsiaTheme="minorHAnsi" w:cstheme="minorBidi"/>
                <w:sz w:val="26"/>
                <w:szCs w:val="26"/>
                <w:lang w:eastAsia="en-US"/>
              </w:rPr>
              <w:t>______________В.С. Невежин</w:t>
            </w:r>
          </w:p>
          <w:p w:rsidR="00C91E09" w:rsidRPr="00C91E09" w:rsidRDefault="00C91E09" w:rsidP="00C91E09">
            <w:pPr>
              <w:spacing w:line="276" w:lineRule="auto"/>
              <w:rPr>
                <w:rFonts w:eastAsiaTheme="minorHAnsi" w:cstheme="minorBidi"/>
                <w:sz w:val="26"/>
                <w:szCs w:val="26"/>
                <w:lang w:eastAsia="en-US"/>
              </w:rPr>
            </w:pPr>
            <w:r w:rsidRPr="00C91E09">
              <w:rPr>
                <w:rFonts w:eastAsiaTheme="minorHAnsi" w:cstheme="minorBidi"/>
                <w:sz w:val="26"/>
                <w:szCs w:val="26"/>
                <w:lang w:eastAsia="en-US"/>
              </w:rPr>
              <w:t>М.П.</w:t>
            </w:r>
          </w:p>
        </w:tc>
      </w:tr>
    </w:tbl>
    <w:p w:rsidR="00C91E09" w:rsidRPr="00C91E09" w:rsidRDefault="00C91E09" w:rsidP="00C91E09">
      <w:pPr>
        <w:spacing w:after="200" w:line="276" w:lineRule="auto"/>
        <w:rPr>
          <w:rFonts w:ascii="Calibri" w:hAnsi="Calibri"/>
          <w:sz w:val="22"/>
          <w:szCs w:val="22"/>
        </w:rPr>
      </w:pPr>
    </w:p>
    <w:p w:rsidR="00322D9D" w:rsidRPr="00B671EE" w:rsidRDefault="00322D9D" w:rsidP="00322D9D"/>
    <w:p w:rsidR="00D63907" w:rsidRPr="005C306C" w:rsidRDefault="00D63907" w:rsidP="002260FD">
      <w:pPr>
        <w:pStyle w:val="a5"/>
        <w:suppressAutoHyphens/>
        <w:ind w:left="10206" w:right="306" w:firstLine="0"/>
        <w:jc w:val="left"/>
      </w:pPr>
    </w:p>
    <w:sectPr w:rsidR="00D63907" w:rsidRPr="005C306C" w:rsidSect="002260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BA" w:rsidRDefault="00F106BA" w:rsidP="00D63907">
      <w:r>
        <w:separator/>
      </w:r>
    </w:p>
  </w:endnote>
  <w:endnote w:type="continuationSeparator" w:id="0">
    <w:p w:rsidR="00F106BA" w:rsidRDefault="00F106BA" w:rsidP="00D6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NewtonC">
    <w:altName w:val="Times New Roman"/>
    <w:panose1 w:val="00000000000000000000"/>
    <w:charset w:val="00"/>
    <w:family w:val="roman"/>
    <w:notTrueType/>
    <w:pitch w:val="default"/>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BA" w:rsidRDefault="00F106BA" w:rsidP="00D63907">
      <w:r>
        <w:separator/>
      </w:r>
    </w:p>
  </w:footnote>
  <w:footnote w:type="continuationSeparator" w:id="0">
    <w:p w:rsidR="00F106BA" w:rsidRDefault="00F106BA" w:rsidP="00D63907">
      <w:r>
        <w:continuationSeparator/>
      </w:r>
    </w:p>
  </w:footnote>
  <w:footnote w:id="1">
    <w:p w:rsidR="00C65874" w:rsidRDefault="00C65874" w:rsidP="00322D9D">
      <w:pPr>
        <w:pStyle w:val="a8"/>
        <w:jc w:val="both"/>
      </w:pPr>
      <w:r>
        <w:rPr>
          <w:rStyle w:val="a7"/>
          <w:rFonts w:eastAsia="MS Mincho"/>
        </w:rPr>
        <w:footnoteRef/>
      </w:r>
      <w:r>
        <w:t xml:space="preserve"> </w:t>
      </w:r>
      <w:r>
        <w:rPr>
          <w:color w:val="000000"/>
        </w:rPr>
        <w:t xml:space="preserve">При отсутствии сведений в заявке участника, доля товаров собственного производства, товаров российского происхождения, а также инновационных и высокотехнологичных товаров, работ, услуг считается равной нулю. При отсутствии сведений в заявке участника, доля </w:t>
      </w:r>
      <w:r w:rsidRPr="00413EC2">
        <w:rPr>
          <w:color w:val="000000"/>
        </w:rPr>
        <w:t>работ (услуг), по которым участник является подрядчиком (исполнителем), из общего объема закупки</w:t>
      </w:r>
      <w:r>
        <w:rPr>
          <w:color w:val="000000"/>
        </w:rPr>
        <w:t xml:space="preserve"> считается равной 100.</w:t>
      </w:r>
    </w:p>
  </w:footnote>
  <w:footnote w:id="2">
    <w:p w:rsidR="00C65874" w:rsidRPr="004A0906" w:rsidRDefault="00C65874" w:rsidP="00322D9D">
      <w:pPr>
        <w:pStyle w:val="a8"/>
        <w:spacing w:line="200" w:lineRule="exact"/>
        <w:jc w:val="both"/>
      </w:pPr>
      <w:r w:rsidRPr="004A0906">
        <w:rPr>
          <w:rStyle w:val="a7"/>
          <w:rFonts w:eastAsia="MS Mincho"/>
          <w:i/>
        </w:rPr>
        <w:footnoteRef/>
      </w:r>
      <w:r w:rsidRPr="004A0906">
        <w:rPr>
          <w:i/>
        </w:rPr>
        <w:t xml:space="preserve"> </w:t>
      </w:r>
      <w:r w:rsidRPr="004A0906">
        <w:rPr>
          <w:color w:val="000000"/>
        </w:rPr>
        <w:t>Разбивка по годам указывается в том случае, если по итогам процедуры заключается многолетний договор или договор, срок действия которого начинается в текущем году и заканчивается в следующем.</w:t>
      </w:r>
    </w:p>
  </w:footnote>
  <w:footnote w:id="3">
    <w:p w:rsidR="00C65874" w:rsidRPr="004A0906" w:rsidRDefault="00C65874" w:rsidP="00322D9D">
      <w:pPr>
        <w:pStyle w:val="a8"/>
        <w:spacing w:line="200" w:lineRule="exact"/>
        <w:jc w:val="both"/>
      </w:pPr>
      <w:r w:rsidRPr="004A0906">
        <w:rPr>
          <w:rStyle w:val="a7"/>
          <w:rFonts w:eastAsia="MS Mincho"/>
        </w:rPr>
        <w:footnoteRef/>
      </w:r>
      <w:r w:rsidRPr="004A0906">
        <w:t xml:space="preserve"> </w:t>
      </w:r>
      <w:r w:rsidRPr="004A0906">
        <w:rPr>
          <w:color w:val="000000"/>
        </w:rPr>
        <w:t xml:space="preserve">В случае если в рамках лота участник предлагает  несколько видов товаров, работ, услуг, относящихся к </w:t>
      </w:r>
      <w:r w:rsidRPr="004A0906">
        <w:t>высокотехнологичным и (или) инновационным</w:t>
      </w:r>
      <w:r w:rsidRPr="004A0906">
        <w:rPr>
          <w:color w:val="000000"/>
        </w:rPr>
        <w:t xml:space="preserve">, указывается их общая </w:t>
      </w:r>
      <w:r>
        <w:rPr>
          <w:color w:val="000000"/>
        </w:rPr>
        <w:t>доля</w:t>
      </w:r>
      <w:r w:rsidRPr="004A0906">
        <w:rPr>
          <w:color w:val="000000"/>
        </w:rPr>
        <w:t>.</w:t>
      </w:r>
    </w:p>
  </w:footnote>
  <w:footnote w:id="4">
    <w:p w:rsidR="00C65874" w:rsidRDefault="00C65874" w:rsidP="00322D9D">
      <w:pPr>
        <w:pStyle w:val="a8"/>
      </w:pPr>
      <w:r>
        <w:rPr>
          <w:rStyle w:val="a7"/>
          <w:rFonts w:eastAsia="MS Mincho"/>
        </w:rPr>
        <w:footnoteRef/>
      </w:r>
      <w:r>
        <w:t xml:space="preserve"> </w:t>
      </w:r>
      <w:r w:rsidRPr="009D54E7">
        <w:rPr>
          <w:i/>
        </w:rPr>
        <w:t xml:space="preserve">Форма технического </w:t>
      </w:r>
      <w:r>
        <w:rPr>
          <w:i/>
        </w:rPr>
        <w:t>предложения</w:t>
      </w:r>
      <w:r w:rsidRPr="009D54E7">
        <w:rPr>
          <w:i/>
        </w:rPr>
        <w:t xml:space="preserve"> может быть изменена заказчиком в зависимости от предмета закупки и требований к закупаемым товарам, работам, услугам. В </w:t>
      </w:r>
      <w:r>
        <w:rPr>
          <w:i/>
        </w:rPr>
        <w:t xml:space="preserve">форме </w:t>
      </w:r>
      <w:r w:rsidRPr="009D54E7">
        <w:rPr>
          <w:i/>
        </w:rPr>
        <w:t>техническо</w:t>
      </w:r>
      <w:r>
        <w:rPr>
          <w:i/>
        </w:rPr>
        <w:t>го</w:t>
      </w:r>
      <w:r w:rsidRPr="009D54E7">
        <w:rPr>
          <w:i/>
        </w:rPr>
        <w:t xml:space="preserve"> </w:t>
      </w:r>
      <w:r>
        <w:rPr>
          <w:i/>
        </w:rPr>
        <w:t>предложения должна быть предусмотрена возможность для участника указать сведения, требуемые в техническом задании.</w:t>
      </w:r>
    </w:p>
  </w:footnote>
  <w:footnote w:id="5">
    <w:p w:rsidR="00C65874" w:rsidRPr="009823DC" w:rsidRDefault="00C65874" w:rsidP="00322D9D">
      <w:pPr>
        <w:pStyle w:val="a8"/>
        <w:jc w:val="both"/>
      </w:pPr>
      <w:r>
        <w:rPr>
          <w:rStyle w:val="a7"/>
          <w:rFonts w:eastAsia="MS Mincho"/>
        </w:rPr>
        <w:footnoteRef/>
      </w:r>
      <w:r>
        <w:t xml:space="preserve"> </w:t>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160208">
        <w:rPr>
          <w:i/>
        </w:rPr>
        <w:t xml:space="preserve">при условии указания в данном разделе технического предложения следующей формулировки: «наименование, объем, </w:t>
      </w:r>
      <w:r>
        <w:rPr>
          <w:i/>
        </w:rPr>
        <w:t>цены за единицу работы, услуги</w:t>
      </w:r>
      <w:r w:rsidRPr="00160208">
        <w:rPr>
          <w:i/>
        </w:rPr>
        <w:t xml:space="preserve"> указаны в приложении № __ к техническому предложению.». </w:t>
      </w:r>
      <w:r w:rsidRPr="00160208">
        <w:t xml:space="preserve">Цена договора, порядок ее формирования, сведения о стоимости непосредственно товара и транспортно-логистических услуг (если предусмотрено условиями </w:t>
      </w:r>
      <w:r w:rsidRPr="00B92381">
        <w:t>приложения № 1 к извещению</w:t>
      </w:r>
      <w:r w:rsidRPr="00160208">
        <w:t xml:space="preserve">) в обязательном порядке указываются в данном пункте </w:t>
      </w:r>
      <w:r w:rsidRPr="00B92381">
        <w:t>приложения № 1 к извещению</w:t>
      </w:r>
      <w:r w:rsidRPr="004C7F6C">
        <w:t>.</w:t>
      </w:r>
    </w:p>
  </w:footnote>
  <w:footnote w:id="6">
    <w:p w:rsidR="00C65874" w:rsidRPr="00EE23E7" w:rsidRDefault="00C65874" w:rsidP="00322D9D">
      <w:pPr>
        <w:pStyle w:val="a8"/>
        <w:jc w:val="both"/>
        <w:rPr>
          <w:i/>
        </w:rPr>
      </w:pPr>
      <w:r>
        <w:rPr>
          <w:rStyle w:val="a7"/>
          <w:rFonts w:eastAsia="MS Mincho"/>
        </w:rPr>
        <w:footnoteRef/>
      </w:r>
      <w:r>
        <w:t xml:space="preserve"> </w:t>
      </w:r>
      <w:r w:rsidRPr="00FD51CD">
        <w:rPr>
          <w:i/>
        </w:rPr>
        <w:t xml:space="preserve">Таблица </w:t>
      </w:r>
      <w:r>
        <w:rPr>
          <w:i/>
        </w:rPr>
        <w:t>может быть дополнена колонками  «гарантийный срок эксплуатации».</w:t>
      </w:r>
    </w:p>
    <w:p w:rsidR="00C65874" w:rsidRDefault="00C65874" w:rsidP="00322D9D">
      <w:pPr>
        <w:pStyle w:val="a8"/>
        <w:jc w:val="both"/>
      </w:pPr>
      <w:r w:rsidRPr="0073770C">
        <w:rPr>
          <w:bCs/>
          <w:i/>
        </w:rPr>
        <w:t>При установлении приоритета т</w:t>
      </w:r>
      <w:r>
        <w:rPr>
          <w:bCs/>
          <w:i/>
        </w:rPr>
        <w:t xml:space="preserve">оваров российского происхождения </w:t>
      </w:r>
      <w:r w:rsidRPr="0073770C">
        <w:rPr>
          <w:bCs/>
          <w:i/>
        </w:rPr>
        <w:t xml:space="preserve"> по отношению к товарам, происходящим из иностранного государства, </w:t>
      </w:r>
      <w:r>
        <w:rPr>
          <w:bCs/>
          <w:i/>
        </w:rPr>
        <w:t xml:space="preserve">сведения о стране происхождения поставляемых товаров и их </w:t>
      </w:r>
      <w:r w:rsidRPr="0073770C">
        <w:rPr>
          <w:bCs/>
          <w:i/>
        </w:rPr>
        <w:t xml:space="preserve">стоимости </w:t>
      </w:r>
      <w:r>
        <w:rPr>
          <w:bCs/>
          <w:i/>
        </w:rPr>
        <w:t xml:space="preserve">за единицу </w:t>
      </w:r>
      <w:r w:rsidRPr="0073770C">
        <w:rPr>
          <w:bCs/>
          <w:i/>
        </w:rPr>
        <w:t>в обязательном порядке запрашиваются в состав</w:t>
      </w:r>
      <w:r>
        <w:rPr>
          <w:bCs/>
          <w:i/>
        </w:rPr>
        <w:t>е технического предложения.</w:t>
      </w:r>
    </w:p>
  </w:footnote>
  <w:footnote w:id="7">
    <w:p w:rsidR="00C65874" w:rsidRDefault="00C65874" w:rsidP="00322D9D">
      <w:pPr>
        <w:pStyle w:val="a8"/>
        <w:jc w:val="both"/>
      </w:pPr>
      <w:r>
        <w:rPr>
          <w:rStyle w:val="a7"/>
          <w:rFonts w:eastAsia="MS Mincho"/>
        </w:rPr>
        <w:footnoteRef/>
      </w:r>
      <w:r>
        <w:t xml:space="preserve"> </w:t>
      </w:r>
      <w:r>
        <w:rPr>
          <w:bCs/>
        </w:rPr>
        <w:t>При осуществлении закупки товара, в том числе поставляемого заказчику при выполнении закупаемых работ, оказании закупаемых услуг, указывается информация о наименовании страны происхождения каждого товара.</w:t>
      </w:r>
    </w:p>
  </w:footnote>
  <w:footnote w:id="8">
    <w:p w:rsidR="00C65874" w:rsidRDefault="00C65874" w:rsidP="00322D9D">
      <w:pPr>
        <w:pStyle w:val="a8"/>
        <w:jc w:val="both"/>
      </w:pPr>
      <w:r>
        <w:rPr>
          <w:rStyle w:val="a7"/>
          <w:rFonts w:eastAsia="MS Mincho"/>
        </w:rPr>
        <w:footnoteRef/>
      </w:r>
      <w:r>
        <w:t xml:space="preserve"> Е</w:t>
      </w:r>
      <w:r w:rsidRPr="00DD09B1">
        <w:t xml:space="preserve">сли в заявке </w:t>
      </w:r>
      <w:r>
        <w:t xml:space="preserve">участника </w:t>
      </w:r>
      <w:r w:rsidRPr="00DD09B1">
        <w:t xml:space="preserve">имеются арифметические ошибки в расчете цены с НДС, то </w:t>
      </w:r>
      <w:r>
        <w:t>экспертная группа</w:t>
      </w:r>
      <w:r w:rsidRPr="00DD09B1">
        <w:t xml:space="preserve"> пересчитывает цену с НДС в соответствии с </w:t>
      </w:r>
      <w:r w:rsidRPr="00885EB0">
        <w:t xml:space="preserve">порядком расчета цены с НДС, изложенным в </w:t>
      </w:r>
      <w:r w:rsidRPr="00B92381">
        <w:t>приложения № 1 к извещению</w:t>
      </w:r>
      <w:r w:rsidRPr="00885EB0">
        <w:t>, и указывает эту цену в протоколе рассмотрения и оценки заявок</w:t>
      </w:r>
      <w:r>
        <w:t>.</w:t>
      </w:r>
    </w:p>
  </w:footnote>
  <w:footnote w:id="9">
    <w:p w:rsidR="00C65874" w:rsidRDefault="00C65874" w:rsidP="00322D9D">
      <w:pPr>
        <w:pStyle w:val="a8"/>
        <w:jc w:val="both"/>
      </w:pPr>
      <w:r>
        <w:rPr>
          <w:rStyle w:val="a7"/>
          <w:rFonts w:eastAsia="MS Mincho"/>
        </w:rPr>
        <w:footnoteRef/>
      </w:r>
      <w:r>
        <w:t xml:space="preserve"> </w:t>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w:t>
      </w:r>
      <w:r w:rsidRPr="004C7F6C">
        <w:t>характеристики к работам услугам</w:t>
      </w:r>
      <w:r w:rsidRPr="004C7F6C">
        <w:rPr>
          <w:i/>
        </w:rPr>
        <w:t xml:space="preserve"> указаны в приложении № __ к техническому предложению.». </w:t>
      </w:r>
    </w:p>
  </w:footnote>
  <w:footnote w:id="10">
    <w:p w:rsidR="00C65874" w:rsidRDefault="00C65874" w:rsidP="00322D9D">
      <w:pPr>
        <w:pStyle w:val="a8"/>
      </w:pPr>
      <w:r>
        <w:rPr>
          <w:rStyle w:val="a7"/>
          <w:rFonts w:eastAsia="MS Mincho"/>
        </w:rPr>
        <w:footnoteRef/>
      </w:r>
      <w:r>
        <w:t xml:space="preserve"> В случае если договор и документы, подтверждающие его исполнение, размещены в ЕИС и являются доступными участникам рынка для ознакомления, участник также указывает реестровый номер договора в ЕИС, дату его заключения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74" w:rsidRPr="00EF5C71" w:rsidRDefault="00C65874">
    <w:pPr>
      <w:pStyle w:val="aa"/>
      <w:jc w:val="center"/>
    </w:pPr>
  </w:p>
  <w:p w:rsidR="00C65874" w:rsidRDefault="00C658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74" w:rsidRPr="00EF5C71" w:rsidRDefault="00C65874">
    <w:pPr>
      <w:pStyle w:val="aa"/>
      <w:jc w:val="center"/>
    </w:pPr>
  </w:p>
  <w:p w:rsidR="00C65874" w:rsidRDefault="00C6587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74" w:rsidRDefault="00C65874">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74" w:rsidRDefault="00C658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34280"/>
    <w:multiLevelType w:val="hybridMultilevel"/>
    <w:tmpl w:val="CFFA5AE2"/>
    <w:lvl w:ilvl="0" w:tplc="C1DA6434">
      <w:start w:val="1"/>
      <w:numFmt w:val="bullet"/>
      <w:lvlText w:val=""/>
      <w:lvlJc w:val="left"/>
      <w:pPr>
        <w:ind w:left="1229" w:hanging="360"/>
      </w:pPr>
      <w:rPr>
        <w:rFonts w:ascii="Symbol" w:hAnsi="Symbol" w:hint="default"/>
      </w:rPr>
    </w:lvl>
    <w:lvl w:ilvl="1" w:tplc="04190003" w:tentative="1">
      <w:start w:val="1"/>
      <w:numFmt w:val="bullet"/>
      <w:lvlText w:val="o"/>
      <w:lvlJc w:val="left"/>
      <w:pPr>
        <w:ind w:left="1949" w:hanging="360"/>
      </w:pPr>
      <w:rPr>
        <w:rFonts w:ascii="Courier New" w:hAnsi="Courier New" w:cs="Courier New" w:hint="default"/>
      </w:rPr>
    </w:lvl>
    <w:lvl w:ilvl="2" w:tplc="04190005" w:tentative="1">
      <w:start w:val="1"/>
      <w:numFmt w:val="bullet"/>
      <w:lvlText w:val=""/>
      <w:lvlJc w:val="left"/>
      <w:pPr>
        <w:ind w:left="2669" w:hanging="360"/>
      </w:pPr>
      <w:rPr>
        <w:rFonts w:ascii="Wingdings" w:hAnsi="Wingdings" w:hint="default"/>
      </w:rPr>
    </w:lvl>
    <w:lvl w:ilvl="3" w:tplc="04190001" w:tentative="1">
      <w:start w:val="1"/>
      <w:numFmt w:val="bullet"/>
      <w:lvlText w:val=""/>
      <w:lvlJc w:val="left"/>
      <w:pPr>
        <w:ind w:left="3389" w:hanging="360"/>
      </w:pPr>
      <w:rPr>
        <w:rFonts w:ascii="Symbol" w:hAnsi="Symbol" w:hint="default"/>
      </w:rPr>
    </w:lvl>
    <w:lvl w:ilvl="4" w:tplc="04190003" w:tentative="1">
      <w:start w:val="1"/>
      <w:numFmt w:val="bullet"/>
      <w:lvlText w:val="o"/>
      <w:lvlJc w:val="left"/>
      <w:pPr>
        <w:ind w:left="4109" w:hanging="360"/>
      </w:pPr>
      <w:rPr>
        <w:rFonts w:ascii="Courier New" w:hAnsi="Courier New" w:cs="Courier New" w:hint="default"/>
      </w:rPr>
    </w:lvl>
    <w:lvl w:ilvl="5" w:tplc="04190005" w:tentative="1">
      <w:start w:val="1"/>
      <w:numFmt w:val="bullet"/>
      <w:lvlText w:val=""/>
      <w:lvlJc w:val="left"/>
      <w:pPr>
        <w:ind w:left="4829" w:hanging="360"/>
      </w:pPr>
      <w:rPr>
        <w:rFonts w:ascii="Wingdings" w:hAnsi="Wingdings" w:hint="default"/>
      </w:rPr>
    </w:lvl>
    <w:lvl w:ilvl="6" w:tplc="04190001" w:tentative="1">
      <w:start w:val="1"/>
      <w:numFmt w:val="bullet"/>
      <w:lvlText w:val=""/>
      <w:lvlJc w:val="left"/>
      <w:pPr>
        <w:ind w:left="5549" w:hanging="360"/>
      </w:pPr>
      <w:rPr>
        <w:rFonts w:ascii="Symbol" w:hAnsi="Symbol" w:hint="default"/>
      </w:rPr>
    </w:lvl>
    <w:lvl w:ilvl="7" w:tplc="04190003" w:tentative="1">
      <w:start w:val="1"/>
      <w:numFmt w:val="bullet"/>
      <w:lvlText w:val="o"/>
      <w:lvlJc w:val="left"/>
      <w:pPr>
        <w:ind w:left="6269" w:hanging="360"/>
      </w:pPr>
      <w:rPr>
        <w:rFonts w:ascii="Courier New" w:hAnsi="Courier New" w:cs="Courier New" w:hint="default"/>
      </w:rPr>
    </w:lvl>
    <w:lvl w:ilvl="8" w:tplc="04190005" w:tentative="1">
      <w:start w:val="1"/>
      <w:numFmt w:val="bullet"/>
      <w:lvlText w:val=""/>
      <w:lvlJc w:val="left"/>
      <w:pPr>
        <w:ind w:left="6989" w:hanging="360"/>
      </w:pPr>
      <w:rPr>
        <w:rFonts w:ascii="Wingdings" w:hAnsi="Wingdings" w:hint="default"/>
      </w:rPr>
    </w:lvl>
  </w:abstractNum>
  <w:abstractNum w:abstractNumId="1">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D3220"/>
    <w:multiLevelType w:val="hybridMultilevel"/>
    <w:tmpl w:val="4E84B1B2"/>
    <w:lvl w:ilvl="0" w:tplc="1638C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570515"/>
    <w:multiLevelType w:val="hybridMultilevel"/>
    <w:tmpl w:val="6E542E82"/>
    <w:lvl w:ilvl="0" w:tplc="C1DA6434">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4">
    <w:nsid w:val="47AA191A"/>
    <w:multiLevelType w:val="hybridMultilevel"/>
    <w:tmpl w:val="637E721A"/>
    <w:lvl w:ilvl="0" w:tplc="C1DA6434">
      <w:start w:val="1"/>
      <w:numFmt w:val="bullet"/>
      <w:lvlText w:val=""/>
      <w:lvlJc w:val="left"/>
      <w:pPr>
        <w:ind w:left="1341" w:hanging="360"/>
      </w:pPr>
      <w:rPr>
        <w:rFonts w:ascii="Symbol" w:hAnsi="Symbol" w:hint="default"/>
      </w:rPr>
    </w:lvl>
    <w:lvl w:ilvl="1" w:tplc="04190003" w:tentative="1">
      <w:start w:val="1"/>
      <w:numFmt w:val="bullet"/>
      <w:lvlText w:val="o"/>
      <w:lvlJc w:val="left"/>
      <w:pPr>
        <w:ind w:left="2061" w:hanging="360"/>
      </w:pPr>
      <w:rPr>
        <w:rFonts w:ascii="Courier New" w:hAnsi="Courier New" w:cs="Courier New" w:hint="default"/>
      </w:rPr>
    </w:lvl>
    <w:lvl w:ilvl="2" w:tplc="04190005" w:tentative="1">
      <w:start w:val="1"/>
      <w:numFmt w:val="bullet"/>
      <w:lvlText w:val=""/>
      <w:lvlJc w:val="left"/>
      <w:pPr>
        <w:ind w:left="2781" w:hanging="360"/>
      </w:pPr>
      <w:rPr>
        <w:rFonts w:ascii="Wingdings" w:hAnsi="Wingdings" w:hint="default"/>
      </w:rPr>
    </w:lvl>
    <w:lvl w:ilvl="3" w:tplc="04190001" w:tentative="1">
      <w:start w:val="1"/>
      <w:numFmt w:val="bullet"/>
      <w:lvlText w:val=""/>
      <w:lvlJc w:val="left"/>
      <w:pPr>
        <w:ind w:left="3501" w:hanging="360"/>
      </w:pPr>
      <w:rPr>
        <w:rFonts w:ascii="Symbol" w:hAnsi="Symbol" w:hint="default"/>
      </w:rPr>
    </w:lvl>
    <w:lvl w:ilvl="4" w:tplc="04190003" w:tentative="1">
      <w:start w:val="1"/>
      <w:numFmt w:val="bullet"/>
      <w:lvlText w:val="o"/>
      <w:lvlJc w:val="left"/>
      <w:pPr>
        <w:ind w:left="4221" w:hanging="360"/>
      </w:pPr>
      <w:rPr>
        <w:rFonts w:ascii="Courier New" w:hAnsi="Courier New" w:cs="Courier New" w:hint="default"/>
      </w:rPr>
    </w:lvl>
    <w:lvl w:ilvl="5" w:tplc="04190005" w:tentative="1">
      <w:start w:val="1"/>
      <w:numFmt w:val="bullet"/>
      <w:lvlText w:val=""/>
      <w:lvlJc w:val="left"/>
      <w:pPr>
        <w:ind w:left="4941" w:hanging="360"/>
      </w:pPr>
      <w:rPr>
        <w:rFonts w:ascii="Wingdings" w:hAnsi="Wingdings" w:hint="default"/>
      </w:rPr>
    </w:lvl>
    <w:lvl w:ilvl="6" w:tplc="04190001" w:tentative="1">
      <w:start w:val="1"/>
      <w:numFmt w:val="bullet"/>
      <w:lvlText w:val=""/>
      <w:lvlJc w:val="left"/>
      <w:pPr>
        <w:ind w:left="5661" w:hanging="360"/>
      </w:pPr>
      <w:rPr>
        <w:rFonts w:ascii="Symbol" w:hAnsi="Symbol" w:hint="default"/>
      </w:rPr>
    </w:lvl>
    <w:lvl w:ilvl="7" w:tplc="04190003" w:tentative="1">
      <w:start w:val="1"/>
      <w:numFmt w:val="bullet"/>
      <w:lvlText w:val="o"/>
      <w:lvlJc w:val="left"/>
      <w:pPr>
        <w:ind w:left="6381" w:hanging="360"/>
      </w:pPr>
      <w:rPr>
        <w:rFonts w:ascii="Courier New" w:hAnsi="Courier New" w:cs="Courier New" w:hint="default"/>
      </w:rPr>
    </w:lvl>
    <w:lvl w:ilvl="8" w:tplc="04190005" w:tentative="1">
      <w:start w:val="1"/>
      <w:numFmt w:val="bullet"/>
      <w:lvlText w:val=""/>
      <w:lvlJc w:val="left"/>
      <w:pPr>
        <w:ind w:left="7101" w:hanging="360"/>
      </w:pPr>
      <w:rPr>
        <w:rFonts w:ascii="Wingdings" w:hAnsi="Wingdings" w:hint="default"/>
      </w:rPr>
    </w:lvl>
  </w:abstractNum>
  <w:abstractNum w:abstractNumId="5">
    <w:nsid w:val="4E8055FA"/>
    <w:multiLevelType w:val="hybridMultilevel"/>
    <w:tmpl w:val="3DF8D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BF1591"/>
    <w:multiLevelType w:val="hybridMultilevel"/>
    <w:tmpl w:val="AA2A7E2C"/>
    <w:lvl w:ilvl="0" w:tplc="EAC4FF66">
      <w:start w:val="1"/>
      <w:numFmt w:val="decimal"/>
      <w:lvlText w:val="%1."/>
      <w:lvlJc w:val="left"/>
      <w:pPr>
        <w:ind w:left="1980" w:hanging="1128"/>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nsid w:val="705821F2"/>
    <w:multiLevelType w:val="hybridMultilevel"/>
    <w:tmpl w:val="0D00F49A"/>
    <w:lvl w:ilvl="0" w:tplc="6674F70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F61064"/>
    <w:multiLevelType w:val="hybridMultilevel"/>
    <w:tmpl w:val="1F9AC148"/>
    <w:lvl w:ilvl="0" w:tplc="1638C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8A1294"/>
    <w:multiLevelType w:val="multilevel"/>
    <w:tmpl w:val="B5DC513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5"/>
  </w:num>
  <w:num w:numId="9">
    <w:abstractNumId w:val="9"/>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907"/>
    <w:rsid w:val="0000079E"/>
    <w:rsid w:val="00003D8E"/>
    <w:rsid w:val="00014657"/>
    <w:rsid w:val="00026570"/>
    <w:rsid w:val="00032155"/>
    <w:rsid w:val="0003675D"/>
    <w:rsid w:val="000424AD"/>
    <w:rsid w:val="00062300"/>
    <w:rsid w:val="00072E4B"/>
    <w:rsid w:val="00087186"/>
    <w:rsid w:val="00093AE6"/>
    <w:rsid w:val="00096097"/>
    <w:rsid w:val="000A54C7"/>
    <w:rsid w:val="000B2C5C"/>
    <w:rsid w:val="000C1E1E"/>
    <w:rsid w:val="000C4A2B"/>
    <w:rsid w:val="000D7003"/>
    <w:rsid w:val="000F6962"/>
    <w:rsid w:val="0010181B"/>
    <w:rsid w:val="001020DC"/>
    <w:rsid w:val="001114C8"/>
    <w:rsid w:val="001150F8"/>
    <w:rsid w:val="001246D3"/>
    <w:rsid w:val="00126F3F"/>
    <w:rsid w:val="00140B92"/>
    <w:rsid w:val="0014218E"/>
    <w:rsid w:val="00144DED"/>
    <w:rsid w:val="001613D9"/>
    <w:rsid w:val="00181ADD"/>
    <w:rsid w:val="0019565A"/>
    <w:rsid w:val="001E0552"/>
    <w:rsid w:val="001F3D4A"/>
    <w:rsid w:val="002016B5"/>
    <w:rsid w:val="00201FE7"/>
    <w:rsid w:val="002116D7"/>
    <w:rsid w:val="002230C2"/>
    <w:rsid w:val="00225980"/>
    <w:rsid w:val="002260FD"/>
    <w:rsid w:val="00235399"/>
    <w:rsid w:val="00254E47"/>
    <w:rsid w:val="0026081B"/>
    <w:rsid w:val="0026111B"/>
    <w:rsid w:val="00270852"/>
    <w:rsid w:val="00271C5F"/>
    <w:rsid w:val="0027528E"/>
    <w:rsid w:val="00296E3A"/>
    <w:rsid w:val="00296EA8"/>
    <w:rsid w:val="00297092"/>
    <w:rsid w:val="002B1029"/>
    <w:rsid w:val="002B143E"/>
    <w:rsid w:val="002B53A3"/>
    <w:rsid w:val="002B5502"/>
    <w:rsid w:val="002C3305"/>
    <w:rsid w:val="002D0BCB"/>
    <w:rsid w:val="002D53F5"/>
    <w:rsid w:val="002F3A6F"/>
    <w:rsid w:val="002F67B1"/>
    <w:rsid w:val="00310539"/>
    <w:rsid w:val="00312E9D"/>
    <w:rsid w:val="00317FDE"/>
    <w:rsid w:val="00322D9D"/>
    <w:rsid w:val="0033097C"/>
    <w:rsid w:val="003342EC"/>
    <w:rsid w:val="0034639E"/>
    <w:rsid w:val="00354496"/>
    <w:rsid w:val="00360574"/>
    <w:rsid w:val="00376FD1"/>
    <w:rsid w:val="0039611F"/>
    <w:rsid w:val="003B70D7"/>
    <w:rsid w:val="003C68AA"/>
    <w:rsid w:val="003C7F59"/>
    <w:rsid w:val="003D129A"/>
    <w:rsid w:val="003D6FA3"/>
    <w:rsid w:val="003E10D9"/>
    <w:rsid w:val="003E52A6"/>
    <w:rsid w:val="003F3237"/>
    <w:rsid w:val="003F5BC5"/>
    <w:rsid w:val="0040198E"/>
    <w:rsid w:val="0040556F"/>
    <w:rsid w:val="004143BA"/>
    <w:rsid w:val="0041593F"/>
    <w:rsid w:val="00421A83"/>
    <w:rsid w:val="00424FDE"/>
    <w:rsid w:val="0044486C"/>
    <w:rsid w:val="004617DD"/>
    <w:rsid w:val="004A0616"/>
    <w:rsid w:val="004C1EC1"/>
    <w:rsid w:val="004C5B9C"/>
    <w:rsid w:val="004D016F"/>
    <w:rsid w:val="004D352D"/>
    <w:rsid w:val="004E7E6C"/>
    <w:rsid w:val="004F1508"/>
    <w:rsid w:val="004F1657"/>
    <w:rsid w:val="004F4D8D"/>
    <w:rsid w:val="00534C6D"/>
    <w:rsid w:val="0054130C"/>
    <w:rsid w:val="005522B8"/>
    <w:rsid w:val="00555CE1"/>
    <w:rsid w:val="0057096C"/>
    <w:rsid w:val="0057186B"/>
    <w:rsid w:val="00583414"/>
    <w:rsid w:val="00585462"/>
    <w:rsid w:val="005A516B"/>
    <w:rsid w:val="005A70FF"/>
    <w:rsid w:val="005B0B74"/>
    <w:rsid w:val="005B7498"/>
    <w:rsid w:val="005C29D3"/>
    <w:rsid w:val="005D6D49"/>
    <w:rsid w:val="005E1A70"/>
    <w:rsid w:val="00602900"/>
    <w:rsid w:val="00602907"/>
    <w:rsid w:val="00604269"/>
    <w:rsid w:val="00611479"/>
    <w:rsid w:val="0061335D"/>
    <w:rsid w:val="00623FB4"/>
    <w:rsid w:val="00624683"/>
    <w:rsid w:val="00627940"/>
    <w:rsid w:val="00642FC6"/>
    <w:rsid w:val="00645835"/>
    <w:rsid w:val="00661824"/>
    <w:rsid w:val="006655DD"/>
    <w:rsid w:val="00667C4C"/>
    <w:rsid w:val="006866E5"/>
    <w:rsid w:val="006951E9"/>
    <w:rsid w:val="006A1846"/>
    <w:rsid w:val="006A64EC"/>
    <w:rsid w:val="006A782E"/>
    <w:rsid w:val="006B163F"/>
    <w:rsid w:val="006B74A6"/>
    <w:rsid w:val="006C3C80"/>
    <w:rsid w:val="006C6586"/>
    <w:rsid w:val="006C6964"/>
    <w:rsid w:val="006D0D86"/>
    <w:rsid w:val="006D6B17"/>
    <w:rsid w:val="006E2576"/>
    <w:rsid w:val="006E697F"/>
    <w:rsid w:val="006F1358"/>
    <w:rsid w:val="006F58C3"/>
    <w:rsid w:val="00707404"/>
    <w:rsid w:val="00711731"/>
    <w:rsid w:val="007432A3"/>
    <w:rsid w:val="0075292F"/>
    <w:rsid w:val="00770136"/>
    <w:rsid w:val="00777B6E"/>
    <w:rsid w:val="007A0675"/>
    <w:rsid w:val="007A553C"/>
    <w:rsid w:val="007B532C"/>
    <w:rsid w:val="007D3D4F"/>
    <w:rsid w:val="007E0614"/>
    <w:rsid w:val="007E4AC1"/>
    <w:rsid w:val="007E6F4E"/>
    <w:rsid w:val="007F0254"/>
    <w:rsid w:val="007F2A8F"/>
    <w:rsid w:val="007F38DC"/>
    <w:rsid w:val="00812B64"/>
    <w:rsid w:val="00852EA2"/>
    <w:rsid w:val="008643E5"/>
    <w:rsid w:val="00865950"/>
    <w:rsid w:val="00875649"/>
    <w:rsid w:val="00876218"/>
    <w:rsid w:val="008772A7"/>
    <w:rsid w:val="0088132E"/>
    <w:rsid w:val="008860E6"/>
    <w:rsid w:val="008A204A"/>
    <w:rsid w:val="008D76DA"/>
    <w:rsid w:val="008F2575"/>
    <w:rsid w:val="00925EDC"/>
    <w:rsid w:val="0093477B"/>
    <w:rsid w:val="0094617A"/>
    <w:rsid w:val="00952AFF"/>
    <w:rsid w:val="0096448F"/>
    <w:rsid w:val="0097606F"/>
    <w:rsid w:val="00976A53"/>
    <w:rsid w:val="0098141F"/>
    <w:rsid w:val="00983A74"/>
    <w:rsid w:val="009908F2"/>
    <w:rsid w:val="00994E9A"/>
    <w:rsid w:val="009A7676"/>
    <w:rsid w:val="009A7701"/>
    <w:rsid w:val="009B78DA"/>
    <w:rsid w:val="009D3494"/>
    <w:rsid w:val="009D3B89"/>
    <w:rsid w:val="009E16FC"/>
    <w:rsid w:val="009F4026"/>
    <w:rsid w:val="009F5A46"/>
    <w:rsid w:val="00A05AA9"/>
    <w:rsid w:val="00A21735"/>
    <w:rsid w:val="00A23808"/>
    <w:rsid w:val="00A30A1B"/>
    <w:rsid w:val="00A314F5"/>
    <w:rsid w:val="00A33291"/>
    <w:rsid w:val="00A37F3D"/>
    <w:rsid w:val="00A41944"/>
    <w:rsid w:val="00A41F69"/>
    <w:rsid w:val="00A7230C"/>
    <w:rsid w:val="00A739FE"/>
    <w:rsid w:val="00A82BBC"/>
    <w:rsid w:val="00AA3563"/>
    <w:rsid w:val="00AA6819"/>
    <w:rsid w:val="00AC67F9"/>
    <w:rsid w:val="00AD0E0C"/>
    <w:rsid w:val="00AD6027"/>
    <w:rsid w:val="00AE1C9A"/>
    <w:rsid w:val="00AF2AC9"/>
    <w:rsid w:val="00AF4080"/>
    <w:rsid w:val="00B078E4"/>
    <w:rsid w:val="00B14EA0"/>
    <w:rsid w:val="00B2181A"/>
    <w:rsid w:val="00B21962"/>
    <w:rsid w:val="00B24B91"/>
    <w:rsid w:val="00B25541"/>
    <w:rsid w:val="00B3425C"/>
    <w:rsid w:val="00B52B43"/>
    <w:rsid w:val="00B576B8"/>
    <w:rsid w:val="00B6791D"/>
    <w:rsid w:val="00B80850"/>
    <w:rsid w:val="00B83420"/>
    <w:rsid w:val="00B96B8A"/>
    <w:rsid w:val="00BC1061"/>
    <w:rsid w:val="00BD26EA"/>
    <w:rsid w:val="00BE0929"/>
    <w:rsid w:val="00BF0B4D"/>
    <w:rsid w:val="00BF245E"/>
    <w:rsid w:val="00C00520"/>
    <w:rsid w:val="00C07D81"/>
    <w:rsid w:val="00C112CE"/>
    <w:rsid w:val="00C167F1"/>
    <w:rsid w:val="00C249B7"/>
    <w:rsid w:val="00C2530E"/>
    <w:rsid w:val="00C25DDE"/>
    <w:rsid w:val="00C32200"/>
    <w:rsid w:val="00C526C3"/>
    <w:rsid w:val="00C52F26"/>
    <w:rsid w:val="00C57D5C"/>
    <w:rsid w:val="00C61B90"/>
    <w:rsid w:val="00C65874"/>
    <w:rsid w:val="00C839BC"/>
    <w:rsid w:val="00C91E09"/>
    <w:rsid w:val="00C9518C"/>
    <w:rsid w:val="00CA3771"/>
    <w:rsid w:val="00CA51EC"/>
    <w:rsid w:val="00CA62D4"/>
    <w:rsid w:val="00CC073F"/>
    <w:rsid w:val="00CC1F97"/>
    <w:rsid w:val="00D048A6"/>
    <w:rsid w:val="00D15335"/>
    <w:rsid w:val="00D34D18"/>
    <w:rsid w:val="00D4715C"/>
    <w:rsid w:val="00D63907"/>
    <w:rsid w:val="00D6543B"/>
    <w:rsid w:val="00D74341"/>
    <w:rsid w:val="00D7768A"/>
    <w:rsid w:val="00D84F50"/>
    <w:rsid w:val="00DA24EC"/>
    <w:rsid w:val="00DB3D64"/>
    <w:rsid w:val="00DB42D5"/>
    <w:rsid w:val="00DB538C"/>
    <w:rsid w:val="00DC4F91"/>
    <w:rsid w:val="00DE104C"/>
    <w:rsid w:val="00DE121D"/>
    <w:rsid w:val="00DE17AB"/>
    <w:rsid w:val="00DF584A"/>
    <w:rsid w:val="00E02900"/>
    <w:rsid w:val="00E22243"/>
    <w:rsid w:val="00E47B6C"/>
    <w:rsid w:val="00E500C1"/>
    <w:rsid w:val="00E62200"/>
    <w:rsid w:val="00E64094"/>
    <w:rsid w:val="00E81FD1"/>
    <w:rsid w:val="00E82BE8"/>
    <w:rsid w:val="00E87F0A"/>
    <w:rsid w:val="00E927BC"/>
    <w:rsid w:val="00E92F86"/>
    <w:rsid w:val="00EB3E33"/>
    <w:rsid w:val="00EB50F1"/>
    <w:rsid w:val="00EC0885"/>
    <w:rsid w:val="00ED6BCD"/>
    <w:rsid w:val="00EE1321"/>
    <w:rsid w:val="00EE2A23"/>
    <w:rsid w:val="00EF29D0"/>
    <w:rsid w:val="00EF3980"/>
    <w:rsid w:val="00EF45EE"/>
    <w:rsid w:val="00EF7BD7"/>
    <w:rsid w:val="00F005C5"/>
    <w:rsid w:val="00F106BA"/>
    <w:rsid w:val="00F47F00"/>
    <w:rsid w:val="00F51E23"/>
    <w:rsid w:val="00F62633"/>
    <w:rsid w:val="00F631F0"/>
    <w:rsid w:val="00F64C28"/>
    <w:rsid w:val="00F66CCB"/>
    <w:rsid w:val="00F6745F"/>
    <w:rsid w:val="00F729E2"/>
    <w:rsid w:val="00F92BE2"/>
    <w:rsid w:val="00F92C84"/>
    <w:rsid w:val="00FA1E91"/>
    <w:rsid w:val="00FB3C0D"/>
    <w:rsid w:val="00FB71CA"/>
    <w:rsid w:val="00FC5302"/>
    <w:rsid w:val="00FD1403"/>
    <w:rsid w:val="00FD17C1"/>
    <w:rsid w:val="00FD3B7B"/>
    <w:rsid w:val="00FE333E"/>
    <w:rsid w:val="00FE4EFC"/>
    <w:rsid w:val="00FF1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907"/>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6390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D63907"/>
    <w:pPr>
      <w:keepNext/>
      <w:spacing w:before="240" w:after="60"/>
      <w:outlineLvl w:val="2"/>
    </w:pPr>
    <w:rPr>
      <w:rFonts w:ascii="Arial" w:hAnsi="Arial" w:cs="Arial"/>
      <w:b/>
      <w:bCs/>
      <w:sz w:val="26"/>
      <w:szCs w:val="26"/>
    </w:rPr>
  </w:style>
  <w:style w:type="paragraph" w:styleId="4">
    <w:name w:val="heading 4"/>
    <w:basedOn w:val="a"/>
    <w:next w:val="a"/>
    <w:link w:val="40"/>
    <w:qFormat/>
    <w:rsid w:val="006F58C3"/>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nhideWhenUsed/>
    <w:qFormat/>
    <w:rsid w:val="002D53F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2D53F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6F58C3"/>
    <w:pPr>
      <w:tabs>
        <w:tab w:val="num" w:pos="1296"/>
      </w:tabs>
      <w:spacing w:before="240" w:after="60"/>
      <w:ind w:left="1296" w:hanging="1296"/>
      <w:outlineLvl w:val="6"/>
    </w:pPr>
  </w:style>
  <w:style w:type="paragraph" w:styleId="8">
    <w:name w:val="heading 8"/>
    <w:basedOn w:val="a"/>
    <w:next w:val="a"/>
    <w:link w:val="80"/>
    <w:unhideWhenUsed/>
    <w:qFormat/>
    <w:rsid w:val="002D53F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6F58C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907"/>
    <w:rPr>
      <w:rFonts w:ascii="Arial" w:eastAsia="Times New Roman" w:hAnsi="Arial" w:cs="Arial"/>
      <w:b/>
      <w:bCs/>
      <w:kern w:val="32"/>
      <w:sz w:val="32"/>
      <w:szCs w:val="32"/>
      <w:lang w:eastAsia="ru-RU"/>
    </w:rPr>
  </w:style>
  <w:style w:type="character" w:customStyle="1" w:styleId="20">
    <w:name w:val="Заголовок 2 Знак"/>
    <w:basedOn w:val="a0"/>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D63907"/>
    <w:rPr>
      <w:rFonts w:ascii="Arial" w:eastAsia="Times New Roman" w:hAnsi="Arial" w:cs="Arial"/>
      <w:b/>
      <w:bCs/>
      <w:sz w:val="26"/>
      <w:szCs w:val="26"/>
      <w:lang w:eastAsia="ru-RU"/>
    </w:rPr>
  </w:style>
  <w:style w:type="paragraph" w:styleId="a3">
    <w:name w:val="List Paragraph"/>
    <w:aliases w:val="название,Маркер,Bullet List,FooterText,numbered,SL_Абзац списка,List Paragraph,Bullet Number,Нумерованый список,lp1,f_Абзац 1,List Paragraph1,ПАРАГРАФ,Абзац списка1,Paragraphe de liste1,Абзац списка4,Таблицы,Текстовая,Абзац списка3,lp1 Text"/>
    <w:basedOn w:val="a"/>
    <w:link w:val="a4"/>
    <w:uiPriority w:val="34"/>
    <w:qFormat/>
    <w:rsid w:val="00D63907"/>
    <w:pPr>
      <w:ind w:left="708"/>
    </w:pPr>
  </w:style>
  <w:style w:type="character" w:customStyle="1" w:styleId="a4">
    <w:name w:val="Абзац списка Знак"/>
    <w:aliases w:val="название Знак,Маркер Знак,Bullet List Знак,FooterText Знак,numbered Знак,SL_Абзац списка Знак,List Paragraph Знак,Bullet Number Знак,Нумерованый список Знак,lp1 Знак,f_Абзац 1 Знак,List Paragraph1 Знак,ПАРАГРАФ Знак,Абзац списка1 Знак"/>
    <w:link w:val="a3"/>
    <w:uiPriority w:val="34"/>
    <w:qFormat/>
    <w:locked/>
    <w:rsid w:val="00FC5302"/>
    <w:rPr>
      <w:rFonts w:ascii="Times New Roman" w:eastAsia="Times New Roman" w:hAnsi="Times New Roman" w:cs="Times New Roman"/>
      <w:sz w:val="24"/>
      <w:szCs w:val="24"/>
      <w:lang w:eastAsia="ru-RU"/>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qFormat/>
    <w:rsid w:val="00D63907"/>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qFormat/>
    <w:rsid w:val="00D63907"/>
    <w:rPr>
      <w:rFonts w:ascii="Times New Roman" w:eastAsia="MS Mincho" w:hAnsi="Times New Roman" w:cs="Times New Roman"/>
      <w:sz w:val="26"/>
      <w:szCs w:val="24"/>
      <w:lang w:eastAsia="ru-RU"/>
    </w:rPr>
  </w:style>
  <w:style w:type="character" w:styleId="a7">
    <w:name w:val="footnote reference"/>
    <w:uiPriority w:val="99"/>
    <w:semiHidden/>
    <w:rsid w:val="00D63907"/>
    <w:rPr>
      <w:vertAlign w:val="superscript"/>
    </w:rPr>
  </w:style>
  <w:style w:type="paragraph" w:styleId="a8">
    <w:name w:val="footnote text"/>
    <w:basedOn w:val="a"/>
    <w:link w:val="a9"/>
    <w:uiPriority w:val="99"/>
    <w:semiHidden/>
    <w:rsid w:val="00D63907"/>
    <w:pPr>
      <w:widowControl w:val="0"/>
      <w:autoSpaceDE w:val="0"/>
      <w:autoSpaceDN w:val="0"/>
    </w:pPr>
    <w:rPr>
      <w:sz w:val="20"/>
      <w:szCs w:val="20"/>
    </w:rPr>
  </w:style>
  <w:style w:type="character" w:customStyle="1" w:styleId="a9">
    <w:name w:val="Текст сноски Знак"/>
    <w:basedOn w:val="a0"/>
    <w:link w:val="a8"/>
    <w:uiPriority w:val="99"/>
    <w:semiHidden/>
    <w:rsid w:val="00D63907"/>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D63907"/>
    <w:pPr>
      <w:tabs>
        <w:tab w:val="center" w:pos="4677"/>
        <w:tab w:val="right" w:pos="9355"/>
      </w:tabs>
    </w:pPr>
  </w:style>
  <w:style w:type="character" w:customStyle="1" w:styleId="ab">
    <w:name w:val="Верхний колонтитул Знак"/>
    <w:basedOn w:val="a0"/>
    <w:link w:val="aa"/>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D63907"/>
    <w:rPr>
      <w:rFonts w:ascii="Tahoma" w:hAnsi="Tahoma" w:cs="Tahoma"/>
      <w:sz w:val="16"/>
      <w:szCs w:val="16"/>
    </w:rPr>
  </w:style>
  <w:style w:type="character" w:customStyle="1" w:styleId="ad">
    <w:name w:val="Текст выноски Знак"/>
    <w:basedOn w:val="a0"/>
    <w:link w:val="ac"/>
    <w:uiPriority w:val="99"/>
    <w:semiHidden/>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e">
    <w:name w:val="Hyperlink"/>
    <w:rsid w:val="00A33291"/>
    <w:rPr>
      <w:color w:val="0000FF"/>
      <w:u w:val="single"/>
    </w:rPr>
  </w:style>
  <w:style w:type="paragraph" w:customStyle="1" w:styleId="Text">
    <w:name w:val="Text"/>
    <w:basedOn w:val="a"/>
    <w:rsid w:val="00FC5302"/>
    <w:pPr>
      <w:overflowPunct w:val="0"/>
      <w:autoSpaceDE w:val="0"/>
      <w:autoSpaceDN w:val="0"/>
      <w:adjustRightInd w:val="0"/>
      <w:spacing w:after="240"/>
      <w:ind w:firstLine="1440"/>
      <w:textAlignment w:val="baseline"/>
    </w:pPr>
    <w:rPr>
      <w:szCs w:val="20"/>
      <w:lang w:val="en-GB"/>
    </w:rPr>
  </w:style>
  <w:style w:type="paragraph" w:styleId="af">
    <w:name w:val="No Spacing"/>
    <w:link w:val="af0"/>
    <w:uiPriority w:val="1"/>
    <w:qFormat/>
    <w:rsid w:val="002B5502"/>
    <w:pPr>
      <w:spacing w:after="0" w:line="240" w:lineRule="auto"/>
      <w:ind w:firstLine="0"/>
      <w:jc w:val="left"/>
    </w:pPr>
    <w:rPr>
      <w:rFonts w:ascii="Times New Roman" w:eastAsia="Times New Roman" w:hAnsi="Times New Roman" w:cs="Times New Roman"/>
      <w:sz w:val="24"/>
      <w:szCs w:val="24"/>
      <w:lang w:eastAsia="ru-RU"/>
    </w:rPr>
  </w:style>
  <w:style w:type="character" w:customStyle="1" w:styleId="af0">
    <w:name w:val="Без интервала Знак"/>
    <w:link w:val="af"/>
    <w:uiPriority w:val="1"/>
    <w:rsid w:val="002B5502"/>
    <w:rPr>
      <w:rFonts w:ascii="Times New Roman" w:eastAsia="Times New Roman" w:hAnsi="Times New Roman" w:cs="Times New Roman"/>
      <w:sz w:val="24"/>
      <w:szCs w:val="24"/>
      <w:lang w:eastAsia="ru-RU"/>
    </w:rPr>
  </w:style>
  <w:style w:type="table" w:styleId="af1">
    <w:name w:val="Table Grid"/>
    <w:basedOn w:val="a1"/>
    <w:uiPriority w:val="59"/>
    <w:rsid w:val="002B5502"/>
    <w:pPr>
      <w:spacing w:after="0"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2D53F5"/>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2D53F5"/>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rsid w:val="002D53F5"/>
    <w:rPr>
      <w:rFonts w:asciiTheme="majorHAnsi" w:eastAsiaTheme="majorEastAsia" w:hAnsiTheme="majorHAnsi" w:cstheme="majorBidi"/>
      <w:color w:val="404040" w:themeColor="text1" w:themeTint="BF"/>
      <w:sz w:val="20"/>
      <w:szCs w:val="20"/>
      <w:lang w:eastAsia="ru-RU"/>
    </w:rPr>
  </w:style>
  <w:style w:type="paragraph" w:customStyle="1" w:styleId="41">
    <w:name w:val="Обычный4"/>
    <w:rsid w:val="002D53F5"/>
    <w:pPr>
      <w:spacing w:after="0" w:line="240" w:lineRule="auto"/>
      <w:ind w:firstLine="720"/>
      <w:jc w:val="both"/>
    </w:pPr>
    <w:rPr>
      <w:rFonts w:ascii="Times New Roman" w:eastAsia="Times New Roman" w:hAnsi="Times New Roman" w:cs="Times New Roman"/>
      <w:sz w:val="28"/>
      <w:szCs w:val="20"/>
      <w:lang w:eastAsia="ru-RU"/>
    </w:rPr>
  </w:style>
  <w:style w:type="paragraph" w:styleId="af2">
    <w:name w:val="annotation text"/>
    <w:basedOn w:val="a"/>
    <w:link w:val="af3"/>
    <w:unhideWhenUsed/>
    <w:rsid w:val="002D53F5"/>
    <w:rPr>
      <w:sz w:val="20"/>
      <w:szCs w:val="20"/>
    </w:rPr>
  </w:style>
  <w:style w:type="character" w:customStyle="1" w:styleId="af3">
    <w:name w:val="Текст примечания Знак"/>
    <w:basedOn w:val="a0"/>
    <w:link w:val="af2"/>
    <w:rsid w:val="002D53F5"/>
    <w:rPr>
      <w:rFonts w:ascii="Times New Roman" w:eastAsia="Times New Roman" w:hAnsi="Times New Roman" w:cs="Times New Roman"/>
      <w:sz w:val="20"/>
      <w:szCs w:val="20"/>
      <w:lang w:eastAsia="ru-RU"/>
    </w:rPr>
  </w:style>
  <w:style w:type="character" w:customStyle="1" w:styleId="af4">
    <w:name w:val="Тема примечания Знак"/>
    <w:basedOn w:val="af3"/>
    <w:link w:val="af5"/>
    <w:uiPriority w:val="99"/>
    <w:semiHidden/>
    <w:rsid w:val="002D53F5"/>
    <w:rPr>
      <w:rFonts w:ascii="Times New Roman" w:eastAsia="Times New Roman" w:hAnsi="Times New Roman" w:cs="Times New Roman"/>
      <w:b/>
      <w:bCs/>
      <w:sz w:val="20"/>
      <w:szCs w:val="20"/>
      <w:lang w:eastAsia="ru-RU"/>
    </w:rPr>
  </w:style>
  <w:style w:type="paragraph" w:styleId="af5">
    <w:name w:val="annotation subject"/>
    <w:basedOn w:val="af2"/>
    <w:next w:val="af2"/>
    <w:link w:val="af4"/>
    <w:uiPriority w:val="99"/>
    <w:semiHidden/>
    <w:unhideWhenUsed/>
    <w:rsid w:val="002D53F5"/>
    <w:rPr>
      <w:b/>
      <w:bCs/>
    </w:rPr>
  </w:style>
  <w:style w:type="paragraph" w:customStyle="1" w:styleId="Default">
    <w:name w:val="Default"/>
    <w:rsid w:val="002D53F5"/>
    <w:pPr>
      <w:autoSpaceDE w:val="0"/>
      <w:autoSpaceDN w:val="0"/>
      <w:adjustRightInd w:val="0"/>
      <w:spacing w:after="0" w:line="240" w:lineRule="auto"/>
      <w:ind w:firstLine="0"/>
      <w:jc w:val="left"/>
    </w:pPr>
    <w:rPr>
      <w:rFonts w:ascii="NewtonC" w:eastAsia="Times New Roman" w:hAnsi="NewtonC" w:cs="NewtonC"/>
      <w:color w:val="000000"/>
      <w:sz w:val="24"/>
      <w:szCs w:val="24"/>
      <w:lang w:eastAsia="ru-RU"/>
    </w:rPr>
  </w:style>
  <w:style w:type="character" w:styleId="af6">
    <w:name w:val="annotation reference"/>
    <w:basedOn w:val="a0"/>
    <w:uiPriority w:val="99"/>
    <w:semiHidden/>
    <w:unhideWhenUsed/>
    <w:rsid w:val="00FB71CA"/>
    <w:rPr>
      <w:sz w:val="16"/>
      <w:szCs w:val="16"/>
    </w:rPr>
  </w:style>
  <w:style w:type="paragraph" w:styleId="af7">
    <w:name w:val="Revision"/>
    <w:hidden/>
    <w:uiPriority w:val="99"/>
    <w:semiHidden/>
    <w:rsid w:val="00FB71CA"/>
    <w:pPr>
      <w:spacing w:after="0" w:line="240" w:lineRule="auto"/>
      <w:ind w:firstLine="0"/>
      <w:jc w:val="left"/>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FB71CA"/>
  </w:style>
  <w:style w:type="paragraph" w:styleId="af8">
    <w:name w:val="footer"/>
    <w:basedOn w:val="a"/>
    <w:link w:val="af9"/>
    <w:uiPriority w:val="99"/>
    <w:unhideWhenUsed/>
    <w:rsid w:val="00FB71CA"/>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FB71CA"/>
  </w:style>
  <w:style w:type="character" w:customStyle="1" w:styleId="40">
    <w:name w:val="Заголовок 4 Знак"/>
    <w:basedOn w:val="a0"/>
    <w:link w:val="4"/>
    <w:rsid w:val="006F58C3"/>
    <w:rPr>
      <w:rFonts w:ascii="Calibri" w:eastAsia="Times New Roman" w:hAnsi="Calibri" w:cs="Calibri"/>
      <w:b/>
      <w:bCs/>
      <w:sz w:val="28"/>
      <w:szCs w:val="28"/>
      <w:lang w:eastAsia="ru-RU"/>
    </w:rPr>
  </w:style>
  <w:style w:type="character" w:customStyle="1" w:styleId="70">
    <w:name w:val="Заголовок 7 Знак"/>
    <w:basedOn w:val="a0"/>
    <w:link w:val="7"/>
    <w:rsid w:val="006F58C3"/>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F58C3"/>
    <w:rPr>
      <w:rFonts w:ascii="Arial" w:eastAsia="Times New Roman" w:hAnsi="Arial" w:cs="Arial"/>
      <w:lang w:eastAsia="ru-RU"/>
    </w:rPr>
  </w:style>
  <w:style w:type="character" w:customStyle="1" w:styleId="21">
    <w:name w:val="Заголовок 2 Знак1"/>
    <w:aliases w:val="Заголовок 2 Знак Знак"/>
    <w:basedOn w:val="a0"/>
    <w:locked/>
    <w:rsid w:val="006F58C3"/>
    <w:rPr>
      <w:rFonts w:ascii="Cambria" w:hAnsi="Cambria" w:cs="Cambria"/>
      <w:b/>
      <w:bCs/>
      <w:i/>
      <w:iCs/>
      <w:sz w:val="28"/>
      <w:szCs w:val="28"/>
      <w:lang w:val="ru-RU" w:eastAsia="ru-RU" w:bidi="ar-SA"/>
    </w:rPr>
  </w:style>
  <w:style w:type="paragraph" w:styleId="afa">
    <w:name w:val="Title"/>
    <w:basedOn w:val="a"/>
    <w:link w:val="afb"/>
    <w:qFormat/>
    <w:rsid w:val="006F58C3"/>
    <w:pPr>
      <w:jc w:val="center"/>
    </w:pPr>
    <w:rPr>
      <w:b/>
      <w:bCs/>
      <w:sz w:val="28"/>
      <w:szCs w:val="28"/>
      <w:lang w:val="en-US"/>
    </w:rPr>
  </w:style>
  <w:style w:type="character" w:customStyle="1" w:styleId="afb">
    <w:name w:val="Название Знак"/>
    <w:basedOn w:val="a0"/>
    <w:link w:val="afa"/>
    <w:rsid w:val="006F58C3"/>
    <w:rPr>
      <w:rFonts w:ascii="Times New Roman" w:eastAsia="Times New Roman" w:hAnsi="Times New Roman" w:cs="Times New Roman"/>
      <w:b/>
      <w:bCs/>
      <w:sz w:val="28"/>
      <w:szCs w:val="28"/>
      <w:lang w:val="en-US" w:eastAsia="ru-RU"/>
    </w:rPr>
  </w:style>
  <w:style w:type="character" w:styleId="afc">
    <w:name w:val="Strong"/>
    <w:basedOn w:val="a0"/>
    <w:qFormat/>
    <w:rsid w:val="006F58C3"/>
    <w:rPr>
      <w:b/>
      <w:bCs/>
    </w:rPr>
  </w:style>
  <w:style w:type="paragraph" w:styleId="afd">
    <w:name w:val="Plain Text"/>
    <w:basedOn w:val="a"/>
    <w:link w:val="afe"/>
    <w:uiPriority w:val="99"/>
    <w:rsid w:val="006F58C3"/>
    <w:pPr>
      <w:tabs>
        <w:tab w:val="left" w:pos="360"/>
      </w:tabs>
      <w:ind w:firstLine="900"/>
      <w:jc w:val="both"/>
    </w:pPr>
    <w:rPr>
      <w:rFonts w:eastAsia="MS Mincho"/>
      <w:spacing w:val="-2"/>
      <w:sz w:val="26"/>
      <w:szCs w:val="20"/>
    </w:rPr>
  </w:style>
  <w:style w:type="character" w:customStyle="1" w:styleId="afe">
    <w:name w:val="Текст Знак"/>
    <w:basedOn w:val="a0"/>
    <w:link w:val="afd"/>
    <w:uiPriority w:val="99"/>
    <w:rsid w:val="006F58C3"/>
    <w:rPr>
      <w:rFonts w:ascii="Times New Roman" w:eastAsia="MS Mincho" w:hAnsi="Times New Roman" w:cs="Times New Roman"/>
      <w:spacing w:val="-2"/>
      <w:sz w:val="26"/>
      <w:szCs w:val="20"/>
      <w:lang w:eastAsia="ru-RU"/>
    </w:rPr>
  </w:style>
  <w:style w:type="paragraph" w:styleId="31">
    <w:name w:val="Body Text Indent 3"/>
    <w:basedOn w:val="a"/>
    <w:link w:val="32"/>
    <w:rsid w:val="006F58C3"/>
    <w:pPr>
      <w:spacing w:after="120"/>
      <w:ind w:left="283"/>
    </w:pPr>
    <w:rPr>
      <w:sz w:val="16"/>
      <w:szCs w:val="16"/>
    </w:rPr>
  </w:style>
  <w:style w:type="character" w:customStyle="1" w:styleId="32">
    <w:name w:val="Основной текст с отступом 3 Знак"/>
    <w:basedOn w:val="a0"/>
    <w:link w:val="31"/>
    <w:rsid w:val="006F58C3"/>
    <w:rPr>
      <w:rFonts w:ascii="Times New Roman" w:eastAsia="Times New Roman" w:hAnsi="Times New Roman" w:cs="Times New Roman"/>
      <w:sz w:val="16"/>
      <w:szCs w:val="16"/>
      <w:lang w:eastAsia="ru-RU"/>
    </w:rPr>
  </w:style>
  <w:style w:type="paragraph" w:styleId="aff">
    <w:name w:val="List Bullet"/>
    <w:basedOn w:val="a"/>
    <w:autoRedefine/>
    <w:rsid w:val="006F58C3"/>
    <w:pPr>
      <w:autoSpaceDE w:val="0"/>
      <w:autoSpaceDN w:val="0"/>
      <w:adjustRightInd w:val="0"/>
      <w:ind w:firstLine="720"/>
      <w:jc w:val="both"/>
    </w:pPr>
    <w:rPr>
      <w:b/>
      <w:bCs/>
      <w:i/>
      <w:sz w:val="28"/>
      <w:szCs w:val="28"/>
    </w:rPr>
  </w:style>
  <w:style w:type="paragraph" w:customStyle="1" w:styleId="22">
    <w:name w:val="Обычный2"/>
    <w:rsid w:val="006F58C3"/>
    <w:pPr>
      <w:spacing w:after="0" w:line="240" w:lineRule="auto"/>
      <w:ind w:firstLine="720"/>
      <w:jc w:val="both"/>
    </w:pPr>
    <w:rPr>
      <w:rFonts w:ascii="Times New Roman" w:eastAsia="Times New Roman" w:hAnsi="Times New Roman" w:cs="Times New Roman"/>
      <w:sz w:val="28"/>
      <w:szCs w:val="20"/>
      <w:lang w:eastAsia="ru-RU"/>
    </w:rPr>
  </w:style>
  <w:style w:type="paragraph" w:styleId="aff0">
    <w:name w:val="Body Text Indent"/>
    <w:basedOn w:val="a"/>
    <w:link w:val="aff1"/>
    <w:rsid w:val="006F58C3"/>
    <w:pPr>
      <w:spacing w:after="120"/>
      <w:ind w:left="283"/>
    </w:pPr>
  </w:style>
  <w:style w:type="character" w:customStyle="1" w:styleId="aff1">
    <w:name w:val="Основной текст с отступом Знак"/>
    <w:basedOn w:val="a0"/>
    <w:link w:val="aff0"/>
    <w:rsid w:val="006F58C3"/>
    <w:rPr>
      <w:rFonts w:ascii="Times New Roman" w:eastAsia="Times New Roman" w:hAnsi="Times New Roman" w:cs="Times New Roman"/>
      <w:sz w:val="24"/>
      <w:szCs w:val="24"/>
      <w:lang w:eastAsia="ru-RU"/>
    </w:rPr>
  </w:style>
  <w:style w:type="paragraph" w:styleId="33">
    <w:name w:val="Body Text 3"/>
    <w:basedOn w:val="a"/>
    <w:link w:val="34"/>
    <w:rsid w:val="006F58C3"/>
    <w:pPr>
      <w:spacing w:after="120"/>
    </w:pPr>
    <w:rPr>
      <w:sz w:val="16"/>
      <w:szCs w:val="16"/>
    </w:rPr>
  </w:style>
  <w:style w:type="character" w:customStyle="1" w:styleId="34">
    <w:name w:val="Основной текст 3 Знак"/>
    <w:basedOn w:val="a0"/>
    <w:link w:val="33"/>
    <w:rsid w:val="006F58C3"/>
    <w:rPr>
      <w:rFonts w:ascii="Times New Roman" w:eastAsia="Times New Roman" w:hAnsi="Times New Roman" w:cs="Times New Roman"/>
      <w:sz w:val="16"/>
      <w:szCs w:val="16"/>
      <w:lang w:eastAsia="ru-RU"/>
    </w:rPr>
  </w:style>
  <w:style w:type="paragraph" w:customStyle="1" w:styleId="110">
    <w:name w:val="Заголовок 11"/>
    <w:basedOn w:val="a"/>
    <w:next w:val="a"/>
    <w:rsid w:val="006F58C3"/>
    <w:pPr>
      <w:keepNext/>
      <w:spacing w:before="240" w:after="60"/>
      <w:jc w:val="center"/>
    </w:pPr>
    <w:rPr>
      <w:b/>
      <w:kern w:val="28"/>
      <w:sz w:val="28"/>
      <w:szCs w:val="20"/>
    </w:rPr>
  </w:style>
  <w:style w:type="paragraph" w:styleId="aff2">
    <w:name w:val="Subtitle"/>
    <w:basedOn w:val="a"/>
    <w:link w:val="aff3"/>
    <w:qFormat/>
    <w:rsid w:val="006F58C3"/>
    <w:rPr>
      <w:b/>
      <w:bCs/>
    </w:rPr>
  </w:style>
  <w:style w:type="character" w:customStyle="1" w:styleId="aff3">
    <w:name w:val="Подзаголовок Знак"/>
    <w:basedOn w:val="a0"/>
    <w:link w:val="aff2"/>
    <w:rsid w:val="006F58C3"/>
    <w:rPr>
      <w:rFonts w:ascii="Times New Roman" w:eastAsia="Times New Roman" w:hAnsi="Times New Roman" w:cs="Times New Roman"/>
      <w:b/>
      <w:bCs/>
      <w:sz w:val="24"/>
      <w:szCs w:val="24"/>
      <w:lang w:eastAsia="ru-RU"/>
    </w:rPr>
  </w:style>
  <w:style w:type="paragraph" w:customStyle="1" w:styleId="Style13">
    <w:name w:val="Style13"/>
    <w:basedOn w:val="a"/>
    <w:rsid w:val="006F58C3"/>
    <w:pPr>
      <w:widowControl w:val="0"/>
      <w:autoSpaceDE w:val="0"/>
      <w:autoSpaceDN w:val="0"/>
      <w:adjustRightInd w:val="0"/>
    </w:pPr>
  </w:style>
  <w:style w:type="paragraph" w:customStyle="1" w:styleId="Style14">
    <w:name w:val="Style14"/>
    <w:basedOn w:val="a"/>
    <w:uiPriority w:val="99"/>
    <w:rsid w:val="006F58C3"/>
    <w:pPr>
      <w:widowControl w:val="0"/>
      <w:autoSpaceDE w:val="0"/>
      <w:autoSpaceDN w:val="0"/>
      <w:adjustRightInd w:val="0"/>
    </w:pPr>
  </w:style>
  <w:style w:type="paragraph" w:customStyle="1" w:styleId="Style15">
    <w:name w:val="Style15"/>
    <w:basedOn w:val="a"/>
    <w:uiPriority w:val="99"/>
    <w:rsid w:val="006F58C3"/>
    <w:pPr>
      <w:widowControl w:val="0"/>
      <w:autoSpaceDE w:val="0"/>
      <w:autoSpaceDN w:val="0"/>
      <w:adjustRightInd w:val="0"/>
    </w:pPr>
  </w:style>
  <w:style w:type="character" w:customStyle="1" w:styleId="FontStyle21">
    <w:name w:val="Font Style21"/>
    <w:basedOn w:val="a0"/>
    <w:rsid w:val="006F58C3"/>
    <w:rPr>
      <w:rFonts w:ascii="Times New Roman" w:hAnsi="Times New Roman" w:cs="Times New Roman"/>
      <w:b/>
      <w:bCs/>
      <w:color w:val="000000"/>
      <w:sz w:val="26"/>
      <w:szCs w:val="26"/>
    </w:rPr>
  </w:style>
  <w:style w:type="character" w:customStyle="1" w:styleId="FontStyle22">
    <w:name w:val="Font Style22"/>
    <w:basedOn w:val="a0"/>
    <w:rsid w:val="006F58C3"/>
    <w:rPr>
      <w:rFonts w:ascii="Times New Roman" w:hAnsi="Times New Roman" w:cs="Times New Roman"/>
      <w:b/>
      <w:bCs/>
      <w:color w:val="000000"/>
      <w:sz w:val="28"/>
      <w:szCs w:val="28"/>
    </w:rPr>
  </w:style>
  <w:style w:type="character" w:customStyle="1" w:styleId="FontStyle23">
    <w:name w:val="Font Style23"/>
    <w:basedOn w:val="a0"/>
    <w:rsid w:val="006F58C3"/>
    <w:rPr>
      <w:rFonts w:ascii="Times New Roman" w:hAnsi="Times New Roman" w:cs="Times New Roman"/>
      <w:color w:val="000000"/>
      <w:sz w:val="26"/>
      <w:szCs w:val="26"/>
    </w:rPr>
  </w:style>
  <w:style w:type="paragraph" w:customStyle="1" w:styleId="111">
    <w:name w:val="Обычный11"/>
    <w:rsid w:val="00322D9D"/>
    <w:pPr>
      <w:spacing w:after="0" w:line="240" w:lineRule="auto"/>
      <w:ind w:firstLine="720"/>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907"/>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6390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D63907"/>
    <w:pPr>
      <w:keepNext/>
      <w:spacing w:before="240" w:after="60"/>
      <w:outlineLvl w:val="2"/>
    </w:pPr>
    <w:rPr>
      <w:rFonts w:ascii="Arial" w:hAnsi="Arial" w:cs="Arial"/>
      <w:b/>
      <w:bCs/>
      <w:sz w:val="26"/>
      <w:szCs w:val="26"/>
    </w:rPr>
  </w:style>
  <w:style w:type="paragraph" w:styleId="4">
    <w:name w:val="heading 4"/>
    <w:basedOn w:val="a"/>
    <w:next w:val="a"/>
    <w:link w:val="40"/>
    <w:qFormat/>
    <w:rsid w:val="006F58C3"/>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nhideWhenUsed/>
    <w:qFormat/>
    <w:rsid w:val="002D53F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2D53F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6F58C3"/>
    <w:pPr>
      <w:tabs>
        <w:tab w:val="num" w:pos="1296"/>
      </w:tabs>
      <w:spacing w:before="240" w:after="60"/>
      <w:ind w:left="1296" w:hanging="1296"/>
      <w:outlineLvl w:val="6"/>
    </w:pPr>
  </w:style>
  <w:style w:type="paragraph" w:styleId="8">
    <w:name w:val="heading 8"/>
    <w:basedOn w:val="a"/>
    <w:next w:val="a"/>
    <w:link w:val="80"/>
    <w:unhideWhenUsed/>
    <w:qFormat/>
    <w:rsid w:val="002D53F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6F58C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907"/>
    <w:rPr>
      <w:rFonts w:ascii="Arial" w:eastAsia="Times New Roman" w:hAnsi="Arial" w:cs="Arial"/>
      <w:b/>
      <w:bCs/>
      <w:kern w:val="32"/>
      <w:sz w:val="32"/>
      <w:szCs w:val="32"/>
      <w:lang w:eastAsia="ru-RU"/>
    </w:rPr>
  </w:style>
  <w:style w:type="character" w:customStyle="1" w:styleId="20">
    <w:name w:val="Заголовок 2 Знак"/>
    <w:basedOn w:val="a0"/>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D63907"/>
    <w:rPr>
      <w:rFonts w:ascii="Arial" w:eastAsia="Times New Roman" w:hAnsi="Arial" w:cs="Arial"/>
      <w:b/>
      <w:bCs/>
      <w:sz w:val="26"/>
      <w:szCs w:val="26"/>
      <w:lang w:eastAsia="ru-RU"/>
    </w:rPr>
  </w:style>
  <w:style w:type="paragraph" w:styleId="a3">
    <w:name w:val="List Paragraph"/>
    <w:aliases w:val="название,Маркер,Bullet List,FooterText,numbered,SL_Абзац списка,List Paragraph,Bullet Number,Нумерованый список,lp1,f_Абзац 1,List Paragraph1,ПАРАГРАФ,Абзац списка1,Paragraphe de liste1,Абзац списка4,Таблицы,Текстовая,Абзац списка3,lp1 Text"/>
    <w:basedOn w:val="a"/>
    <w:link w:val="a4"/>
    <w:uiPriority w:val="34"/>
    <w:qFormat/>
    <w:rsid w:val="00D63907"/>
    <w:pPr>
      <w:ind w:left="708"/>
    </w:pPr>
  </w:style>
  <w:style w:type="character" w:customStyle="1" w:styleId="a4">
    <w:name w:val="Абзац списка Знак"/>
    <w:aliases w:val="название Знак,Маркер Знак,Bullet List Знак,FooterText Знак,numbered Знак,SL_Абзац списка Знак,List Paragraph Знак,Bullet Number Знак,Нумерованый список Знак,lp1 Знак,f_Абзац 1 Знак,List Paragraph1 Знак,ПАРАГРАФ Знак,Абзац списка1 Знак"/>
    <w:link w:val="a3"/>
    <w:uiPriority w:val="34"/>
    <w:qFormat/>
    <w:locked/>
    <w:rsid w:val="00FC5302"/>
    <w:rPr>
      <w:rFonts w:ascii="Times New Roman" w:eastAsia="Times New Roman" w:hAnsi="Times New Roman" w:cs="Times New Roman"/>
      <w:sz w:val="24"/>
      <w:szCs w:val="24"/>
      <w:lang w:eastAsia="ru-RU"/>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qFormat/>
    <w:rsid w:val="00D63907"/>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qFormat/>
    <w:rsid w:val="00D63907"/>
    <w:rPr>
      <w:rFonts w:ascii="Times New Roman" w:eastAsia="MS Mincho" w:hAnsi="Times New Roman" w:cs="Times New Roman"/>
      <w:sz w:val="26"/>
      <w:szCs w:val="24"/>
      <w:lang w:eastAsia="ru-RU"/>
    </w:rPr>
  </w:style>
  <w:style w:type="character" w:styleId="a7">
    <w:name w:val="footnote reference"/>
    <w:uiPriority w:val="99"/>
    <w:semiHidden/>
    <w:rsid w:val="00D63907"/>
    <w:rPr>
      <w:vertAlign w:val="superscript"/>
    </w:rPr>
  </w:style>
  <w:style w:type="paragraph" w:styleId="a8">
    <w:name w:val="footnote text"/>
    <w:basedOn w:val="a"/>
    <w:link w:val="a9"/>
    <w:uiPriority w:val="99"/>
    <w:semiHidden/>
    <w:rsid w:val="00D63907"/>
    <w:pPr>
      <w:widowControl w:val="0"/>
      <w:autoSpaceDE w:val="0"/>
      <w:autoSpaceDN w:val="0"/>
    </w:pPr>
    <w:rPr>
      <w:sz w:val="20"/>
      <w:szCs w:val="20"/>
    </w:rPr>
  </w:style>
  <w:style w:type="character" w:customStyle="1" w:styleId="a9">
    <w:name w:val="Текст сноски Знак"/>
    <w:basedOn w:val="a0"/>
    <w:link w:val="a8"/>
    <w:uiPriority w:val="99"/>
    <w:semiHidden/>
    <w:rsid w:val="00D63907"/>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D63907"/>
    <w:pPr>
      <w:tabs>
        <w:tab w:val="center" w:pos="4677"/>
        <w:tab w:val="right" w:pos="9355"/>
      </w:tabs>
    </w:pPr>
  </w:style>
  <w:style w:type="character" w:customStyle="1" w:styleId="ab">
    <w:name w:val="Верхний колонтитул Знак"/>
    <w:basedOn w:val="a0"/>
    <w:link w:val="aa"/>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D63907"/>
    <w:rPr>
      <w:rFonts w:ascii="Tahoma" w:hAnsi="Tahoma" w:cs="Tahoma"/>
      <w:sz w:val="16"/>
      <w:szCs w:val="16"/>
    </w:rPr>
  </w:style>
  <w:style w:type="character" w:customStyle="1" w:styleId="ad">
    <w:name w:val="Текст выноски Знак"/>
    <w:basedOn w:val="a0"/>
    <w:link w:val="ac"/>
    <w:uiPriority w:val="99"/>
    <w:semiHidden/>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e">
    <w:name w:val="Hyperlink"/>
    <w:rsid w:val="00A33291"/>
    <w:rPr>
      <w:color w:val="0000FF"/>
      <w:u w:val="single"/>
    </w:rPr>
  </w:style>
  <w:style w:type="paragraph" w:customStyle="1" w:styleId="Text">
    <w:name w:val="Text"/>
    <w:basedOn w:val="a"/>
    <w:rsid w:val="00FC5302"/>
    <w:pPr>
      <w:overflowPunct w:val="0"/>
      <w:autoSpaceDE w:val="0"/>
      <w:autoSpaceDN w:val="0"/>
      <w:adjustRightInd w:val="0"/>
      <w:spacing w:after="240"/>
      <w:ind w:firstLine="1440"/>
      <w:textAlignment w:val="baseline"/>
    </w:pPr>
    <w:rPr>
      <w:szCs w:val="20"/>
      <w:lang w:val="en-GB"/>
    </w:rPr>
  </w:style>
  <w:style w:type="paragraph" w:styleId="af">
    <w:name w:val="No Spacing"/>
    <w:link w:val="af0"/>
    <w:uiPriority w:val="1"/>
    <w:qFormat/>
    <w:rsid w:val="002B5502"/>
    <w:pPr>
      <w:spacing w:after="0" w:line="240" w:lineRule="auto"/>
      <w:ind w:firstLine="0"/>
      <w:jc w:val="left"/>
    </w:pPr>
    <w:rPr>
      <w:rFonts w:ascii="Times New Roman" w:eastAsia="Times New Roman" w:hAnsi="Times New Roman" w:cs="Times New Roman"/>
      <w:sz w:val="24"/>
      <w:szCs w:val="24"/>
      <w:lang w:eastAsia="ru-RU"/>
    </w:rPr>
  </w:style>
  <w:style w:type="character" w:customStyle="1" w:styleId="af0">
    <w:name w:val="Без интервала Знак"/>
    <w:link w:val="af"/>
    <w:uiPriority w:val="1"/>
    <w:rsid w:val="002B5502"/>
    <w:rPr>
      <w:rFonts w:ascii="Times New Roman" w:eastAsia="Times New Roman" w:hAnsi="Times New Roman" w:cs="Times New Roman"/>
      <w:sz w:val="24"/>
      <w:szCs w:val="24"/>
      <w:lang w:eastAsia="ru-RU"/>
    </w:rPr>
  </w:style>
  <w:style w:type="table" w:styleId="af1">
    <w:name w:val="Table Grid"/>
    <w:basedOn w:val="a1"/>
    <w:uiPriority w:val="59"/>
    <w:rsid w:val="002B5502"/>
    <w:pPr>
      <w:spacing w:after="0"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2D53F5"/>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2D53F5"/>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rsid w:val="002D53F5"/>
    <w:rPr>
      <w:rFonts w:asciiTheme="majorHAnsi" w:eastAsiaTheme="majorEastAsia" w:hAnsiTheme="majorHAnsi" w:cstheme="majorBidi"/>
      <w:color w:val="404040" w:themeColor="text1" w:themeTint="BF"/>
      <w:sz w:val="20"/>
      <w:szCs w:val="20"/>
      <w:lang w:eastAsia="ru-RU"/>
    </w:rPr>
  </w:style>
  <w:style w:type="paragraph" w:customStyle="1" w:styleId="41">
    <w:name w:val="Обычный4"/>
    <w:rsid w:val="002D53F5"/>
    <w:pPr>
      <w:spacing w:after="0" w:line="240" w:lineRule="auto"/>
      <w:ind w:firstLine="720"/>
      <w:jc w:val="both"/>
    </w:pPr>
    <w:rPr>
      <w:rFonts w:ascii="Times New Roman" w:eastAsia="Times New Roman" w:hAnsi="Times New Roman" w:cs="Times New Roman"/>
      <w:sz w:val="28"/>
      <w:szCs w:val="20"/>
      <w:lang w:eastAsia="ru-RU"/>
    </w:rPr>
  </w:style>
  <w:style w:type="paragraph" w:styleId="af2">
    <w:name w:val="annotation text"/>
    <w:basedOn w:val="a"/>
    <w:link w:val="af3"/>
    <w:unhideWhenUsed/>
    <w:rsid w:val="002D53F5"/>
    <w:rPr>
      <w:sz w:val="20"/>
      <w:szCs w:val="20"/>
    </w:rPr>
  </w:style>
  <w:style w:type="character" w:customStyle="1" w:styleId="af3">
    <w:name w:val="Текст примечания Знак"/>
    <w:basedOn w:val="a0"/>
    <w:link w:val="af2"/>
    <w:rsid w:val="002D53F5"/>
    <w:rPr>
      <w:rFonts w:ascii="Times New Roman" w:eastAsia="Times New Roman" w:hAnsi="Times New Roman" w:cs="Times New Roman"/>
      <w:sz w:val="20"/>
      <w:szCs w:val="20"/>
      <w:lang w:eastAsia="ru-RU"/>
    </w:rPr>
  </w:style>
  <w:style w:type="character" w:customStyle="1" w:styleId="af4">
    <w:name w:val="Тема примечания Знак"/>
    <w:basedOn w:val="af3"/>
    <w:link w:val="af5"/>
    <w:uiPriority w:val="99"/>
    <w:semiHidden/>
    <w:rsid w:val="002D53F5"/>
    <w:rPr>
      <w:rFonts w:ascii="Times New Roman" w:eastAsia="Times New Roman" w:hAnsi="Times New Roman" w:cs="Times New Roman"/>
      <w:b/>
      <w:bCs/>
      <w:sz w:val="20"/>
      <w:szCs w:val="20"/>
      <w:lang w:eastAsia="ru-RU"/>
    </w:rPr>
  </w:style>
  <w:style w:type="paragraph" w:styleId="af5">
    <w:name w:val="annotation subject"/>
    <w:basedOn w:val="af2"/>
    <w:next w:val="af2"/>
    <w:link w:val="af4"/>
    <w:uiPriority w:val="99"/>
    <w:semiHidden/>
    <w:unhideWhenUsed/>
    <w:rsid w:val="002D53F5"/>
    <w:rPr>
      <w:b/>
      <w:bCs/>
    </w:rPr>
  </w:style>
  <w:style w:type="paragraph" w:customStyle="1" w:styleId="Default">
    <w:name w:val="Default"/>
    <w:rsid w:val="002D53F5"/>
    <w:pPr>
      <w:autoSpaceDE w:val="0"/>
      <w:autoSpaceDN w:val="0"/>
      <w:adjustRightInd w:val="0"/>
      <w:spacing w:after="0" w:line="240" w:lineRule="auto"/>
      <w:ind w:firstLine="0"/>
      <w:jc w:val="left"/>
    </w:pPr>
    <w:rPr>
      <w:rFonts w:ascii="NewtonC" w:eastAsia="Times New Roman" w:hAnsi="NewtonC" w:cs="NewtonC"/>
      <w:color w:val="000000"/>
      <w:sz w:val="24"/>
      <w:szCs w:val="24"/>
      <w:lang w:eastAsia="ru-RU"/>
    </w:rPr>
  </w:style>
  <w:style w:type="character" w:styleId="af6">
    <w:name w:val="annotation reference"/>
    <w:basedOn w:val="a0"/>
    <w:uiPriority w:val="99"/>
    <w:semiHidden/>
    <w:unhideWhenUsed/>
    <w:rsid w:val="00FB71CA"/>
    <w:rPr>
      <w:sz w:val="16"/>
      <w:szCs w:val="16"/>
    </w:rPr>
  </w:style>
  <w:style w:type="paragraph" w:styleId="af7">
    <w:name w:val="Revision"/>
    <w:hidden/>
    <w:uiPriority w:val="99"/>
    <w:semiHidden/>
    <w:rsid w:val="00FB71CA"/>
    <w:pPr>
      <w:spacing w:after="0" w:line="240" w:lineRule="auto"/>
      <w:ind w:firstLine="0"/>
      <w:jc w:val="left"/>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FB71CA"/>
  </w:style>
  <w:style w:type="paragraph" w:styleId="af8">
    <w:name w:val="footer"/>
    <w:basedOn w:val="a"/>
    <w:link w:val="af9"/>
    <w:uiPriority w:val="99"/>
    <w:unhideWhenUsed/>
    <w:rsid w:val="00FB71CA"/>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FB71CA"/>
  </w:style>
  <w:style w:type="character" w:customStyle="1" w:styleId="40">
    <w:name w:val="Заголовок 4 Знак"/>
    <w:basedOn w:val="a0"/>
    <w:link w:val="4"/>
    <w:rsid w:val="006F58C3"/>
    <w:rPr>
      <w:rFonts w:ascii="Calibri" w:eastAsia="Times New Roman" w:hAnsi="Calibri" w:cs="Calibri"/>
      <w:b/>
      <w:bCs/>
      <w:sz w:val="28"/>
      <w:szCs w:val="28"/>
      <w:lang w:eastAsia="ru-RU"/>
    </w:rPr>
  </w:style>
  <w:style w:type="character" w:customStyle="1" w:styleId="70">
    <w:name w:val="Заголовок 7 Знак"/>
    <w:basedOn w:val="a0"/>
    <w:link w:val="7"/>
    <w:rsid w:val="006F58C3"/>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F58C3"/>
    <w:rPr>
      <w:rFonts w:ascii="Arial" w:eastAsia="Times New Roman" w:hAnsi="Arial" w:cs="Arial"/>
      <w:lang w:eastAsia="ru-RU"/>
    </w:rPr>
  </w:style>
  <w:style w:type="character" w:customStyle="1" w:styleId="21">
    <w:name w:val="Заголовок 2 Знак1"/>
    <w:aliases w:val="Заголовок 2 Знак Знак"/>
    <w:basedOn w:val="a0"/>
    <w:locked/>
    <w:rsid w:val="006F58C3"/>
    <w:rPr>
      <w:rFonts w:ascii="Cambria" w:hAnsi="Cambria" w:cs="Cambria"/>
      <w:b/>
      <w:bCs/>
      <w:i/>
      <w:iCs/>
      <w:sz w:val="28"/>
      <w:szCs w:val="28"/>
      <w:lang w:val="ru-RU" w:eastAsia="ru-RU" w:bidi="ar-SA"/>
    </w:rPr>
  </w:style>
  <w:style w:type="paragraph" w:styleId="afa">
    <w:name w:val="Title"/>
    <w:basedOn w:val="a"/>
    <w:link w:val="afb"/>
    <w:qFormat/>
    <w:rsid w:val="006F58C3"/>
    <w:pPr>
      <w:jc w:val="center"/>
    </w:pPr>
    <w:rPr>
      <w:b/>
      <w:bCs/>
      <w:sz w:val="28"/>
      <w:szCs w:val="28"/>
      <w:lang w:val="en-US"/>
    </w:rPr>
  </w:style>
  <w:style w:type="character" w:customStyle="1" w:styleId="afb">
    <w:name w:val="Название Знак"/>
    <w:basedOn w:val="a0"/>
    <w:link w:val="afa"/>
    <w:rsid w:val="006F58C3"/>
    <w:rPr>
      <w:rFonts w:ascii="Times New Roman" w:eastAsia="Times New Roman" w:hAnsi="Times New Roman" w:cs="Times New Roman"/>
      <w:b/>
      <w:bCs/>
      <w:sz w:val="28"/>
      <w:szCs w:val="28"/>
      <w:lang w:val="en-US" w:eastAsia="ru-RU"/>
    </w:rPr>
  </w:style>
  <w:style w:type="character" w:styleId="afc">
    <w:name w:val="Strong"/>
    <w:basedOn w:val="a0"/>
    <w:qFormat/>
    <w:rsid w:val="006F58C3"/>
    <w:rPr>
      <w:b/>
      <w:bCs/>
    </w:rPr>
  </w:style>
  <w:style w:type="paragraph" w:styleId="afd">
    <w:name w:val="Plain Text"/>
    <w:basedOn w:val="a"/>
    <w:link w:val="afe"/>
    <w:uiPriority w:val="99"/>
    <w:rsid w:val="006F58C3"/>
    <w:pPr>
      <w:tabs>
        <w:tab w:val="left" w:pos="360"/>
      </w:tabs>
      <w:ind w:firstLine="900"/>
      <w:jc w:val="both"/>
    </w:pPr>
    <w:rPr>
      <w:rFonts w:eastAsia="MS Mincho"/>
      <w:spacing w:val="-2"/>
      <w:sz w:val="26"/>
      <w:szCs w:val="20"/>
    </w:rPr>
  </w:style>
  <w:style w:type="character" w:customStyle="1" w:styleId="afe">
    <w:name w:val="Текст Знак"/>
    <w:basedOn w:val="a0"/>
    <w:link w:val="afd"/>
    <w:uiPriority w:val="99"/>
    <w:rsid w:val="006F58C3"/>
    <w:rPr>
      <w:rFonts w:ascii="Times New Roman" w:eastAsia="MS Mincho" w:hAnsi="Times New Roman" w:cs="Times New Roman"/>
      <w:spacing w:val="-2"/>
      <w:sz w:val="26"/>
      <w:szCs w:val="20"/>
      <w:lang w:eastAsia="ru-RU"/>
    </w:rPr>
  </w:style>
  <w:style w:type="paragraph" w:styleId="31">
    <w:name w:val="Body Text Indent 3"/>
    <w:basedOn w:val="a"/>
    <w:link w:val="32"/>
    <w:rsid w:val="006F58C3"/>
    <w:pPr>
      <w:spacing w:after="120"/>
      <w:ind w:left="283"/>
    </w:pPr>
    <w:rPr>
      <w:sz w:val="16"/>
      <w:szCs w:val="16"/>
    </w:rPr>
  </w:style>
  <w:style w:type="character" w:customStyle="1" w:styleId="32">
    <w:name w:val="Основной текст с отступом 3 Знак"/>
    <w:basedOn w:val="a0"/>
    <w:link w:val="31"/>
    <w:rsid w:val="006F58C3"/>
    <w:rPr>
      <w:rFonts w:ascii="Times New Roman" w:eastAsia="Times New Roman" w:hAnsi="Times New Roman" w:cs="Times New Roman"/>
      <w:sz w:val="16"/>
      <w:szCs w:val="16"/>
      <w:lang w:eastAsia="ru-RU"/>
    </w:rPr>
  </w:style>
  <w:style w:type="paragraph" w:styleId="aff">
    <w:name w:val="List Bullet"/>
    <w:basedOn w:val="a"/>
    <w:autoRedefine/>
    <w:rsid w:val="006F58C3"/>
    <w:pPr>
      <w:autoSpaceDE w:val="0"/>
      <w:autoSpaceDN w:val="0"/>
      <w:adjustRightInd w:val="0"/>
      <w:ind w:firstLine="720"/>
      <w:jc w:val="both"/>
    </w:pPr>
    <w:rPr>
      <w:b/>
      <w:bCs/>
      <w:i/>
      <w:sz w:val="28"/>
      <w:szCs w:val="28"/>
    </w:rPr>
  </w:style>
  <w:style w:type="paragraph" w:customStyle="1" w:styleId="22">
    <w:name w:val="Обычный2"/>
    <w:rsid w:val="006F58C3"/>
    <w:pPr>
      <w:spacing w:after="0" w:line="240" w:lineRule="auto"/>
      <w:ind w:firstLine="720"/>
      <w:jc w:val="both"/>
    </w:pPr>
    <w:rPr>
      <w:rFonts w:ascii="Times New Roman" w:eastAsia="Times New Roman" w:hAnsi="Times New Roman" w:cs="Times New Roman"/>
      <w:sz w:val="28"/>
      <w:szCs w:val="20"/>
      <w:lang w:eastAsia="ru-RU"/>
    </w:rPr>
  </w:style>
  <w:style w:type="paragraph" w:styleId="aff0">
    <w:name w:val="Body Text Indent"/>
    <w:basedOn w:val="a"/>
    <w:link w:val="aff1"/>
    <w:rsid w:val="006F58C3"/>
    <w:pPr>
      <w:spacing w:after="120"/>
      <w:ind w:left="283"/>
    </w:pPr>
  </w:style>
  <w:style w:type="character" w:customStyle="1" w:styleId="aff1">
    <w:name w:val="Основной текст с отступом Знак"/>
    <w:basedOn w:val="a0"/>
    <w:link w:val="aff0"/>
    <w:rsid w:val="006F58C3"/>
    <w:rPr>
      <w:rFonts w:ascii="Times New Roman" w:eastAsia="Times New Roman" w:hAnsi="Times New Roman" w:cs="Times New Roman"/>
      <w:sz w:val="24"/>
      <w:szCs w:val="24"/>
      <w:lang w:eastAsia="ru-RU"/>
    </w:rPr>
  </w:style>
  <w:style w:type="paragraph" w:styleId="33">
    <w:name w:val="Body Text 3"/>
    <w:basedOn w:val="a"/>
    <w:link w:val="34"/>
    <w:rsid w:val="006F58C3"/>
    <w:pPr>
      <w:spacing w:after="120"/>
    </w:pPr>
    <w:rPr>
      <w:sz w:val="16"/>
      <w:szCs w:val="16"/>
    </w:rPr>
  </w:style>
  <w:style w:type="character" w:customStyle="1" w:styleId="34">
    <w:name w:val="Основной текст 3 Знак"/>
    <w:basedOn w:val="a0"/>
    <w:link w:val="33"/>
    <w:rsid w:val="006F58C3"/>
    <w:rPr>
      <w:rFonts w:ascii="Times New Roman" w:eastAsia="Times New Roman" w:hAnsi="Times New Roman" w:cs="Times New Roman"/>
      <w:sz w:val="16"/>
      <w:szCs w:val="16"/>
      <w:lang w:eastAsia="ru-RU"/>
    </w:rPr>
  </w:style>
  <w:style w:type="paragraph" w:customStyle="1" w:styleId="110">
    <w:name w:val="Заголовок 11"/>
    <w:basedOn w:val="a"/>
    <w:next w:val="a"/>
    <w:rsid w:val="006F58C3"/>
    <w:pPr>
      <w:keepNext/>
      <w:spacing w:before="240" w:after="60"/>
      <w:jc w:val="center"/>
    </w:pPr>
    <w:rPr>
      <w:b/>
      <w:kern w:val="28"/>
      <w:sz w:val="28"/>
      <w:szCs w:val="20"/>
    </w:rPr>
  </w:style>
  <w:style w:type="paragraph" w:styleId="aff2">
    <w:name w:val="Subtitle"/>
    <w:basedOn w:val="a"/>
    <w:link w:val="aff3"/>
    <w:qFormat/>
    <w:rsid w:val="006F58C3"/>
    <w:rPr>
      <w:b/>
      <w:bCs/>
    </w:rPr>
  </w:style>
  <w:style w:type="character" w:customStyle="1" w:styleId="aff3">
    <w:name w:val="Подзаголовок Знак"/>
    <w:basedOn w:val="a0"/>
    <w:link w:val="aff2"/>
    <w:rsid w:val="006F58C3"/>
    <w:rPr>
      <w:rFonts w:ascii="Times New Roman" w:eastAsia="Times New Roman" w:hAnsi="Times New Roman" w:cs="Times New Roman"/>
      <w:b/>
      <w:bCs/>
      <w:sz w:val="24"/>
      <w:szCs w:val="24"/>
      <w:lang w:eastAsia="ru-RU"/>
    </w:rPr>
  </w:style>
  <w:style w:type="paragraph" w:customStyle="1" w:styleId="Style13">
    <w:name w:val="Style13"/>
    <w:basedOn w:val="a"/>
    <w:rsid w:val="006F58C3"/>
    <w:pPr>
      <w:widowControl w:val="0"/>
      <w:autoSpaceDE w:val="0"/>
      <w:autoSpaceDN w:val="0"/>
      <w:adjustRightInd w:val="0"/>
    </w:pPr>
  </w:style>
  <w:style w:type="paragraph" w:customStyle="1" w:styleId="Style14">
    <w:name w:val="Style14"/>
    <w:basedOn w:val="a"/>
    <w:uiPriority w:val="99"/>
    <w:rsid w:val="006F58C3"/>
    <w:pPr>
      <w:widowControl w:val="0"/>
      <w:autoSpaceDE w:val="0"/>
      <w:autoSpaceDN w:val="0"/>
      <w:adjustRightInd w:val="0"/>
    </w:pPr>
  </w:style>
  <w:style w:type="paragraph" w:customStyle="1" w:styleId="Style15">
    <w:name w:val="Style15"/>
    <w:basedOn w:val="a"/>
    <w:uiPriority w:val="99"/>
    <w:rsid w:val="006F58C3"/>
    <w:pPr>
      <w:widowControl w:val="0"/>
      <w:autoSpaceDE w:val="0"/>
      <w:autoSpaceDN w:val="0"/>
      <w:adjustRightInd w:val="0"/>
    </w:pPr>
  </w:style>
  <w:style w:type="character" w:customStyle="1" w:styleId="FontStyle21">
    <w:name w:val="Font Style21"/>
    <w:basedOn w:val="a0"/>
    <w:rsid w:val="006F58C3"/>
    <w:rPr>
      <w:rFonts w:ascii="Times New Roman" w:hAnsi="Times New Roman" w:cs="Times New Roman"/>
      <w:b/>
      <w:bCs/>
      <w:color w:val="000000"/>
      <w:sz w:val="26"/>
      <w:szCs w:val="26"/>
    </w:rPr>
  </w:style>
  <w:style w:type="character" w:customStyle="1" w:styleId="FontStyle22">
    <w:name w:val="Font Style22"/>
    <w:basedOn w:val="a0"/>
    <w:rsid w:val="006F58C3"/>
    <w:rPr>
      <w:rFonts w:ascii="Times New Roman" w:hAnsi="Times New Roman" w:cs="Times New Roman"/>
      <w:b/>
      <w:bCs/>
      <w:color w:val="000000"/>
      <w:sz w:val="28"/>
      <w:szCs w:val="28"/>
    </w:rPr>
  </w:style>
  <w:style w:type="character" w:customStyle="1" w:styleId="FontStyle23">
    <w:name w:val="Font Style23"/>
    <w:basedOn w:val="a0"/>
    <w:rsid w:val="006F58C3"/>
    <w:rPr>
      <w:rFonts w:ascii="Times New Roman" w:hAnsi="Times New Roman" w:cs="Times New Roman"/>
      <w:color w:val="000000"/>
      <w:sz w:val="26"/>
      <w:szCs w:val="26"/>
    </w:rPr>
  </w:style>
  <w:style w:type="paragraph" w:customStyle="1" w:styleId="111">
    <w:name w:val="Обычный11"/>
    <w:rsid w:val="00322D9D"/>
    <w:pPr>
      <w:spacing w:after="0" w:line="24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5197">
      <w:bodyDiv w:val="1"/>
      <w:marLeft w:val="0"/>
      <w:marRight w:val="0"/>
      <w:marTop w:val="0"/>
      <w:marBottom w:val="0"/>
      <w:divBdr>
        <w:top w:val="none" w:sz="0" w:space="0" w:color="auto"/>
        <w:left w:val="none" w:sz="0" w:space="0" w:color="auto"/>
        <w:bottom w:val="none" w:sz="0" w:space="0" w:color="auto"/>
        <w:right w:val="none" w:sz="0" w:space="0" w:color="auto"/>
      </w:divBdr>
      <w:divsChild>
        <w:div w:id="1675839790">
          <w:marLeft w:val="90"/>
          <w:marRight w:val="0"/>
          <w:marTop w:val="0"/>
          <w:marBottom w:val="0"/>
          <w:divBdr>
            <w:top w:val="none" w:sz="0" w:space="0" w:color="auto"/>
            <w:left w:val="none" w:sz="0" w:space="0" w:color="auto"/>
            <w:bottom w:val="none" w:sz="0" w:space="0" w:color="auto"/>
            <w:right w:val="none" w:sz="0" w:space="0" w:color="auto"/>
          </w:divBdr>
          <w:divsChild>
            <w:div w:id="61899982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2064475">
      <w:bodyDiv w:val="1"/>
      <w:marLeft w:val="0"/>
      <w:marRight w:val="0"/>
      <w:marTop w:val="0"/>
      <w:marBottom w:val="0"/>
      <w:divBdr>
        <w:top w:val="none" w:sz="0" w:space="0" w:color="auto"/>
        <w:left w:val="none" w:sz="0" w:space="0" w:color="auto"/>
        <w:bottom w:val="none" w:sz="0" w:space="0" w:color="auto"/>
        <w:right w:val="none" w:sz="0" w:space="0" w:color="auto"/>
      </w:divBdr>
    </w:div>
    <w:div w:id="210190668">
      <w:bodyDiv w:val="1"/>
      <w:marLeft w:val="0"/>
      <w:marRight w:val="0"/>
      <w:marTop w:val="0"/>
      <w:marBottom w:val="0"/>
      <w:divBdr>
        <w:top w:val="none" w:sz="0" w:space="0" w:color="auto"/>
        <w:left w:val="none" w:sz="0" w:space="0" w:color="auto"/>
        <w:bottom w:val="none" w:sz="0" w:space="0" w:color="auto"/>
        <w:right w:val="none" w:sz="0" w:space="0" w:color="auto"/>
      </w:divBdr>
      <w:divsChild>
        <w:div w:id="893925060">
          <w:marLeft w:val="90"/>
          <w:marRight w:val="0"/>
          <w:marTop w:val="0"/>
          <w:marBottom w:val="0"/>
          <w:divBdr>
            <w:top w:val="none" w:sz="0" w:space="0" w:color="auto"/>
            <w:left w:val="none" w:sz="0" w:space="0" w:color="auto"/>
            <w:bottom w:val="none" w:sz="0" w:space="0" w:color="auto"/>
            <w:right w:val="none" w:sz="0" w:space="0" w:color="auto"/>
          </w:divBdr>
          <w:divsChild>
            <w:div w:id="58484872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31565347">
      <w:bodyDiv w:val="1"/>
      <w:marLeft w:val="0"/>
      <w:marRight w:val="0"/>
      <w:marTop w:val="0"/>
      <w:marBottom w:val="0"/>
      <w:divBdr>
        <w:top w:val="none" w:sz="0" w:space="0" w:color="auto"/>
        <w:left w:val="none" w:sz="0" w:space="0" w:color="auto"/>
        <w:bottom w:val="none" w:sz="0" w:space="0" w:color="auto"/>
        <w:right w:val="none" w:sz="0" w:space="0" w:color="auto"/>
      </w:divBdr>
    </w:div>
    <w:div w:id="1212765291">
      <w:bodyDiv w:val="1"/>
      <w:marLeft w:val="0"/>
      <w:marRight w:val="0"/>
      <w:marTop w:val="0"/>
      <w:marBottom w:val="0"/>
      <w:divBdr>
        <w:top w:val="none" w:sz="0" w:space="0" w:color="auto"/>
        <w:left w:val="none" w:sz="0" w:space="0" w:color="auto"/>
        <w:bottom w:val="none" w:sz="0" w:space="0" w:color="auto"/>
        <w:right w:val="none" w:sz="0" w:space="0" w:color="auto"/>
      </w:divBdr>
    </w:div>
    <w:div w:id="1582564908">
      <w:bodyDiv w:val="1"/>
      <w:marLeft w:val="0"/>
      <w:marRight w:val="0"/>
      <w:marTop w:val="0"/>
      <w:marBottom w:val="0"/>
      <w:divBdr>
        <w:top w:val="none" w:sz="0" w:space="0" w:color="auto"/>
        <w:left w:val="none" w:sz="0" w:space="0" w:color="auto"/>
        <w:bottom w:val="none" w:sz="0" w:space="0" w:color="auto"/>
        <w:right w:val="none" w:sz="0" w:space="0" w:color="auto"/>
      </w:divBdr>
    </w:div>
    <w:div w:id="177289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50B6C38D03516FA7FA8A9E6A86ABC4C2DA5153EF1FB41F95CF91081288500969EC50741847589136B143599A948D69E4165DF031BCBT3LBI"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50B6C38D03516FA7FA8A9E6A86ABC4C2DA5153EF1FB41F95CF91081288500969EC5074284718511384E259DE01CDD81477EC10405C8329FTBLDI" TargetMode="External"/><Relationship Id="rId17" Type="http://schemas.openxmlformats.org/officeDocument/2006/relationships/hyperlink" Target="mailto:BulgakovaTV@wsr.ru" TargetMode="External"/><Relationship Id="rId2" Type="http://schemas.openxmlformats.org/officeDocument/2006/relationships/numbering" Target="numbering.xml"/><Relationship Id="rId16" Type="http://schemas.openxmlformats.org/officeDocument/2006/relationships/hyperlink" Target="consultantplus://offline/ref=002224807A81AC10107BFE93E1B74C81524AB0FADE0081E17AC3C8BF729B9762024A3D924B8CB45ABC194FC158439BD783DDC2304CA508Q1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F50B6C38D03516FA7FA8A9E6A86ABC4C2DA5153EF1FB41F95CF91081288500969EC5074184788B136B143599A948D69E4165DF031BCBT3LBI"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F50B6C38D03516FA7FA8A9E6A86ABC4C2DA5153EF1FB41F95CF91081288500969EC5074184778F136B143599A948D69E4165DF031BCBT3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FE098-64A8-4875-89D7-AB6BFBA6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5793</Words>
  <Characters>33026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МеденцеваНВ</dc:creator>
  <cp:lastModifiedBy>user</cp:lastModifiedBy>
  <cp:revision>5</cp:revision>
  <cp:lastPrinted>2018-11-30T08:54:00Z</cp:lastPrinted>
  <dcterms:created xsi:type="dcterms:W3CDTF">2024-12-02T02:01:00Z</dcterms:created>
  <dcterms:modified xsi:type="dcterms:W3CDTF">2024-12-03T06:42:00Z</dcterms:modified>
</cp:coreProperties>
</file>