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6C" w:rsidRDefault="00B21962">
      <w:pPr>
        <w:ind w:left="7938"/>
        <w:rPr>
          <w:sz w:val="28"/>
          <w:szCs w:val="28"/>
        </w:rPr>
      </w:pPr>
      <w:r>
        <w:rPr>
          <w:sz w:val="28"/>
          <w:szCs w:val="28"/>
        </w:rPr>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(далее </w:t>
      </w:r>
      <w:r w:rsidR="004C5B9C">
        <w:rPr>
          <w:sz w:val="28"/>
          <w:szCs w:val="28"/>
        </w:rPr>
        <w:noBreakHyphen/>
        <w:t> извещение)</w:t>
      </w:r>
    </w:p>
    <w:p w:rsidR="004E7E6C" w:rsidRDefault="004E7E6C">
      <w:pPr>
        <w:ind w:left="7938"/>
        <w:rPr>
          <w:sz w:val="28"/>
          <w:szCs w:val="28"/>
        </w:rPr>
      </w:pPr>
    </w:p>
    <w:p w:rsidR="00D63907" w:rsidRPr="00C61B90" w:rsidRDefault="00B21962" w:rsidP="00AD6027">
      <w:pPr>
        <w:pStyle w:val="1"/>
        <w:numPr>
          <w:ilvl w:val="0"/>
          <w:numId w:val="1"/>
        </w:numPr>
        <w:spacing w:before="0" w:after="0"/>
        <w:ind w:left="0" w:firstLine="709"/>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Toc517167430"/>
      <w:r>
        <w:rPr>
          <w:rFonts w:ascii="Times New Roman" w:hAnsi="Times New Roman" w:cs="Times New Roman"/>
          <w:sz w:val="28"/>
          <w:szCs w:val="28"/>
        </w:rPr>
        <w:t xml:space="preserve">Условия проведения </w:t>
      </w:r>
      <w:bookmarkEnd w:id="0"/>
      <w:r>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4601"/>
        <w:gridCol w:w="9341"/>
      </w:tblGrid>
      <w:tr w:rsidR="00D63907" w:rsidRPr="00C61B90" w:rsidTr="00624683">
        <w:tc>
          <w:tcPr>
            <w:tcW w:w="0" w:type="auto"/>
          </w:tcPr>
          <w:p w:rsidR="00D63907" w:rsidRPr="00C61B90" w:rsidRDefault="00B21962" w:rsidP="00624683">
            <w:pPr>
              <w:spacing w:line="360" w:lineRule="exact"/>
              <w:rPr>
                <w:b/>
                <w:sz w:val="28"/>
                <w:szCs w:val="28"/>
              </w:rPr>
            </w:pPr>
            <w:bookmarkStart w:id="1" w:name="_Toc517167431"/>
            <w:r>
              <w:rPr>
                <w:b/>
                <w:sz w:val="28"/>
                <w:szCs w:val="28"/>
              </w:rPr>
              <w:t>№ п/п</w:t>
            </w:r>
          </w:p>
        </w:tc>
        <w:tc>
          <w:tcPr>
            <w:tcW w:w="4601"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341"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624683">
        <w:tc>
          <w:tcPr>
            <w:tcW w:w="0" w:type="auto"/>
          </w:tcPr>
          <w:p w:rsidR="00D63907" w:rsidRPr="00C61B90" w:rsidRDefault="00B21962" w:rsidP="00624683">
            <w:pPr>
              <w:spacing w:line="360" w:lineRule="exact"/>
              <w:rPr>
                <w:sz w:val="28"/>
                <w:szCs w:val="28"/>
              </w:rPr>
            </w:pPr>
            <w:r>
              <w:rPr>
                <w:sz w:val="28"/>
                <w:szCs w:val="28"/>
              </w:rPr>
              <w:t>1.1</w:t>
            </w:r>
          </w:p>
        </w:tc>
        <w:tc>
          <w:tcPr>
            <w:tcW w:w="4601"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9341" w:type="dxa"/>
          </w:tcPr>
          <w:p w:rsidR="00D63907" w:rsidRPr="00FF1DF9" w:rsidRDefault="002260FD" w:rsidP="0096076F">
            <w:pPr>
              <w:jc w:val="both"/>
              <w:rPr>
                <w:sz w:val="28"/>
                <w:szCs w:val="28"/>
              </w:rPr>
            </w:pPr>
            <w:r w:rsidRPr="00FF1DF9">
              <w:rPr>
                <w:sz w:val="28"/>
                <w:szCs w:val="28"/>
              </w:rPr>
              <w:t xml:space="preserve">Запрос котировок в </w:t>
            </w:r>
            <w:r w:rsidR="0057096C">
              <w:rPr>
                <w:sz w:val="28"/>
                <w:szCs w:val="28"/>
              </w:rPr>
              <w:t>бумажной форме</w:t>
            </w:r>
            <w:r w:rsidRPr="00FB71CA">
              <w:rPr>
                <w:sz w:val="28"/>
                <w:szCs w:val="28"/>
              </w:rPr>
              <w:t xml:space="preserve"> № </w:t>
            </w:r>
            <w:r w:rsidR="007440B6" w:rsidRPr="007440B6">
              <w:rPr>
                <w:sz w:val="28"/>
                <w:szCs w:val="28"/>
              </w:rPr>
              <w:t>37/ЗКТЭ-АО «Экспресс-пригород»/2019</w:t>
            </w:r>
            <w:r w:rsidRPr="00FB71CA">
              <w:rPr>
                <w:sz w:val="28"/>
                <w:szCs w:val="28"/>
              </w:rPr>
              <w:t>.</w:t>
            </w:r>
          </w:p>
        </w:tc>
      </w:tr>
      <w:tr w:rsidR="00D63907" w:rsidRPr="00C61B90" w:rsidTr="00624683">
        <w:tc>
          <w:tcPr>
            <w:tcW w:w="0" w:type="auto"/>
          </w:tcPr>
          <w:p w:rsidR="00D63907" w:rsidRPr="00C61B90" w:rsidRDefault="00B21962" w:rsidP="00624683">
            <w:pPr>
              <w:spacing w:line="360" w:lineRule="exact"/>
              <w:rPr>
                <w:sz w:val="28"/>
                <w:szCs w:val="28"/>
              </w:rPr>
            </w:pPr>
            <w:r>
              <w:rPr>
                <w:sz w:val="28"/>
                <w:szCs w:val="28"/>
              </w:rPr>
              <w:t>1.2</w:t>
            </w:r>
          </w:p>
        </w:tc>
        <w:tc>
          <w:tcPr>
            <w:tcW w:w="4601"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341" w:type="dxa"/>
          </w:tcPr>
          <w:p w:rsidR="00D63907" w:rsidRDefault="0057096C" w:rsidP="003342EC">
            <w:pPr>
              <w:spacing w:line="360" w:lineRule="exact"/>
              <w:jc w:val="both"/>
              <w:rPr>
                <w:bCs/>
                <w:sz w:val="28"/>
                <w:szCs w:val="28"/>
              </w:rPr>
            </w:pPr>
            <w:r w:rsidRPr="00CE64ED">
              <w:rPr>
                <w:bCs/>
                <w:sz w:val="28"/>
                <w:szCs w:val="28"/>
              </w:rPr>
              <w:t xml:space="preserve">На право заключения договора </w:t>
            </w:r>
            <w:r>
              <w:rPr>
                <w:bCs/>
                <w:sz w:val="28"/>
                <w:szCs w:val="28"/>
              </w:rPr>
              <w:t>на оказание услуг по управлению и эксплуатации, техническому обслуживанию, текущему ремонту электропоездов находящихся в собственности АО «Экспресс-пригород».</w:t>
            </w:r>
          </w:p>
          <w:p w:rsidR="002B5502" w:rsidRPr="00C61B90" w:rsidRDefault="002B5502" w:rsidP="003342EC">
            <w:pPr>
              <w:spacing w:line="360" w:lineRule="exact"/>
              <w:jc w:val="both"/>
              <w:rPr>
                <w:i/>
                <w:sz w:val="28"/>
                <w:szCs w:val="28"/>
              </w:rPr>
            </w:pPr>
          </w:p>
        </w:tc>
      </w:tr>
      <w:tr w:rsidR="00D63907" w:rsidRPr="00C61B90" w:rsidTr="00624683">
        <w:tc>
          <w:tcPr>
            <w:tcW w:w="0" w:type="auto"/>
          </w:tcPr>
          <w:p w:rsidR="00D63907" w:rsidRPr="00C61B90" w:rsidRDefault="00B21962" w:rsidP="00624683">
            <w:pPr>
              <w:spacing w:line="360" w:lineRule="exact"/>
              <w:rPr>
                <w:sz w:val="28"/>
                <w:szCs w:val="28"/>
              </w:rPr>
            </w:pPr>
            <w:r>
              <w:rPr>
                <w:sz w:val="28"/>
                <w:szCs w:val="28"/>
              </w:rPr>
              <w:t>1.3</w:t>
            </w:r>
          </w:p>
        </w:tc>
        <w:tc>
          <w:tcPr>
            <w:tcW w:w="4601"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341" w:type="dxa"/>
          </w:tcPr>
          <w:p w:rsidR="00D63907" w:rsidRPr="00C61B90" w:rsidRDefault="00B21962" w:rsidP="00624683">
            <w:pPr>
              <w:jc w:val="both"/>
              <w:rPr>
                <w:bCs/>
                <w:i/>
                <w:sz w:val="28"/>
                <w:szCs w:val="28"/>
              </w:rPr>
            </w:pPr>
            <w:r>
              <w:rPr>
                <w:bCs/>
                <w:sz w:val="28"/>
                <w:szCs w:val="28"/>
              </w:rPr>
              <w:t>Особенности участия не предусмотрены</w:t>
            </w:r>
          </w:p>
          <w:p w:rsidR="00D63907" w:rsidRPr="00C61B90" w:rsidRDefault="00D63907" w:rsidP="00A05AA9">
            <w:pPr>
              <w:ind w:firstLine="709"/>
              <w:jc w:val="both"/>
              <w:rPr>
                <w:bCs/>
                <w:sz w:val="28"/>
                <w:szCs w:val="28"/>
              </w:rPr>
            </w:pP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1.4</w:t>
            </w:r>
          </w:p>
        </w:tc>
        <w:tc>
          <w:tcPr>
            <w:tcW w:w="4601"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341" w:type="dxa"/>
          </w:tcPr>
          <w:p w:rsidR="00D63907" w:rsidRPr="00C61B90" w:rsidRDefault="00D4715C" w:rsidP="00624683">
            <w:pPr>
              <w:jc w:val="both"/>
              <w:rPr>
                <w:bCs/>
                <w:i/>
                <w:sz w:val="28"/>
                <w:szCs w:val="28"/>
              </w:rPr>
            </w:pPr>
            <w:r w:rsidRPr="00D4715C">
              <w:rPr>
                <w:bCs/>
                <w:sz w:val="28"/>
                <w:szCs w:val="28"/>
              </w:rPr>
              <w:t>Антидемпинговые меры не предусмотрены.</w:t>
            </w:r>
          </w:p>
          <w:p w:rsidR="00D63907" w:rsidRPr="00C61B90" w:rsidRDefault="00D63907" w:rsidP="00624683">
            <w:pPr>
              <w:jc w:val="both"/>
              <w:rPr>
                <w:sz w:val="28"/>
                <w:szCs w:val="28"/>
              </w:rPr>
            </w:pP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1.5</w:t>
            </w:r>
          </w:p>
        </w:tc>
        <w:tc>
          <w:tcPr>
            <w:tcW w:w="4601"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341" w:type="dxa"/>
          </w:tcPr>
          <w:p w:rsidR="00D63907" w:rsidRPr="00C61B90" w:rsidRDefault="00D4715C" w:rsidP="00624683">
            <w:pPr>
              <w:jc w:val="both"/>
              <w:rPr>
                <w:bCs/>
                <w:sz w:val="28"/>
                <w:szCs w:val="28"/>
              </w:rPr>
            </w:pPr>
            <w:r w:rsidRPr="00D4715C">
              <w:rPr>
                <w:bCs/>
                <w:sz w:val="28"/>
                <w:szCs w:val="28"/>
              </w:rPr>
              <w:t>Обеспечение заявок не предусмотрено.</w:t>
            </w:r>
          </w:p>
          <w:p w:rsidR="00D63907" w:rsidRPr="00C61B90" w:rsidRDefault="00D63907" w:rsidP="00624683">
            <w:pPr>
              <w:ind w:firstLine="708"/>
              <w:jc w:val="both"/>
              <w:rPr>
                <w:bCs/>
                <w:sz w:val="28"/>
                <w:szCs w:val="28"/>
              </w:rPr>
            </w:pP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1.6</w:t>
            </w:r>
          </w:p>
        </w:tc>
        <w:tc>
          <w:tcPr>
            <w:tcW w:w="4601"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9341" w:type="dxa"/>
          </w:tcPr>
          <w:p w:rsidR="00D63907" w:rsidRPr="00C61B90" w:rsidRDefault="00D4715C" w:rsidP="00624683">
            <w:pPr>
              <w:jc w:val="both"/>
              <w:rPr>
                <w:bCs/>
                <w:sz w:val="28"/>
                <w:szCs w:val="28"/>
              </w:rPr>
            </w:pPr>
            <w:r w:rsidRPr="00D4715C">
              <w:rPr>
                <w:bCs/>
                <w:sz w:val="28"/>
                <w:szCs w:val="28"/>
              </w:rPr>
              <w:t>Обеспечение исполнения договора не предусмотрено.</w:t>
            </w:r>
          </w:p>
          <w:p w:rsidR="00D63907" w:rsidRPr="00C61B90" w:rsidRDefault="00D63907" w:rsidP="00624683">
            <w:pPr>
              <w:jc w:val="both"/>
              <w:rPr>
                <w:bCs/>
                <w:sz w:val="28"/>
                <w:szCs w:val="28"/>
              </w:rPr>
            </w:pP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1.7</w:t>
            </w:r>
          </w:p>
        </w:tc>
        <w:tc>
          <w:tcPr>
            <w:tcW w:w="4601"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9341" w:type="dxa"/>
          </w:tcPr>
          <w:p w:rsidR="00D63907" w:rsidRPr="00C61B90" w:rsidRDefault="002260FD" w:rsidP="00624683">
            <w:pPr>
              <w:jc w:val="both"/>
              <w:rPr>
                <w:bCs/>
                <w:sz w:val="28"/>
                <w:szCs w:val="28"/>
              </w:rPr>
            </w:pPr>
            <w:r>
              <w:rPr>
                <w:bCs/>
                <w:sz w:val="28"/>
                <w:szCs w:val="28"/>
              </w:rPr>
              <w:t>Н</w:t>
            </w:r>
            <w:r w:rsidR="00D4715C" w:rsidRPr="00D4715C">
              <w:rPr>
                <w:bCs/>
                <w:sz w:val="28"/>
                <w:szCs w:val="28"/>
              </w:rPr>
              <w:t>е предусмотрена.</w:t>
            </w:r>
          </w:p>
          <w:p w:rsidR="00D63907" w:rsidRPr="00C61B90" w:rsidRDefault="00D63907" w:rsidP="00624683">
            <w:pPr>
              <w:spacing w:line="360" w:lineRule="exact"/>
              <w:jc w:val="both"/>
              <w:rPr>
                <w:i/>
                <w:sz w:val="28"/>
                <w:szCs w:val="28"/>
              </w:rPr>
            </w:pPr>
          </w:p>
        </w:tc>
      </w:tr>
      <w:tr w:rsidR="00FF1DF9" w:rsidRPr="00C61B90" w:rsidTr="00624683">
        <w:tc>
          <w:tcPr>
            <w:tcW w:w="0" w:type="auto"/>
          </w:tcPr>
          <w:p w:rsidR="00FF1DF9" w:rsidRPr="00C61B90" w:rsidRDefault="00FF1DF9" w:rsidP="00624683">
            <w:pPr>
              <w:spacing w:line="360" w:lineRule="exact"/>
              <w:rPr>
                <w:sz w:val="28"/>
                <w:szCs w:val="28"/>
              </w:rPr>
            </w:pPr>
            <w:r w:rsidRPr="00D4715C">
              <w:rPr>
                <w:sz w:val="28"/>
                <w:szCs w:val="28"/>
              </w:rPr>
              <w:t>1.8</w:t>
            </w:r>
          </w:p>
        </w:tc>
        <w:tc>
          <w:tcPr>
            <w:tcW w:w="4601" w:type="dxa"/>
          </w:tcPr>
          <w:p w:rsidR="00FF1DF9" w:rsidRPr="00C61B90" w:rsidRDefault="00FF1DF9" w:rsidP="00FF1DF9">
            <w:pPr>
              <w:spacing w:line="360" w:lineRule="exact"/>
              <w:rPr>
                <w:sz w:val="28"/>
                <w:szCs w:val="28"/>
              </w:rPr>
            </w:pPr>
            <w:r w:rsidRPr="00D4715C">
              <w:rPr>
                <w:sz w:val="28"/>
                <w:szCs w:val="28"/>
              </w:rPr>
              <w:t xml:space="preserve">Приоритет услуг, оказываемых российскими лицами, по отношению к услугам, оказываемым иностранными </w:t>
            </w:r>
            <w:r w:rsidRPr="00D4715C">
              <w:rPr>
                <w:sz w:val="28"/>
                <w:szCs w:val="28"/>
              </w:rPr>
              <w:lastRenderedPageBreak/>
              <w:t>лицами</w:t>
            </w:r>
          </w:p>
        </w:tc>
        <w:tc>
          <w:tcPr>
            <w:tcW w:w="9341" w:type="dxa"/>
          </w:tcPr>
          <w:p w:rsidR="00FF1DF9" w:rsidRPr="00C61B90" w:rsidRDefault="00FF1DF9" w:rsidP="00624683">
            <w:pPr>
              <w:spacing w:line="360" w:lineRule="exact"/>
              <w:rPr>
                <w:sz w:val="28"/>
                <w:szCs w:val="28"/>
              </w:rPr>
            </w:pPr>
            <w:r w:rsidRPr="00D4715C">
              <w:rPr>
                <w:sz w:val="28"/>
                <w:szCs w:val="28"/>
              </w:rPr>
              <w:lastRenderedPageBreak/>
              <w:t>Приоритет не установлен.</w:t>
            </w:r>
          </w:p>
          <w:p w:rsidR="00FF1DF9" w:rsidRPr="00C61B90" w:rsidRDefault="00FF1DF9" w:rsidP="00624683">
            <w:pPr>
              <w:ind w:firstLine="709"/>
              <w:jc w:val="both"/>
              <w:rPr>
                <w:i/>
                <w:sz w:val="28"/>
                <w:szCs w:val="28"/>
              </w:rPr>
            </w:pPr>
          </w:p>
        </w:tc>
      </w:tr>
      <w:tr w:rsidR="00FF1DF9" w:rsidRPr="00C61B90" w:rsidTr="00624683">
        <w:tc>
          <w:tcPr>
            <w:tcW w:w="0" w:type="auto"/>
          </w:tcPr>
          <w:p w:rsidR="00FF1DF9" w:rsidRPr="00C61B90" w:rsidRDefault="00FF1DF9" w:rsidP="00624683">
            <w:pPr>
              <w:spacing w:line="360" w:lineRule="exact"/>
              <w:rPr>
                <w:sz w:val="28"/>
                <w:szCs w:val="28"/>
              </w:rPr>
            </w:pPr>
            <w:r w:rsidRPr="00D4715C">
              <w:rPr>
                <w:sz w:val="28"/>
                <w:szCs w:val="28"/>
              </w:rPr>
              <w:lastRenderedPageBreak/>
              <w:t>1.9</w:t>
            </w:r>
          </w:p>
        </w:tc>
        <w:tc>
          <w:tcPr>
            <w:tcW w:w="4601" w:type="dxa"/>
          </w:tcPr>
          <w:p w:rsidR="00FF1DF9" w:rsidRPr="00C61B90" w:rsidRDefault="00FF1DF9"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341" w:type="dxa"/>
          </w:tcPr>
          <w:p w:rsidR="00574690" w:rsidRPr="00C61B90" w:rsidRDefault="00574690" w:rsidP="00574690">
            <w:pPr>
              <w:pStyle w:val="a5"/>
              <w:tabs>
                <w:tab w:val="left" w:pos="1080"/>
              </w:tabs>
              <w:rPr>
                <w:i/>
                <w:sz w:val="28"/>
                <w:szCs w:val="28"/>
              </w:rPr>
            </w:pPr>
            <w:r w:rsidRPr="00880103">
              <w:rPr>
                <w:sz w:val="28"/>
                <w:szCs w:val="28"/>
              </w:rPr>
              <w:t xml:space="preserve">Участник должен иметь опыт по фактически оказанным услугам </w:t>
            </w:r>
            <w:r>
              <w:rPr>
                <w:bCs/>
                <w:sz w:val="28"/>
                <w:szCs w:val="28"/>
              </w:rPr>
              <w:t>по управлению и эксплуатации, техническому обслуживанию, текущему ремонту электропоездов находящихся в собственности АО «Экспресс-пригород» и ином законном праве</w:t>
            </w:r>
            <w:r w:rsidRPr="00880103">
              <w:rPr>
                <w:sz w:val="28"/>
                <w:szCs w:val="28"/>
              </w:rPr>
              <w:t>, стоимость которых составляет не менее 20 (двадцати) процентов от начальной (максимальной) цены договора (цены лота) без учета НДС, установленной в приложении № 2 извещения</w:t>
            </w:r>
            <w:r w:rsidRPr="00880103">
              <w:rPr>
                <w:i/>
                <w:sz w:val="28"/>
                <w:szCs w:val="28"/>
              </w:rPr>
              <w:t xml:space="preserve">. </w:t>
            </w:r>
            <w:r w:rsidRPr="00880103">
              <w:rPr>
                <w:sz w:val="28"/>
                <w:szCs w:val="28"/>
              </w:rPr>
              <w:t xml:space="preserve">При этом учитывается стоимость всех оказанных участником закупки (с учетом правопреемственности) услуг (по выбору участника закупки) </w:t>
            </w:r>
            <w:r>
              <w:rPr>
                <w:bCs/>
                <w:sz w:val="28"/>
                <w:szCs w:val="28"/>
              </w:rPr>
              <w:t>по управлению и эксплуатации, техническому обслуживанию, текущему ремонту электропоездов находящихся в собственности АО «Экспресс-пригород» и ином законном праве</w:t>
            </w:r>
            <w:r w:rsidRPr="00880103">
              <w:rPr>
                <w:sz w:val="28"/>
                <w:szCs w:val="28"/>
              </w:rPr>
              <w:t>. В подтверждение опыта оказания услуг участник в составе заявки представляет</w:t>
            </w:r>
            <w:r w:rsidRPr="00D4715C">
              <w:rPr>
                <w:sz w:val="28"/>
                <w:szCs w:val="28"/>
              </w:rPr>
              <w:t>:</w:t>
            </w:r>
          </w:p>
          <w:p w:rsidR="00574690" w:rsidRPr="00C61B90" w:rsidRDefault="00574690" w:rsidP="00574690">
            <w:pPr>
              <w:pStyle w:val="a5"/>
              <w:suppressAutoHyphens/>
              <w:rPr>
                <w:sz w:val="28"/>
                <w:szCs w:val="28"/>
              </w:rPr>
            </w:pPr>
            <w:r w:rsidRPr="00D4715C">
              <w:rPr>
                <w:sz w:val="28"/>
                <w:szCs w:val="28"/>
              </w:rPr>
              <w:t>- документ по форме 6.6 приложения № 6</w:t>
            </w:r>
            <w:r>
              <w:rPr>
                <w:sz w:val="28"/>
                <w:szCs w:val="28"/>
              </w:rPr>
              <w:t xml:space="preserve"> </w:t>
            </w:r>
            <w:r w:rsidRPr="00D4715C">
              <w:rPr>
                <w:sz w:val="28"/>
                <w:szCs w:val="28"/>
              </w:rPr>
              <w:t>извещения о наличии требуемого опыта;</w:t>
            </w:r>
          </w:p>
          <w:p w:rsidR="00574690" w:rsidRPr="00C61B90" w:rsidRDefault="00574690" w:rsidP="00574690">
            <w:pPr>
              <w:pStyle w:val="a5"/>
              <w:suppressAutoHyphens/>
              <w:rPr>
                <w:sz w:val="28"/>
                <w:szCs w:val="28"/>
              </w:rPr>
            </w:pPr>
            <w:r w:rsidRPr="00D4715C">
              <w:rPr>
                <w:sz w:val="28"/>
                <w:szCs w:val="28"/>
              </w:rPr>
              <w:t>и</w:t>
            </w:r>
          </w:p>
          <w:p w:rsidR="00574690" w:rsidRPr="00C61B90" w:rsidRDefault="00574690" w:rsidP="00574690">
            <w:pPr>
              <w:pStyle w:val="a5"/>
              <w:suppressAutoHyphens/>
              <w:rPr>
                <w:sz w:val="28"/>
                <w:szCs w:val="28"/>
              </w:rPr>
            </w:pPr>
            <w:r w:rsidRPr="00D4715C">
              <w:rPr>
                <w:sz w:val="28"/>
                <w:szCs w:val="28"/>
              </w:rPr>
              <w:t>- акты о</w:t>
            </w:r>
            <w:r>
              <w:rPr>
                <w:sz w:val="28"/>
                <w:szCs w:val="28"/>
              </w:rPr>
              <w:t>б</w:t>
            </w:r>
            <w:r w:rsidRPr="00D4715C">
              <w:rPr>
                <w:sz w:val="28"/>
                <w:szCs w:val="28"/>
              </w:rPr>
              <w:t xml:space="preserve"> оказании услуг;</w:t>
            </w:r>
          </w:p>
          <w:p w:rsidR="00574690" w:rsidRPr="00C61B90" w:rsidRDefault="00574690" w:rsidP="00574690">
            <w:pPr>
              <w:pStyle w:val="a5"/>
              <w:suppressAutoHyphens/>
              <w:rPr>
                <w:sz w:val="28"/>
                <w:szCs w:val="28"/>
              </w:rPr>
            </w:pPr>
            <w:r w:rsidRPr="00D4715C">
              <w:rPr>
                <w:sz w:val="28"/>
                <w:szCs w:val="28"/>
              </w:rPr>
              <w:t>и</w:t>
            </w:r>
          </w:p>
          <w:p w:rsidR="00574690" w:rsidRPr="00C61B90" w:rsidRDefault="00574690" w:rsidP="00574690">
            <w:pPr>
              <w:pStyle w:val="a5"/>
              <w:suppressAutoHyphens/>
              <w:rPr>
                <w:sz w:val="28"/>
                <w:szCs w:val="28"/>
              </w:rPr>
            </w:pPr>
            <w:r w:rsidRPr="00D4715C">
              <w:rPr>
                <w:sz w:val="28"/>
                <w:szCs w:val="28"/>
              </w:rPr>
              <w:t>- договоры на оказания услуг (представляются все листы договоров со всеми приложениями);</w:t>
            </w:r>
          </w:p>
          <w:p w:rsidR="00574690" w:rsidRDefault="00574690" w:rsidP="00574690">
            <w:pPr>
              <w:pStyle w:val="a5"/>
              <w:suppressAutoHyphens/>
              <w:rPr>
                <w:sz w:val="28"/>
                <w:szCs w:val="28"/>
              </w:rPr>
            </w:pPr>
            <w:r w:rsidRPr="00D4715C">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FF1DF9" w:rsidRPr="002B5502" w:rsidRDefault="00574690" w:rsidP="00574690">
            <w:pPr>
              <w:pStyle w:val="a5"/>
              <w:suppressAutoHyphens/>
              <w:ind w:firstLine="668"/>
              <w:rPr>
                <w:sz w:val="28"/>
                <w:szCs w:val="28"/>
                <w:highlight w:val="yellow"/>
              </w:rPr>
            </w:pPr>
            <w:r>
              <w:rPr>
                <w:sz w:val="28"/>
                <w:szCs w:val="28"/>
              </w:rPr>
              <w:t xml:space="preserve">          </w:t>
            </w:r>
            <w:r w:rsidRPr="002D53F5">
              <w:rPr>
                <w:sz w:val="28"/>
                <w:szCs w:val="28"/>
              </w:rPr>
              <w:t>Документы, перечисленные в пункт</w:t>
            </w:r>
            <w:r>
              <w:rPr>
                <w:sz w:val="28"/>
                <w:szCs w:val="28"/>
              </w:rPr>
              <w:t>е</w:t>
            </w:r>
            <w:r w:rsidRPr="002D53F5">
              <w:rPr>
                <w:sz w:val="28"/>
                <w:szCs w:val="28"/>
              </w:rPr>
              <w:t xml:space="preserve"> 1.9.2 приложения № 1 извещения, предоставляются в электронной форме и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tc>
      </w:tr>
      <w:tr w:rsidR="00FF1DF9" w:rsidRPr="00C61B90" w:rsidTr="00624683">
        <w:tc>
          <w:tcPr>
            <w:tcW w:w="0" w:type="auto"/>
          </w:tcPr>
          <w:p w:rsidR="00FF1DF9" w:rsidRPr="00C61B90" w:rsidRDefault="00FF1DF9" w:rsidP="00624683">
            <w:pPr>
              <w:spacing w:line="360" w:lineRule="exact"/>
              <w:rPr>
                <w:sz w:val="28"/>
                <w:szCs w:val="28"/>
              </w:rPr>
            </w:pPr>
            <w:r w:rsidRPr="00D4715C">
              <w:rPr>
                <w:sz w:val="28"/>
                <w:szCs w:val="28"/>
              </w:rPr>
              <w:t xml:space="preserve">1.10. </w:t>
            </w:r>
          </w:p>
        </w:tc>
        <w:tc>
          <w:tcPr>
            <w:tcW w:w="4601" w:type="dxa"/>
          </w:tcPr>
          <w:p w:rsidR="00FF1DF9" w:rsidRPr="00C61B90" w:rsidRDefault="00FF1DF9" w:rsidP="00624683">
            <w:pPr>
              <w:spacing w:line="360" w:lineRule="exact"/>
              <w:rPr>
                <w:sz w:val="28"/>
                <w:szCs w:val="28"/>
              </w:rPr>
            </w:pPr>
            <w:r w:rsidRPr="00D4715C">
              <w:rPr>
                <w:sz w:val="28"/>
                <w:szCs w:val="28"/>
              </w:rPr>
              <w:t>Техническое задание</w:t>
            </w:r>
          </w:p>
        </w:tc>
        <w:tc>
          <w:tcPr>
            <w:tcW w:w="9341" w:type="dxa"/>
          </w:tcPr>
          <w:p w:rsidR="00FF1DF9" w:rsidRPr="00C61B90" w:rsidRDefault="00FF1DF9" w:rsidP="009908F2">
            <w:pPr>
              <w:ind w:firstLine="709"/>
              <w:jc w:val="both"/>
              <w:rPr>
                <w:bCs/>
                <w:sz w:val="28"/>
                <w:szCs w:val="28"/>
              </w:rPr>
            </w:pPr>
            <w:r w:rsidRPr="00F631F0">
              <w:rPr>
                <w:sz w:val="28"/>
                <w:szCs w:val="28"/>
              </w:rPr>
              <w:t>Сведения о наименовании закупаемых услуг, их количестве (объеме), ценах за единицу услуги</w:t>
            </w:r>
            <w:r w:rsidR="00F631F0" w:rsidRPr="00F631F0">
              <w:rPr>
                <w:sz w:val="28"/>
                <w:szCs w:val="28"/>
              </w:rPr>
              <w:t>,</w:t>
            </w:r>
            <w:r w:rsidRPr="00F631F0">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F631F0">
              <w:rPr>
                <w:bCs/>
                <w:sz w:val="28"/>
                <w:szCs w:val="28"/>
              </w:rPr>
              <w:t xml:space="preserve">технических и функциональных характеристиках услуги,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изложены в техническом задании, являющемся приложением № 2 извещения. </w:t>
            </w:r>
          </w:p>
        </w:tc>
      </w:tr>
      <w:tr w:rsidR="00FF1DF9" w:rsidRPr="00C61B90" w:rsidTr="00624683">
        <w:tc>
          <w:tcPr>
            <w:tcW w:w="0" w:type="auto"/>
          </w:tcPr>
          <w:p w:rsidR="00FF1DF9" w:rsidRPr="00C61B90" w:rsidRDefault="00FF1DF9" w:rsidP="00624683">
            <w:pPr>
              <w:spacing w:line="360" w:lineRule="exact"/>
              <w:rPr>
                <w:sz w:val="28"/>
                <w:szCs w:val="28"/>
              </w:rPr>
            </w:pPr>
            <w:r w:rsidRPr="00D4715C">
              <w:rPr>
                <w:sz w:val="28"/>
                <w:szCs w:val="28"/>
              </w:rPr>
              <w:t>1.11</w:t>
            </w:r>
          </w:p>
        </w:tc>
        <w:tc>
          <w:tcPr>
            <w:tcW w:w="4601" w:type="dxa"/>
          </w:tcPr>
          <w:p w:rsidR="00FF1DF9" w:rsidRPr="00C61B90" w:rsidRDefault="00FF1DF9" w:rsidP="00F631F0">
            <w:pPr>
              <w:spacing w:line="360" w:lineRule="exact"/>
              <w:rPr>
                <w:sz w:val="28"/>
                <w:szCs w:val="28"/>
              </w:rPr>
            </w:pPr>
            <w:r w:rsidRPr="00D4715C">
              <w:rPr>
                <w:sz w:val="28"/>
                <w:szCs w:val="28"/>
              </w:rPr>
              <w:t>Изменение объема услуг при изменении  потребности</w:t>
            </w:r>
          </w:p>
        </w:tc>
        <w:tc>
          <w:tcPr>
            <w:tcW w:w="9341" w:type="dxa"/>
          </w:tcPr>
          <w:p w:rsidR="00FF1DF9" w:rsidRPr="00F631F0" w:rsidRDefault="00FF1DF9" w:rsidP="00F631F0">
            <w:pPr>
              <w:pStyle w:val="a3"/>
              <w:ind w:left="0"/>
              <w:jc w:val="both"/>
              <w:rPr>
                <w:bCs/>
                <w:sz w:val="28"/>
                <w:szCs w:val="28"/>
              </w:rPr>
            </w:pPr>
            <w:r w:rsidRPr="00F631F0">
              <w:rPr>
                <w:bCs/>
                <w:sz w:val="28"/>
                <w:szCs w:val="28"/>
              </w:rPr>
              <w:t>Изменение объема услуг при изменении потребности в услугах</w:t>
            </w:r>
            <w:r w:rsidR="00F631F0" w:rsidRPr="00F631F0">
              <w:rPr>
                <w:bCs/>
                <w:sz w:val="28"/>
                <w:szCs w:val="28"/>
              </w:rPr>
              <w:t>,</w:t>
            </w:r>
            <w:r w:rsidRPr="00F631F0">
              <w:rPr>
                <w:bCs/>
                <w:sz w:val="28"/>
                <w:szCs w:val="28"/>
              </w:rPr>
              <w:t xml:space="preserve"> на оказание которых заключен договор, допускается в пределах 30% от начальной (максимальной) цены </w:t>
            </w:r>
            <w:r w:rsidR="00F631F0" w:rsidRPr="00F631F0">
              <w:rPr>
                <w:bCs/>
                <w:sz w:val="28"/>
                <w:szCs w:val="28"/>
              </w:rPr>
              <w:t>без учета НДС</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1.12</w:t>
            </w:r>
          </w:p>
        </w:tc>
        <w:tc>
          <w:tcPr>
            <w:tcW w:w="4601"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341" w:type="dxa"/>
          </w:tcPr>
          <w:p w:rsidR="00D63907" w:rsidRPr="00C61B90" w:rsidRDefault="00770136" w:rsidP="00770136">
            <w:pPr>
              <w:spacing w:line="360" w:lineRule="exact"/>
              <w:rPr>
                <w:i/>
                <w:sz w:val="28"/>
                <w:szCs w:val="28"/>
              </w:rPr>
            </w:pPr>
            <w:r>
              <w:rPr>
                <w:sz w:val="28"/>
                <w:szCs w:val="28"/>
              </w:rPr>
              <w:t>П</w:t>
            </w:r>
            <w:r w:rsidR="00D4715C" w:rsidRPr="00D4715C">
              <w:rPr>
                <w:sz w:val="28"/>
                <w:szCs w:val="28"/>
              </w:rPr>
              <w:t>о итогам запроса котиров</w:t>
            </w:r>
            <w:r>
              <w:rPr>
                <w:sz w:val="28"/>
                <w:szCs w:val="28"/>
              </w:rPr>
              <w:t>ок определяется один победитель.</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1.13</w:t>
            </w:r>
          </w:p>
        </w:tc>
        <w:tc>
          <w:tcPr>
            <w:tcW w:w="4601" w:type="dxa"/>
          </w:tcPr>
          <w:p w:rsidR="00D63907" w:rsidRPr="00C61B90" w:rsidRDefault="00D4715C" w:rsidP="00624683">
            <w:pPr>
              <w:spacing w:line="360" w:lineRule="exact"/>
              <w:rPr>
                <w:sz w:val="28"/>
                <w:szCs w:val="28"/>
              </w:rPr>
            </w:pPr>
            <w:r w:rsidRPr="00D4715C">
              <w:rPr>
                <w:sz w:val="28"/>
                <w:szCs w:val="28"/>
              </w:rPr>
              <w:t>Количество договоров и их виды</w:t>
            </w:r>
          </w:p>
        </w:tc>
        <w:tc>
          <w:tcPr>
            <w:tcW w:w="9341" w:type="dxa"/>
          </w:tcPr>
          <w:p w:rsidR="00D63907" w:rsidRPr="006951E9" w:rsidRDefault="00770136" w:rsidP="006951E9">
            <w:pPr>
              <w:spacing w:line="360" w:lineRule="exact"/>
              <w:rPr>
                <w:i/>
                <w:sz w:val="28"/>
                <w:szCs w:val="28"/>
              </w:rPr>
            </w:pPr>
            <w:r w:rsidRPr="006951E9">
              <w:rPr>
                <w:sz w:val="28"/>
                <w:szCs w:val="28"/>
              </w:rPr>
              <w:t xml:space="preserve">Один договор на </w:t>
            </w:r>
            <w:r w:rsidR="006951E9" w:rsidRPr="006951E9">
              <w:rPr>
                <w:sz w:val="28"/>
                <w:szCs w:val="28"/>
              </w:rPr>
              <w:t>оказание услуг</w:t>
            </w:r>
            <w:r w:rsidRPr="006951E9">
              <w:rPr>
                <w:sz w:val="28"/>
                <w:szCs w:val="28"/>
              </w:rPr>
              <w:t>.</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1.14</w:t>
            </w:r>
          </w:p>
        </w:tc>
        <w:tc>
          <w:tcPr>
            <w:tcW w:w="4601" w:type="dxa"/>
          </w:tcPr>
          <w:p w:rsidR="00D63907" w:rsidRPr="00C61B90" w:rsidRDefault="00D4715C" w:rsidP="00624683">
            <w:pPr>
              <w:spacing w:line="360" w:lineRule="exact"/>
              <w:rPr>
                <w:sz w:val="28"/>
                <w:szCs w:val="28"/>
              </w:rPr>
            </w:pPr>
            <w:r w:rsidRPr="00D4715C">
              <w:rPr>
                <w:sz w:val="28"/>
                <w:szCs w:val="28"/>
              </w:rPr>
              <w:t>Перечень документов, которые предоставляются при заключении договоров</w:t>
            </w:r>
          </w:p>
        </w:tc>
        <w:tc>
          <w:tcPr>
            <w:tcW w:w="9341" w:type="dxa"/>
          </w:tcPr>
          <w:p w:rsidR="00D63907" w:rsidRPr="00C61B90" w:rsidRDefault="00770136" w:rsidP="00E62200">
            <w:pPr>
              <w:spacing w:line="360" w:lineRule="exact"/>
              <w:rPr>
                <w:i/>
                <w:sz w:val="28"/>
                <w:szCs w:val="28"/>
              </w:rPr>
            </w:pPr>
            <w:r w:rsidRPr="00323D4E">
              <w:rPr>
                <w:sz w:val="28"/>
                <w:szCs w:val="28"/>
              </w:rPr>
              <w:t>Не требуется</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1.15</w:t>
            </w:r>
          </w:p>
        </w:tc>
        <w:tc>
          <w:tcPr>
            <w:tcW w:w="4601" w:type="dxa"/>
          </w:tcPr>
          <w:p w:rsidR="00D63907" w:rsidRPr="00C61B90" w:rsidRDefault="00D4715C" w:rsidP="00624683">
            <w:pPr>
              <w:spacing w:line="360" w:lineRule="exact"/>
              <w:rPr>
                <w:sz w:val="28"/>
                <w:szCs w:val="28"/>
              </w:rPr>
            </w:pPr>
            <w:r w:rsidRPr="00D4715C">
              <w:rPr>
                <w:sz w:val="28"/>
                <w:szCs w:val="28"/>
              </w:rPr>
              <w:t>Особые условия заключения и исполнения договора</w:t>
            </w:r>
          </w:p>
        </w:tc>
        <w:tc>
          <w:tcPr>
            <w:tcW w:w="9341" w:type="dxa"/>
          </w:tcPr>
          <w:p w:rsidR="00D63907" w:rsidRPr="00C61B90" w:rsidRDefault="00770136" w:rsidP="00E62200">
            <w:pPr>
              <w:spacing w:line="360" w:lineRule="exact"/>
              <w:rPr>
                <w:i/>
                <w:sz w:val="28"/>
                <w:szCs w:val="28"/>
              </w:rPr>
            </w:pPr>
            <w:r w:rsidRPr="00323D4E">
              <w:rPr>
                <w:sz w:val="28"/>
                <w:szCs w:val="28"/>
              </w:rPr>
              <w:t>Не требуется</w:t>
            </w:r>
          </w:p>
        </w:tc>
      </w:tr>
    </w:tbl>
    <w:p w:rsidR="00D63907" w:rsidRPr="00C61B90" w:rsidRDefault="00D63907" w:rsidP="00D63907">
      <w:pPr>
        <w:pStyle w:val="2"/>
        <w:spacing w:before="0" w:after="0"/>
        <w:ind w:left="709"/>
        <w:jc w:val="both"/>
        <w:rPr>
          <w:rFonts w:ascii="Times New Roman" w:hAnsi="Times New Roman"/>
          <w:i w:val="0"/>
        </w:rPr>
      </w:pPr>
    </w:p>
    <w:p w:rsidR="00D63907" w:rsidRPr="00C61B90" w:rsidRDefault="00D63907" w:rsidP="00D63907">
      <w:pPr>
        <w:pStyle w:val="2"/>
        <w:spacing w:before="0" w:after="0"/>
        <w:ind w:left="709"/>
        <w:jc w:val="both"/>
        <w:rPr>
          <w:rFonts w:ascii="Times New Roman" w:hAnsi="Times New Roman"/>
          <w:i w:val="0"/>
        </w:rPr>
        <w:sectPr w:rsidR="00D63907" w:rsidRPr="00C61B90"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D63907" w:rsidRPr="00C61B90" w:rsidRDefault="00D63907" w:rsidP="00D63907">
      <w:pPr>
        <w:spacing w:after="200" w:line="276" w:lineRule="auto"/>
        <w:rPr>
          <w:rFonts w:cs="Cambria"/>
          <w:b/>
          <w:bCs/>
          <w:iCs/>
          <w:sz w:val="28"/>
          <w:szCs w:val="28"/>
        </w:rP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3847"/>
        <w:gridCol w:w="9650"/>
      </w:tblGrid>
      <w:tr w:rsidR="00D63907" w:rsidRPr="00EC0885" w:rsidTr="00EC0885">
        <w:trPr>
          <w:trHeight w:val="517"/>
        </w:trPr>
        <w:tc>
          <w:tcPr>
            <w:tcW w:w="1431" w:type="dxa"/>
          </w:tcPr>
          <w:p w:rsidR="00D63907" w:rsidRPr="00EC0885" w:rsidRDefault="00D4715C" w:rsidP="00EC0885">
            <w:pPr>
              <w:rPr>
                <w:sz w:val="28"/>
                <w:szCs w:val="28"/>
              </w:rPr>
            </w:pPr>
            <w:r w:rsidRPr="00EC0885">
              <w:rPr>
                <w:sz w:val="28"/>
                <w:szCs w:val="28"/>
              </w:rPr>
              <w:t>№</w:t>
            </w:r>
            <w:r w:rsidR="00EC0885">
              <w:rPr>
                <w:sz w:val="28"/>
                <w:szCs w:val="28"/>
              </w:rPr>
              <w:t xml:space="preserve"> </w:t>
            </w:r>
            <w:r w:rsidRPr="00EC0885">
              <w:rPr>
                <w:sz w:val="28"/>
                <w:szCs w:val="28"/>
              </w:rPr>
              <w:t>п/п</w:t>
            </w:r>
          </w:p>
        </w:tc>
        <w:tc>
          <w:tcPr>
            <w:tcW w:w="3847" w:type="dxa"/>
          </w:tcPr>
          <w:p w:rsidR="00D63907" w:rsidRPr="00EC0885" w:rsidRDefault="00D4715C" w:rsidP="00624683">
            <w:pPr>
              <w:ind w:left="708"/>
              <w:rPr>
                <w:sz w:val="28"/>
                <w:szCs w:val="28"/>
              </w:rPr>
            </w:pPr>
            <w:r w:rsidRPr="00EC0885">
              <w:rPr>
                <w:sz w:val="28"/>
                <w:szCs w:val="28"/>
              </w:rPr>
              <w:t>Параметры закупки</w:t>
            </w:r>
          </w:p>
        </w:tc>
        <w:tc>
          <w:tcPr>
            <w:tcW w:w="9650" w:type="dxa"/>
          </w:tcPr>
          <w:p w:rsidR="00D63907" w:rsidRPr="00EC0885" w:rsidRDefault="00D4715C" w:rsidP="00624683">
            <w:pPr>
              <w:ind w:left="708"/>
              <w:rPr>
                <w:sz w:val="28"/>
                <w:szCs w:val="28"/>
              </w:rPr>
            </w:pPr>
            <w:r w:rsidRPr="00EC0885">
              <w:rPr>
                <w:sz w:val="28"/>
                <w:szCs w:val="28"/>
              </w:rPr>
              <w:t>Сведения о закупке</w:t>
            </w:r>
          </w:p>
        </w:tc>
      </w:tr>
      <w:tr w:rsidR="00770136" w:rsidRPr="00C61B90" w:rsidTr="00770136">
        <w:tc>
          <w:tcPr>
            <w:tcW w:w="1431" w:type="dxa"/>
          </w:tcPr>
          <w:p w:rsidR="00770136" w:rsidRPr="00C61B90" w:rsidRDefault="00770136" w:rsidP="00EC0885">
            <w:r w:rsidRPr="00D4715C">
              <w:rPr>
                <w:sz w:val="22"/>
                <w:szCs w:val="22"/>
              </w:rPr>
              <w:t>2.1</w:t>
            </w:r>
          </w:p>
        </w:tc>
        <w:tc>
          <w:tcPr>
            <w:tcW w:w="3847" w:type="dxa"/>
          </w:tcPr>
          <w:p w:rsidR="00770136" w:rsidRPr="00C61B90" w:rsidRDefault="00770136" w:rsidP="00624683">
            <w:pPr>
              <w:rPr>
                <w:sz w:val="28"/>
                <w:szCs w:val="28"/>
              </w:rPr>
            </w:pPr>
            <w:r w:rsidRPr="00D4715C">
              <w:rPr>
                <w:sz w:val="28"/>
                <w:szCs w:val="28"/>
              </w:rPr>
              <w:t>Сведения о заказчике</w:t>
            </w:r>
          </w:p>
        </w:tc>
        <w:tc>
          <w:tcPr>
            <w:tcW w:w="9650" w:type="dxa"/>
          </w:tcPr>
          <w:p w:rsidR="002B5502" w:rsidRPr="0017769F" w:rsidRDefault="002B5502" w:rsidP="002B5502">
            <w:pPr>
              <w:widowControl w:val="0"/>
              <w:jc w:val="both"/>
              <w:rPr>
                <w:bCs/>
                <w:i/>
                <w:sz w:val="28"/>
                <w:szCs w:val="28"/>
              </w:rPr>
            </w:pPr>
            <w:r w:rsidRPr="0017769F">
              <w:rPr>
                <w:bCs/>
                <w:sz w:val="28"/>
                <w:szCs w:val="28"/>
              </w:rPr>
              <w:t>Заказчик: АО «Экспресс-пригород».</w:t>
            </w:r>
          </w:p>
          <w:p w:rsidR="002B5502" w:rsidRPr="0017769F" w:rsidRDefault="002B5502" w:rsidP="002B5502">
            <w:pPr>
              <w:widowControl w:val="0"/>
              <w:jc w:val="both"/>
              <w:rPr>
                <w:bCs/>
                <w:i/>
                <w:sz w:val="28"/>
                <w:szCs w:val="28"/>
              </w:rPr>
            </w:pPr>
            <w:r w:rsidRPr="0017769F">
              <w:rPr>
                <w:bCs/>
                <w:sz w:val="28"/>
                <w:szCs w:val="28"/>
              </w:rPr>
              <w:t>Место нахождения заказчика:</w:t>
            </w:r>
            <w:r w:rsidRPr="0017769F">
              <w:rPr>
                <w:sz w:val="28"/>
                <w:szCs w:val="28"/>
              </w:rPr>
              <w:t>630004, г. Новосибирск, ул. Дмитрия Шамшурина, 41</w:t>
            </w:r>
            <w:r w:rsidRPr="0017769F">
              <w:rPr>
                <w:bCs/>
                <w:sz w:val="28"/>
                <w:szCs w:val="28"/>
              </w:rPr>
              <w:t>.</w:t>
            </w:r>
          </w:p>
          <w:p w:rsidR="002B5502" w:rsidRPr="0017769F" w:rsidRDefault="002B5502" w:rsidP="002B5502">
            <w:pPr>
              <w:widowControl w:val="0"/>
              <w:jc w:val="both"/>
              <w:rPr>
                <w:bCs/>
                <w:sz w:val="28"/>
                <w:szCs w:val="28"/>
              </w:rPr>
            </w:pPr>
            <w:r w:rsidRPr="0017769F">
              <w:rPr>
                <w:bCs/>
                <w:sz w:val="28"/>
                <w:szCs w:val="28"/>
              </w:rPr>
              <w:t>Почтовый адрес заказчика:</w:t>
            </w:r>
            <w:r w:rsidRPr="0017769F">
              <w:rPr>
                <w:sz w:val="28"/>
                <w:szCs w:val="28"/>
              </w:rPr>
              <w:t>630004, г. Новосибирск, ул. Дмитрия Шамшурина, 41</w:t>
            </w:r>
            <w:r w:rsidRPr="0017769F">
              <w:rPr>
                <w:bCs/>
                <w:sz w:val="28"/>
                <w:szCs w:val="28"/>
              </w:rPr>
              <w:t>.</w:t>
            </w:r>
          </w:p>
          <w:p w:rsidR="002B5502" w:rsidRPr="0017769F" w:rsidRDefault="002B5502" w:rsidP="002B5502">
            <w:pPr>
              <w:widowControl w:val="0"/>
              <w:jc w:val="both"/>
              <w:rPr>
                <w:bCs/>
                <w:sz w:val="28"/>
                <w:szCs w:val="28"/>
              </w:rPr>
            </w:pPr>
            <w:r w:rsidRPr="0017769F">
              <w:rPr>
                <w:bCs/>
                <w:sz w:val="28"/>
                <w:szCs w:val="28"/>
              </w:rPr>
              <w:t>Адрес электронной почты:</w:t>
            </w:r>
            <w:proofErr w:type="spellStart"/>
            <w:r w:rsidRPr="0017769F">
              <w:rPr>
                <w:bCs/>
                <w:sz w:val="28"/>
                <w:szCs w:val="28"/>
                <w:lang w:val="en-US"/>
              </w:rPr>
              <w:t>BulgakovaTV</w:t>
            </w:r>
            <w:proofErr w:type="spellEnd"/>
            <w:r w:rsidRPr="0017769F">
              <w:rPr>
                <w:bCs/>
                <w:sz w:val="28"/>
                <w:szCs w:val="28"/>
              </w:rPr>
              <w:t>@</w:t>
            </w:r>
            <w:proofErr w:type="spellStart"/>
            <w:r w:rsidRPr="0017769F">
              <w:rPr>
                <w:bCs/>
                <w:sz w:val="28"/>
                <w:szCs w:val="28"/>
                <w:lang w:val="en-US"/>
              </w:rPr>
              <w:t>wsr</w:t>
            </w:r>
            <w:proofErr w:type="spellEnd"/>
            <w:r w:rsidRPr="0017769F">
              <w:rPr>
                <w:bCs/>
                <w:sz w:val="28"/>
                <w:szCs w:val="28"/>
              </w:rPr>
              <w:t>.</w:t>
            </w:r>
            <w:proofErr w:type="spellStart"/>
            <w:r w:rsidRPr="0017769F">
              <w:rPr>
                <w:bCs/>
                <w:sz w:val="28"/>
                <w:szCs w:val="28"/>
                <w:lang w:val="en-US"/>
              </w:rPr>
              <w:t>ru</w:t>
            </w:r>
            <w:proofErr w:type="spellEnd"/>
            <w:r w:rsidRPr="0017769F">
              <w:rPr>
                <w:bCs/>
                <w:sz w:val="28"/>
                <w:szCs w:val="28"/>
              </w:rPr>
              <w:t>.</w:t>
            </w:r>
          </w:p>
          <w:p w:rsidR="002B5502" w:rsidRPr="0017769F" w:rsidRDefault="002B5502" w:rsidP="002B5502">
            <w:pPr>
              <w:widowControl w:val="0"/>
              <w:ind w:firstLine="34"/>
              <w:jc w:val="both"/>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1150F8" w:rsidRPr="0017769F" w:rsidRDefault="00770136" w:rsidP="001150F8">
            <w:pPr>
              <w:widowControl w:val="0"/>
              <w:jc w:val="both"/>
              <w:rPr>
                <w:bCs/>
                <w:i/>
                <w:sz w:val="28"/>
                <w:szCs w:val="28"/>
              </w:rPr>
            </w:pPr>
            <w:r w:rsidRPr="00DA23DE">
              <w:rPr>
                <w:bCs/>
                <w:sz w:val="28"/>
                <w:szCs w:val="28"/>
              </w:rPr>
              <w:t xml:space="preserve">Организатор: </w:t>
            </w:r>
            <w:r w:rsidR="001150F8" w:rsidRPr="0017769F">
              <w:rPr>
                <w:bCs/>
                <w:sz w:val="28"/>
                <w:szCs w:val="28"/>
              </w:rPr>
              <w:t>АО «Экспресс-пригород».</w:t>
            </w:r>
          </w:p>
          <w:p w:rsidR="001150F8" w:rsidRPr="0017769F" w:rsidRDefault="001150F8" w:rsidP="001150F8">
            <w:pPr>
              <w:widowControl w:val="0"/>
              <w:jc w:val="both"/>
              <w:rPr>
                <w:bCs/>
                <w:i/>
                <w:sz w:val="28"/>
                <w:szCs w:val="28"/>
              </w:rPr>
            </w:pPr>
            <w:r w:rsidRPr="0017769F">
              <w:rPr>
                <w:bCs/>
                <w:sz w:val="28"/>
                <w:szCs w:val="28"/>
              </w:rPr>
              <w:t>Место нахождения заказчика:</w:t>
            </w:r>
            <w:r w:rsidRPr="0017769F">
              <w:rPr>
                <w:sz w:val="28"/>
                <w:szCs w:val="28"/>
              </w:rPr>
              <w:t>630004, г. Новосибирск, ул. Дмитрия Шамшурина, 41</w:t>
            </w:r>
            <w:r w:rsidRPr="0017769F">
              <w:rPr>
                <w:bCs/>
                <w:sz w:val="28"/>
                <w:szCs w:val="28"/>
              </w:rPr>
              <w:t>.</w:t>
            </w:r>
          </w:p>
          <w:p w:rsidR="001150F8" w:rsidRPr="0017769F" w:rsidRDefault="001150F8" w:rsidP="001150F8">
            <w:pPr>
              <w:widowControl w:val="0"/>
              <w:jc w:val="both"/>
              <w:rPr>
                <w:bCs/>
                <w:sz w:val="28"/>
                <w:szCs w:val="28"/>
              </w:rPr>
            </w:pPr>
            <w:r w:rsidRPr="0017769F">
              <w:rPr>
                <w:bCs/>
                <w:sz w:val="28"/>
                <w:szCs w:val="28"/>
              </w:rPr>
              <w:t>Почтовый адрес заказчика:</w:t>
            </w:r>
            <w:r w:rsidRPr="0017769F">
              <w:rPr>
                <w:sz w:val="28"/>
                <w:szCs w:val="28"/>
              </w:rPr>
              <w:t>630004, г. Новосибирск, ул. Дмитрия Шамшурина, 41</w:t>
            </w:r>
            <w:r w:rsidRPr="0017769F">
              <w:rPr>
                <w:bCs/>
                <w:sz w:val="28"/>
                <w:szCs w:val="28"/>
              </w:rPr>
              <w:t>.</w:t>
            </w:r>
          </w:p>
          <w:p w:rsidR="001150F8" w:rsidRPr="0017769F" w:rsidRDefault="001150F8" w:rsidP="001150F8">
            <w:pPr>
              <w:widowControl w:val="0"/>
              <w:jc w:val="both"/>
              <w:rPr>
                <w:bCs/>
                <w:sz w:val="28"/>
                <w:szCs w:val="28"/>
              </w:rPr>
            </w:pPr>
            <w:r w:rsidRPr="0017769F">
              <w:rPr>
                <w:bCs/>
                <w:sz w:val="28"/>
                <w:szCs w:val="28"/>
              </w:rPr>
              <w:t>Адрес электронной почты:</w:t>
            </w:r>
            <w:proofErr w:type="spellStart"/>
            <w:r w:rsidRPr="0017769F">
              <w:rPr>
                <w:bCs/>
                <w:sz w:val="28"/>
                <w:szCs w:val="28"/>
                <w:lang w:val="en-US"/>
              </w:rPr>
              <w:t>BulgakovaTV</w:t>
            </w:r>
            <w:proofErr w:type="spellEnd"/>
            <w:r w:rsidRPr="0017769F">
              <w:rPr>
                <w:bCs/>
                <w:sz w:val="28"/>
                <w:szCs w:val="28"/>
              </w:rPr>
              <w:t>@</w:t>
            </w:r>
            <w:proofErr w:type="spellStart"/>
            <w:r w:rsidRPr="0017769F">
              <w:rPr>
                <w:bCs/>
                <w:sz w:val="28"/>
                <w:szCs w:val="28"/>
                <w:lang w:val="en-US"/>
              </w:rPr>
              <w:t>wsr</w:t>
            </w:r>
            <w:proofErr w:type="spellEnd"/>
            <w:r w:rsidRPr="0017769F">
              <w:rPr>
                <w:bCs/>
                <w:sz w:val="28"/>
                <w:szCs w:val="28"/>
              </w:rPr>
              <w:t>.</w:t>
            </w:r>
            <w:proofErr w:type="spellStart"/>
            <w:r w:rsidRPr="0017769F">
              <w:rPr>
                <w:bCs/>
                <w:sz w:val="28"/>
                <w:szCs w:val="28"/>
                <w:lang w:val="en-US"/>
              </w:rPr>
              <w:t>ru</w:t>
            </w:r>
            <w:proofErr w:type="spellEnd"/>
            <w:r w:rsidRPr="0017769F">
              <w:rPr>
                <w:bCs/>
                <w:sz w:val="28"/>
                <w:szCs w:val="28"/>
              </w:rPr>
              <w:t>.</w:t>
            </w:r>
          </w:p>
          <w:p w:rsidR="00770136" w:rsidRPr="00DA23DE" w:rsidRDefault="001150F8" w:rsidP="001150F8">
            <w:pPr>
              <w:jc w:val="both"/>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770136" w:rsidRPr="00DA23DE" w:rsidRDefault="00770136" w:rsidP="00770136">
            <w:pPr>
              <w:jc w:val="both"/>
              <w:rPr>
                <w:bCs/>
                <w:sz w:val="28"/>
                <w:szCs w:val="28"/>
              </w:rPr>
            </w:pPr>
            <w:r w:rsidRPr="00DA23DE">
              <w:rPr>
                <w:bCs/>
                <w:sz w:val="28"/>
                <w:szCs w:val="28"/>
              </w:rPr>
              <w:t xml:space="preserve">Контактное лицо: </w:t>
            </w:r>
          </w:p>
          <w:p w:rsidR="00770136" w:rsidRPr="00DA23DE" w:rsidRDefault="001150F8" w:rsidP="00770136">
            <w:pPr>
              <w:widowControl w:val="0"/>
              <w:contextualSpacing/>
              <w:jc w:val="both"/>
              <w:rPr>
                <w:sz w:val="28"/>
                <w:szCs w:val="28"/>
              </w:rPr>
            </w:pPr>
            <w:r>
              <w:rPr>
                <w:color w:val="000000"/>
                <w:sz w:val="28"/>
                <w:szCs w:val="28"/>
              </w:rPr>
              <w:t>Заместитель генерального директора по правовым вопросам</w:t>
            </w:r>
            <w:r w:rsidR="00770136" w:rsidRPr="00DA23DE">
              <w:rPr>
                <w:sz w:val="28"/>
                <w:szCs w:val="28"/>
              </w:rPr>
              <w:t xml:space="preserve"> </w:t>
            </w:r>
            <w:r w:rsidRPr="001150F8">
              <w:rPr>
                <w:sz w:val="28"/>
                <w:szCs w:val="28"/>
              </w:rPr>
              <w:t xml:space="preserve">Булгакова </w:t>
            </w:r>
            <w:proofErr w:type="spellStart"/>
            <w:r w:rsidRPr="001150F8">
              <w:rPr>
                <w:sz w:val="28"/>
                <w:szCs w:val="28"/>
              </w:rPr>
              <w:t>Тальяна</w:t>
            </w:r>
            <w:proofErr w:type="spellEnd"/>
            <w:r w:rsidRPr="001150F8">
              <w:rPr>
                <w:sz w:val="28"/>
                <w:szCs w:val="28"/>
              </w:rPr>
              <w:t xml:space="preserve"> Владимировна</w:t>
            </w:r>
            <w:r w:rsidR="00770136" w:rsidRPr="00DA23DE">
              <w:rPr>
                <w:sz w:val="28"/>
                <w:szCs w:val="28"/>
              </w:rPr>
              <w:t>;</w:t>
            </w:r>
          </w:p>
          <w:p w:rsidR="00770136" w:rsidRPr="00DA23DE" w:rsidRDefault="001150F8" w:rsidP="00770136">
            <w:pPr>
              <w:widowControl w:val="0"/>
              <w:contextualSpacing/>
              <w:jc w:val="both"/>
              <w:rPr>
                <w:bCs/>
                <w:sz w:val="28"/>
                <w:szCs w:val="28"/>
              </w:rPr>
            </w:pPr>
            <w:r>
              <w:rPr>
                <w:color w:val="000000"/>
                <w:sz w:val="28"/>
                <w:szCs w:val="28"/>
              </w:rPr>
              <w:t>Ведущий специали</w:t>
            </w:r>
            <w:proofErr w:type="gramStart"/>
            <w:r>
              <w:rPr>
                <w:color w:val="000000"/>
                <w:sz w:val="28"/>
                <w:szCs w:val="28"/>
              </w:rPr>
              <w:t>ст в сф</w:t>
            </w:r>
            <w:proofErr w:type="gramEnd"/>
            <w:r>
              <w:rPr>
                <w:color w:val="000000"/>
                <w:sz w:val="28"/>
                <w:szCs w:val="28"/>
              </w:rPr>
              <w:t xml:space="preserve">ере закупок </w:t>
            </w:r>
            <w:r w:rsidR="00770136" w:rsidRPr="00DA23DE">
              <w:rPr>
                <w:sz w:val="28"/>
                <w:szCs w:val="28"/>
              </w:rPr>
              <w:t xml:space="preserve"> </w:t>
            </w:r>
            <w:r>
              <w:rPr>
                <w:sz w:val="28"/>
                <w:szCs w:val="28"/>
              </w:rPr>
              <w:t>Калинин Павел Сергеевич</w:t>
            </w:r>
            <w:r w:rsidR="00770136" w:rsidRPr="00DA23DE">
              <w:rPr>
                <w:sz w:val="28"/>
                <w:szCs w:val="28"/>
              </w:rPr>
              <w:t>.</w:t>
            </w:r>
          </w:p>
          <w:p w:rsidR="00770136" w:rsidRPr="00DA23DE" w:rsidRDefault="00770136" w:rsidP="00770136">
            <w:pPr>
              <w:widowControl w:val="0"/>
              <w:contextualSpacing/>
              <w:jc w:val="both"/>
              <w:rPr>
                <w:bCs/>
                <w:sz w:val="28"/>
                <w:szCs w:val="28"/>
              </w:rPr>
            </w:pPr>
            <w:r w:rsidRPr="00DA23DE">
              <w:rPr>
                <w:bCs/>
                <w:sz w:val="28"/>
                <w:szCs w:val="28"/>
              </w:rPr>
              <w:t xml:space="preserve">Адреса электронной почты: </w:t>
            </w:r>
            <w:hyperlink r:id="rId10" w:history="1">
              <w:r w:rsidR="001150F8" w:rsidRPr="0053076C">
                <w:rPr>
                  <w:rStyle w:val="ae"/>
                  <w:bCs/>
                  <w:sz w:val="28"/>
                  <w:szCs w:val="28"/>
                </w:rPr>
                <w:t>BulgakovaTV@wsr.ru</w:t>
              </w:r>
            </w:hyperlink>
            <w:r w:rsidR="001150F8">
              <w:rPr>
                <w:bCs/>
                <w:sz w:val="28"/>
                <w:szCs w:val="28"/>
              </w:rPr>
              <w:t xml:space="preserve">, </w:t>
            </w:r>
            <w:r w:rsidR="001150F8" w:rsidRPr="001150F8">
              <w:rPr>
                <w:bCs/>
                <w:sz w:val="28"/>
                <w:szCs w:val="28"/>
              </w:rPr>
              <w:t>zakupki@express-prigorod.ru</w:t>
            </w:r>
            <w:r w:rsidR="001150F8">
              <w:rPr>
                <w:bCs/>
                <w:sz w:val="28"/>
                <w:szCs w:val="28"/>
              </w:rPr>
              <w:t>.</w:t>
            </w:r>
          </w:p>
          <w:p w:rsidR="00770136" w:rsidRPr="001150F8" w:rsidRDefault="00770136" w:rsidP="00770136">
            <w:pPr>
              <w:jc w:val="both"/>
              <w:rPr>
                <w:sz w:val="28"/>
                <w:szCs w:val="28"/>
              </w:rPr>
            </w:pPr>
            <w:r w:rsidRPr="00DA23DE">
              <w:rPr>
                <w:bCs/>
                <w:sz w:val="28"/>
                <w:szCs w:val="28"/>
              </w:rPr>
              <w:t xml:space="preserve">Номера телефонов: </w:t>
            </w:r>
            <w:r w:rsidR="001150F8" w:rsidRPr="00731B33">
              <w:rPr>
                <w:sz w:val="28"/>
                <w:szCs w:val="28"/>
              </w:rPr>
              <w:t>+7 (383) 229-38-67</w:t>
            </w:r>
            <w:r w:rsidRPr="00DA23DE">
              <w:rPr>
                <w:sz w:val="28"/>
                <w:szCs w:val="28"/>
              </w:rPr>
              <w:t xml:space="preserve">; +7(383) </w:t>
            </w:r>
            <w:r w:rsidR="001150F8">
              <w:rPr>
                <w:sz w:val="28"/>
                <w:szCs w:val="28"/>
              </w:rPr>
              <w:t>248-05-90.</w:t>
            </w:r>
          </w:p>
        </w:tc>
      </w:tr>
      <w:tr w:rsidR="00D63907" w:rsidRPr="00C61B90" w:rsidTr="00770136">
        <w:tc>
          <w:tcPr>
            <w:tcW w:w="1431" w:type="dxa"/>
          </w:tcPr>
          <w:p w:rsidR="00D63907" w:rsidRPr="00C61B90" w:rsidRDefault="00D4715C" w:rsidP="00624683">
            <w:r w:rsidRPr="00D4715C">
              <w:rPr>
                <w:sz w:val="22"/>
                <w:szCs w:val="22"/>
              </w:rPr>
              <w:t>2.2</w:t>
            </w:r>
          </w:p>
        </w:tc>
        <w:tc>
          <w:tcPr>
            <w:tcW w:w="3847" w:type="dxa"/>
          </w:tcPr>
          <w:p w:rsidR="00D63907" w:rsidRPr="00C61B90" w:rsidRDefault="00D4715C" w:rsidP="00624683">
            <w:r w:rsidRPr="00D4715C">
              <w:rPr>
                <w:sz w:val="28"/>
                <w:szCs w:val="28"/>
              </w:rPr>
              <w:t>Порядок, место, дата начала и окончания срока подачи заявок, вскрытие заявок</w:t>
            </w:r>
          </w:p>
        </w:tc>
        <w:tc>
          <w:tcPr>
            <w:tcW w:w="9650" w:type="dxa"/>
          </w:tcPr>
          <w:p w:rsidR="00A37F3D" w:rsidRPr="00C61B90" w:rsidRDefault="00A37F3D" w:rsidP="00A37F3D">
            <w:pPr>
              <w:ind w:firstLine="709"/>
              <w:jc w:val="both"/>
              <w:rPr>
                <w:bCs/>
                <w:sz w:val="28"/>
                <w:szCs w:val="28"/>
              </w:rPr>
            </w:pPr>
            <w:r w:rsidRPr="00D4715C">
              <w:rPr>
                <w:bCs/>
                <w:sz w:val="28"/>
                <w:szCs w:val="28"/>
              </w:rPr>
              <w:t xml:space="preserve">Заявки на бумажном носителе представляются в порядке, предусмотренном пунктом 3.23 приложения № 1.1 извещения, по адресу: </w:t>
            </w:r>
            <w:r w:rsidRPr="0017769F">
              <w:rPr>
                <w:sz w:val="28"/>
                <w:szCs w:val="28"/>
              </w:rPr>
              <w:t>630004, г. Новосибирск, ул. Дмитрия Шамшурина, 41</w:t>
            </w:r>
            <w:r w:rsidRPr="0017769F">
              <w:rPr>
                <w:bCs/>
                <w:sz w:val="28"/>
                <w:szCs w:val="28"/>
              </w:rPr>
              <w:t>.</w:t>
            </w:r>
          </w:p>
          <w:p w:rsidR="00A37F3D" w:rsidRPr="00C61B90" w:rsidRDefault="00A37F3D" w:rsidP="00A37F3D">
            <w:pPr>
              <w:ind w:firstLine="709"/>
              <w:jc w:val="both"/>
              <w:rPr>
                <w:bCs/>
                <w:i/>
                <w:sz w:val="28"/>
                <w:szCs w:val="28"/>
              </w:rPr>
            </w:pPr>
            <w:r w:rsidRPr="00D4715C">
              <w:rPr>
                <w:bCs/>
                <w:sz w:val="28"/>
                <w:szCs w:val="28"/>
              </w:rPr>
              <w:t xml:space="preserve">Дата начала подачи заявок – с момента опубликования извещения на сайте </w:t>
            </w:r>
            <w:r w:rsidRPr="00A37F3D">
              <w:rPr>
                <w:bCs/>
                <w:sz w:val="28"/>
                <w:szCs w:val="28"/>
              </w:rPr>
              <w:t xml:space="preserve"> www.expressprigorod.ru</w:t>
            </w:r>
            <w:r w:rsidRPr="00D4715C">
              <w:rPr>
                <w:bCs/>
                <w:sz w:val="28"/>
                <w:szCs w:val="28"/>
              </w:rPr>
              <w:t xml:space="preserve"> (раздел «Тендеры») (далее – сайт)</w:t>
            </w:r>
            <w:r w:rsidRPr="00D4715C">
              <w:rPr>
                <w:bCs/>
                <w:i/>
                <w:sz w:val="28"/>
                <w:szCs w:val="28"/>
              </w:rPr>
              <w:t xml:space="preserve"> </w:t>
            </w:r>
            <w:r w:rsidR="007440B6" w:rsidRPr="00297843">
              <w:rPr>
                <w:sz w:val="28"/>
                <w:szCs w:val="28"/>
                <w:highlight w:val="cyan"/>
              </w:rPr>
              <w:t>«</w:t>
            </w:r>
            <w:r w:rsidR="007440B6">
              <w:rPr>
                <w:sz w:val="28"/>
                <w:szCs w:val="28"/>
                <w:highlight w:val="cyan"/>
              </w:rPr>
              <w:t>28</w:t>
            </w:r>
            <w:r w:rsidR="007440B6" w:rsidRPr="00297843">
              <w:rPr>
                <w:sz w:val="28"/>
                <w:szCs w:val="28"/>
                <w:highlight w:val="cyan"/>
              </w:rPr>
              <w:t xml:space="preserve">» </w:t>
            </w:r>
            <w:r w:rsidR="007440B6">
              <w:rPr>
                <w:sz w:val="28"/>
                <w:szCs w:val="28"/>
                <w:highlight w:val="cyan"/>
              </w:rPr>
              <w:t>ноября</w:t>
            </w:r>
            <w:r w:rsidR="007440B6" w:rsidRPr="00297843">
              <w:rPr>
                <w:sz w:val="28"/>
                <w:szCs w:val="28"/>
                <w:highlight w:val="cyan"/>
              </w:rPr>
              <w:t xml:space="preserve"> 201</w:t>
            </w:r>
            <w:r w:rsidR="007440B6">
              <w:rPr>
                <w:sz w:val="28"/>
                <w:szCs w:val="28"/>
                <w:highlight w:val="cyan"/>
              </w:rPr>
              <w:t>9</w:t>
            </w:r>
            <w:r w:rsidR="007440B6" w:rsidRPr="00297843">
              <w:rPr>
                <w:sz w:val="28"/>
                <w:szCs w:val="28"/>
                <w:highlight w:val="cyan"/>
              </w:rPr>
              <w:t xml:space="preserve"> г.</w:t>
            </w:r>
          </w:p>
          <w:p w:rsidR="00A37F3D" w:rsidRPr="00C61B90" w:rsidRDefault="00A37F3D" w:rsidP="00A37F3D">
            <w:pPr>
              <w:ind w:firstLine="709"/>
              <w:jc w:val="both"/>
              <w:rPr>
                <w:bCs/>
                <w:i/>
                <w:sz w:val="28"/>
                <w:szCs w:val="28"/>
              </w:rPr>
            </w:pPr>
            <w:r w:rsidRPr="00D4715C">
              <w:rPr>
                <w:bCs/>
                <w:sz w:val="28"/>
                <w:szCs w:val="28"/>
              </w:rPr>
              <w:t xml:space="preserve">Дата окончания срока подачи заявок – </w:t>
            </w:r>
            <w:r w:rsidR="007440B6" w:rsidRPr="00297843">
              <w:rPr>
                <w:sz w:val="28"/>
                <w:szCs w:val="28"/>
                <w:highlight w:val="cyan"/>
              </w:rPr>
              <w:t>«</w:t>
            </w:r>
            <w:r w:rsidR="007440B6">
              <w:rPr>
                <w:noProof/>
                <w:sz w:val="28"/>
                <w:szCs w:val="28"/>
                <w:highlight w:val="cyan"/>
              </w:rPr>
              <w:t>06</w:t>
            </w:r>
            <w:r w:rsidR="007440B6" w:rsidRPr="00297843">
              <w:rPr>
                <w:noProof/>
                <w:sz w:val="28"/>
                <w:szCs w:val="28"/>
                <w:highlight w:val="cyan"/>
              </w:rPr>
              <w:t xml:space="preserve">» </w:t>
            </w:r>
            <w:r w:rsidR="007440B6">
              <w:rPr>
                <w:sz w:val="28"/>
                <w:szCs w:val="28"/>
                <w:highlight w:val="cyan"/>
              </w:rPr>
              <w:t>декабря</w:t>
            </w:r>
            <w:r w:rsidR="007440B6" w:rsidRPr="00297843">
              <w:rPr>
                <w:sz w:val="28"/>
                <w:szCs w:val="28"/>
                <w:highlight w:val="cyan"/>
              </w:rPr>
              <w:t xml:space="preserve"> </w:t>
            </w:r>
            <w:r w:rsidR="007440B6" w:rsidRPr="00297843">
              <w:rPr>
                <w:noProof/>
                <w:sz w:val="28"/>
                <w:szCs w:val="28"/>
                <w:highlight w:val="cyan"/>
              </w:rPr>
              <w:t>201</w:t>
            </w:r>
            <w:r w:rsidR="007440B6">
              <w:rPr>
                <w:noProof/>
                <w:sz w:val="28"/>
                <w:szCs w:val="28"/>
                <w:highlight w:val="cyan"/>
              </w:rPr>
              <w:t>9</w:t>
            </w:r>
            <w:r w:rsidR="007440B6" w:rsidRPr="00297843">
              <w:rPr>
                <w:noProof/>
                <w:sz w:val="28"/>
                <w:szCs w:val="28"/>
                <w:highlight w:val="cyan"/>
              </w:rPr>
              <w:t> г.</w:t>
            </w:r>
            <w:r w:rsidR="007440B6">
              <w:rPr>
                <w:noProof/>
                <w:sz w:val="28"/>
                <w:szCs w:val="28"/>
                <w:highlight w:val="cyan"/>
              </w:rPr>
              <w:t xml:space="preserve"> в </w:t>
            </w:r>
            <w:r w:rsidR="007440B6" w:rsidRPr="00297843">
              <w:rPr>
                <w:sz w:val="28"/>
                <w:szCs w:val="28"/>
                <w:highlight w:val="cyan"/>
              </w:rPr>
              <w:t>06:00 московского времени</w:t>
            </w:r>
            <w:r w:rsidR="007440B6">
              <w:rPr>
                <w:sz w:val="28"/>
                <w:szCs w:val="28"/>
                <w:highlight w:val="cyan"/>
              </w:rPr>
              <w:t>.</w:t>
            </w:r>
          </w:p>
          <w:p w:rsidR="00D63907" w:rsidRPr="00C61B90" w:rsidRDefault="00A37F3D" w:rsidP="007440B6">
            <w:pPr>
              <w:ind w:firstLine="709"/>
              <w:jc w:val="both"/>
              <w:rPr>
                <w:sz w:val="28"/>
                <w:szCs w:val="28"/>
              </w:rPr>
            </w:pPr>
            <w:r w:rsidRPr="00D4715C">
              <w:rPr>
                <w:sz w:val="28"/>
                <w:szCs w:val="28"/>
              </w:rPr>
              <w:t xml:space="preserve">Вскрытие заявок осуществляется по истечении срока подачи заявок </w:t>
            </w:r>
            <w:r w:rsidR="007440B6" w:rsidRPr="00297843">
              <w:rPr>
                <w:sz w:val="28"/>
                <w:szCs w:val="28"/>
                <w:highlight w:val="cyan"/>
              </w:rPr>
              <w:t>«</w:t>
            </w:r>
            <w:r w:rsidR="007440B6">
              <w:rPr>
                <w:noProof/>
                <w:sz w:val="28"/>
                <w:szCs w:val="28"/>
                <w:highlight w:val="cyan"/>
              </w:rPr>
              <w:t>06</w:t>
            </w:r>
            <w:r w:rsidR="007440B6" w:rsidRPr="00297843">
              <w:rPr>
                <w:noProof/>
                <w:sz w:val="28"/>
                <w:szCs w:val="28"/>
                <w:highlight w:val="cyan"/>
              </w:rPr>
              <w:t xml:space="preserve">» </w:t>
            </w:r>
            <w:r w:rsidR="007440B6">
              <w:rPr>
                <w:sz w:val="28"/>
                <w:szCs w:val="28"/>
                <w:highlight w:val="cyan"/>
              </w:rPr>
              <w:t>декабря</w:t>
            </w:r>
            <w:r w:rsidR="007440B6" w:rsidRPr="00297843">
              <w:rPr>
                <w:sz w:val="28"/>
                <w:szCs w:val="28"/>
                <w:highlight w:val="cyan"/>
              </w:rPr>
              <w:t xml:space="preserve"> </w:t>
            </w:r>
            <w:r w:rsidR="007440B6" w:rsidRPr="00297843">
              <w:rPr>
                <w:noProof/>
                <w:sz w:val="28"/>
                <w:szCs w:val="28"/>
                <w:highlight w:val="cyan"/>
              </w:rPr>
              <w:t>201</w:t>
            </w:r>
            <w:r w:rsidR="007440B6">
              <w:rPr>
                <w:noProof/>
                <w:sz w:val="28"/>
                <w:szCs w:val="28"/>
                <w:highlight w:val="cyan"/>
              </w:rPr>
              <w:t>9</w:t>
            </w:r>
            <w:r w:rsidR="007440B6" w:rsidRPr="00297843">
              <w:rPr>
                <w:noProof/>
                <w:sz w:val="28"/>
                <w:szCs w:val="28"/>
                <w:highlight w:val="cyan"/>
              </w:rPr>
              <w:t> г.</w:t>
            </w:r>
            <w:r w:rsidR="007440B6">
              <w:rPr>
                <w:noProof/>
                <w:sz w:val="28"/>
                <w:szCs w:val="28"/>
                <w:highlight w:val="cyan"/>
              </w:rPr>
              <w:t xml:space="preserve"> в </w:t>
            </w:r>
            <w:r w:rsidR="007440B6" w:rsidRPr="00297843">
              <w:rPr>
                <w:sz w:val="28"/>
                <w:szCs w:val="28"/>
                <w:highlight w:val="cyan"/>
              </w:rPr>
              <w:t>06:00 московского времени</w:t>
            </w:r>
            <w:r>
              <w:rPr>
                <w:bCs/>
                <w:sz w:val="28"/>
                <w:szCs w:val="28"/>
              </w:rPr>
              <w:t>:</w:t>
            </w:r>
            <w:r w:rsidRPr="00D4715C">
              <w:rPr>
                <w:i/>
                <w:sz w:val="28"/>
                <w:szCs w:val="28"/>
              </w:rPr>
              <w:t xml:space="preserve"> </w:t>
            </w:r>
            <w:r w:rsidRPr="00D4715C">
              <w:rPr>
                <w:sz w:val="28"/>
                <w:szCs w:val="28"/>
              </w:rPr>
              <w:t xml:space="preserve">по </w:t>
            </w:r>
            <w:r w:rsidRPr="006F58C3">
              <w:rPr>
                <w:sz w:val="28"/>
                <w:szCs w:val="28"/>
              </w:rPr>
              <w:t xml:space="preserve">адресу </w:t>
            </w:r>
            <w:r w:rsidR="006F58C3" w:rsidRPr="006F58C3">
              <w:rPr>
                <w:sz w:val="28"/>
                <w:szCs w:val="28"/>
              </w:rPr>
              <w:t>г. Новосибирск, ул. Д.Шамшурина, 41, кабинет № 136.</w:t>
            </w:r>
          </w:p>
        </w:tc>
      </w:tr>
      <w:tr w:rsidR="00D63907" w:rsidRPr="00C61B90" w:rsidTr="00770136">
        <w:tc>
          <w:tcPr>
            <w:tcW w:w="1431" w:type="dxa"/>
          </w:tcPr>
          <w:p w:rsidR="00D63907" w:rsidRPr="00C61B90" w:rsidRDefault="00D4715C" w:rsidP="00624683">
            <w:r w:rsidRPr="00D4715C">
              <w:rPr>
                <w:sz w:val="22"/>
                <w:szCs w:val="22"/>
              </w:rPr>
              <w:t>2.3</w:t>
            </w:r>
          </w:p>
        </w:tc>
        <w:tc>
          <w:tcPr>
            <w:tcW w:w="3847" w:type="dxa"/>
          </w:tcPr>
          <w:p w:rsidR="00D63907" w:rsidRPr="00C61B90" w:rsidRDefault="00D4715C" w:rsidP="00624683">
            <w:r w:rsidRPr="00EC0885">
              <w:rPr>
                <w:bCs/>
                <w:sz w:val="28"/>
                <w:szCs w:val="28"/>
              </w:rPr>
              <w:t>Место и дата рассмотрения котировочных заявок участников запроса котировок и подведения итогов запроса котировок</w:t>
            </w:r>
          </w:p>
        </w:tc>
        <w:tc>
          <w:tcPr>
            <w:tcW w:w="9650" w:type="dxa"/>
          </w:tcPr>
          <w:p w:rsidR="00B078E4" w:rsidRDefault="00D4715C" w:rsidP="00624683">
            <w:pPr>
              <w:ind w:firstLine="709"/>
              <w:jc w:val="both"/>
              <w:rPr>
                <w:bCs/>
                <w:sz w:val="28"/>
                <w:szCs w:val="28"/>
              </w:rPr>
            </w:pPr>
            <w:r w:rsidRPr="00D4715C">
              <w:rPr>
                <w:bCs/>
                <w:sz w:val="28"/>
                <w:szCs w:val="28"/>
              </w:rPr>
              <w:t xml:space="preserve">Рассмотрение заявок осуществляется </w:t>
            </w:r>
            <w:r w:rsidR="007440B6" w:rsidRPr="00D949E8">
              <w:rPr>
                <w:bCs/>
                <w:sz w:val="28"/>
                <w:szCs w:val="28"/>
                <w:highlight w:val="cyan"/>
              </w:rPr>
              <w:t>«</w:t>
            </w:r>
            <w:r w:rsidR="007440B6">
              <w:rPr>
                <w:bCs/>
                <w:sz w:val="28"/>
                <w:szCs w:val="28"/>
                <w:highlight w:val="cyan"/>
              </w:rPr>
              <w:t>09</w:t>
            </w:r>
            <w:r w:rsidR="007440B6" w:rsidRPr="00D949E8">
              <w:rPr>
                <w:bCs/>
                <w:sz w:val="28"/>
                <w:szCs w:val="28"/>
                <w:highlight w:val="cyan"/>
              </w:rPr>
              <w:t>» декабря 201</w:t>
            </w:r>
            <w:r w:rsidR="007440B6">
              <w:rPr>
                <w:bCs/>
                <w:sz w:val="28"/>
                <w:szCs w:val="28"/>
                <w:highlight w:val="cyan"/>
              </w:rPr>
              <w:t>9</w:t>
            </w:r>
            <w:r w:rsidR="007440B6" w:rsidRPr="00D949E8">
              <w:rPr>
                <w:bCs/>
                <w:sz w:val="28"/>
                <w:szCs w:val="28"/>
                <w:highlight w:val="cyan"/>
              </w:rPr>
              <w:t xml:space="preserve"> г.</w:t>
            </w:r>
            <w:r w:rsidR="00B078E4" w:rsidRPr="00D949E8">
              <w:rPr>
                <w:bCs/>
                <w:sz w:val="28"/>
                <w:szCs w:val="28"/>
                <w:highlight w:val="cyan"/>
              </w:rPr>
              <w:t xml:space="preserve"> </w:t>
            </w:r>
          </w:p>
          <w:p w:rsidR="00D63907" w:rsidRPr="00C61B90" w:rsidRDefault="00D4715C" w:rsidP="006F58C3">
            <w:pPr>
              <w:ind w:firstLine="709"/>
              <w:jc w:val="both"/>
              <w:rPr>
                <w:bCs/>
                <w:i/>
                <w:sz w:val="28"/>
                <w:szCs w:val="28"/>
              </w:rPr>
            </w:pPr>
            <w:r w:rsidRPr="00D4715C">
              <w:rPr>
                <w:bCs/>
                <w:sz w:val="28"/>
                <w:szCs w:val="28"/>
              </w:rPr>
              <w:t xml:space="preserve">Подведение итогов запроса котировок осуществляется </w:t>
            </w:r>
            <w:r w:rsidR="007440B6" w:rsidRPr="00D949E8">
              <w:rPr>
                <w:bCs/>
                <w:sz w:val="28"/>
                <w:szCs w:val="28"/>
                <w:highlight w:val="cyan"/>
              </w:rPr>
              <w:t>«</w:t>
            </w:r>
            <w:r w:rsidR="007440B6">
              <w:rPr>
                <w:bCs/>
                <w:sz w:val="28"/>
                <w:szCs w:val="28"/>
                <w:highlight w:val="cyan"/>
              </w:rPr>
              <w:t>10</w:t>
            </w:r>
            <w:r w:rsidR="007440B6" w:rsidRPr="00D949E8">
              <w:rPr>
                <w:bCs/>
                <w:sz w:val="28"/>
                <w:szCs w:val="28"/>
                <w:highlight w:val="cyan"/>
              </w:rPr>
              <w:t>» декабря 201</w:t>
            </w:r>
            <w:r w:rsidR="007440B6">
              <w:rPr>
                <w:bCs/>
                <w:sz w:val="28"/>
                <w:szCs w:val="28"/>
                <w:highlight w:val="cyan"/>
              </w:rPr>
              <w:t>9</w:t>
            </w:r>
            <w:r w:rsidR="007440B6" w:rsidRPr="00D949E8">
              <w:rPr>
                <w:bCs/>
                <w:sz w:val="28"/>
                <w:szCs w:val="28"/>
                <w:highlight w:val="cyan"/>
              </w:rPr>
              <w:t xml:space="preserve"> г.</w:t>
            </w:r>
          </w:p>
        </w:tc>
      </w:tr>
      <w:tr w:rsidR="00D63907" w:rsidRPr="00C61B90" w:rsidTr="00770136">
        <w:tc>
          <w:tcPr>
            <w:tcW w:w="1431" w:type="dxa"/>
          </w:tcPr>
          <w:p w:rsidR="00D63907" w:rsidRPr="00C61B90" w:rsidRDefault="00D4715C" w:rsidP="00EC0885">
            <w:r w:rsidRPr="00D4715C">
              <w:rPr>
                <w:sz w:val="22"/>
                <w:szCs w:val="22"/>
              </w:rPr>
              <w:t>2.4</w:t>
            </w:r>
          </w:p>
        </w:tc>
        <w:tc>
          <w:tcPr>
            <w:tcW w:w="3847" w:type="dxa"/>
          </w:tcPr>
          <w:p w:rsidR="00D63907" w:rsidRPr="00C61B90" w:rsidRDefault="00D4715C" w:rsidP="00EC0885">
            <w:pPr>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D63907" w:rsidRPr="00C61B90" w:rsidRDefault="00D63907" w:rsidP="00624683"/>
        </w:tc>
        <w:tc>
          <w:tcPr>
            <w:tcW w:w="9650" w:type="dxa"/>
          </w:tcPr>
          <w:p w:rsidR="00D63907" w:rsidRPr="00C61B90" w:rsidRDefault="00D4715C" w:rsidP="00624683">
            <w:pPr>
              <w:ind w:firstLine="709"/>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1.1 извещения.</w:t>
            </w:r>
          </w:p>
          <w:p w:rsidR="00D63907" w:rsidRPr="00C61B90" w:rsidRDefault="00D4715C" w:rsidP="00624683">
            <w:pPr>
              <w:ind w:firstLine="709"/>
              <w:jc w:val="both"/>
              <w:rPr>
                <w:bCs/>
                <w:sz w:val="28"/>
                <w:szCs w:val="28"/>
              </w:rPr>
            </w:pPr>
            <w:r w:rsidRPr="00D4715C">
              <w:rPr>
                <w:bCs/>
                <w:sz w:val="28"/>
                <w:szCs w:val="28"/>
              </w:rPr>
              <w:t xml:space="preserve">Срок направления участниками запросов на разъяснение положений извещения: </w:t>
            </w:r>
            <w:r w:rsidR="00FC5302" w:rsidRPr="00C64230">
              <w:rPr>
                <w:bCs/>
                <w:sz w:val="28"/>
                <w:szCs w:val="28"/>
                <w:highlight w:val="cyan"/>
              </w:rPr>
              <w:t>с «</w:t>
            </w:r>
            <w:r w:rsidR="007440B6">
              <w:rPr>
                <w:bCs/>
                <w:sz w:val="28"/>
                <w:szCs w:val="28"/>
                <w:highlight w:val="cyan"/>
              </w:rPr>
              <w:t>28</w:t>
            </w:r>
            <w:r w:rsidR="00FC5302" w:rsidRPr="00C64230">
              <w:rPr>
                <w:bCs/>
                <w:sz w:val="28"/>
                <w:szCs w:val="28"/>
                <w:highlight w:val="cyan"/>
              </w:rPr>
              <w:t xml:space="preserve">» </w:t>
            </w:r>
            <w:r w:rsidR="007440B6">
              <w:rPr>
                <w:bCs/>
                <w:sz w:val="28"/>
                <w:szCs w:val="28"/>
                <w:highlight w:val="cyan"/>
              </w:rPr>
              <w:t>ноябр</w:t>
            </w:r>
            <w:r w:rsidR="006F58C3">
              <w:rPr>
                <w:bCs/>
                <w:sz w:val="28"/>
                <w:szCs w:val="28"/>
                <w:highlight w:val="cyan"/>
              </w:rPr>
              <w:t>я</w:t>
            </w:r>
            <w:r w:rsidR="00FC5302" w:rsidRPr="00C64230">
              <w:rPr>
                <w:bCs/>
                <w:sz w:val="28"/>
                <w:szCs w:val="28"/>
                <w:highlight w:val="cyan"/>
              </w:rPr>
              <w:t xml:space="preserve"> 201</w:t>
            </w:r>
            <w:r w:rsidR="007440B6">
              <w:rPr>
                <w:bCs/>
                <w:sz w:val="28"/>
                <w:szCs w:val="28"/>
                <w:highlight w:val="cyan"/>
              </w:rPr>
              <w:t>9</w:t>
            </w:r>
            <w:r w:rsidR="00FC5302" w:rsidRPr="00C64230">
              <w:rPr>
                <w:bCs/>
                <w:sz w:val="28"/>
                <w:szCs w:val="28"/>
                <w:highlight w:val="cyan"/>
              </w:rPr>
              <w:t xml:space="preserve">г. по </w:t>
            </w:r>
            <w:r w:rsidR="00FC5302" w:rsidRPr="00C64230">
              <w:rPr>
                <w:sz w:val="28"/>
                <w:szCs w:val="28"/>
                <w:highlight w:val="cyan"/>
              </w:rPr>
              <w:t xml:space="preserve">13:00 </w:t>
            </w:r>
            <w:r w:rsidR="00FC5302">
              <w:rPr>
                <w:sz w:val="28"/>
                <w:szCs w:val="28"/>
                <w:highlight w:val="cyan"/>
              </w:rPr>
              <w:t xml:space="preserve">ч. </w:t>
            </w:r>
            <w:r w:rsidR="00FC5302" w:rsidRPr="00C64230">
              <w:rPr>
                <w:sz w:val="28"/>
                <w:szCs w:val="28"/>
                <w:highlight w:val="cyan"/>
              </w:rPr>
              <w:t>московского времени</w:t>
            </w:r>
            <w:r w:rsidR="00FC5302" w:rsidRPr="00C64230">
              <w:rPr>
                <w:bCs/>
                <w:sz w:val="28"/>
                <w:szCs w:val="28"/>
                <w:highlight w:val="cyan"/>
              </w:rPr>
              <w:t xml:space="preserve"> «</w:t>
            </w:r>
            <w:r w:rsidR="007440B6">
              <w:rPr>
                <w:bCs/>
                <w:sz w:val="28"/>
                <w:szCs w:val="28"/>
                <w:highlight w:val="cyan"/>
              </w:rPr>
              <w:t>02</w:t>
            </w:r>
            <w:r w:rsidR="00FC5302" w:rsidRPr="00C64230">
              <w:rPr>
                <w:bCs/>
                <w:sz w:val="28"/>
                <w:szCs w:val="28"/>
                <w:highlight w:val="cyan"/>
              </w:rPr>
              <w:t>»</w:t>
            </w:r>
            <w:r w:rsidR="00FC5302">
              <w:rPr>
                <w:bCs/>
                <w:sz w:val="28"/>
                <w:szCs w:val="28"/>
                <w:highlight w:val="cyan"/>
              </w:rPr>
              <w:t xml:space="preserve"> декабря</w:t>
            </w:r>
            <w:r w:rsidR="00FC5302" w:rsidRPr="00C64230">
              <w:rPr>
                <w:bCs/>
                <w:sz w:val="28"/>
                <w:szCs w:val="28"/>
                <w:highlight w:val="cyan"/>
              </w:rPr>
              <w:t xml:space="preserve"> 201</w:t>
            </w:r>
            <w:r w:rsidR="007440B6">
              <w:rPr>
                <w:bCs/>
                <w:sz w:val="28"/>
                <w:szCs w:val="28"/>
                <w:highlight w:val="cyan"/>
              </w:rPr>
              <w:t>9</w:t>
            </w:r>
            <w:r w:rsidR="00FC5302" w:rsidRPr="00C64230">
              <w:rPr>
                <w:bCs/>
                <w:sz w:val="28"/>
                <w:szCs w:val="28"/>
                <w:highlight w:val="cyan"/>
              </w:rPr>
              <w:t>г. (включительно).</w:t>
            </w:r>
          </w:p>
          <w:p w:rsidR="00D63907" w:rsidRPr="00C61B90" w:rsidRDefault="00D4715C" w:rsidP="00624683">
            <w:pPr>
              <w:ind w:firstLine="709"/>
              <w:jc w:val="both"/>
              <w:rPr>
                <w:bCs/>
                <w:sz w:val="28"/>
                <w:szCs w:val="28"/>
              </w:rPr>
            </w:pPr>
            <w:r w:rsidRPr="00D4715C">
              <w:rPr>
                <w:bCs/>
                <w:sz w:val="28"/>
                <w:szCs w:val="28"/>
              </w:rPr>
              <w:t xml:space="preserve">Дата начала срока предоставления участникам разъяснений положений извещения: </w:t>
            </w:r>
            <w:r w:rsidR="00FC5302" w:rsidRPr="00C64230">
              <w:rPr>
                <w:bCs/>
                <w:sz w:val="28"/>
                <w:szCs w:val="28"/>
                <w:highlight w:val="cyan"/>
              </w:rPr>
              <w:t>«</w:t>
            </w:r>
            <w:r w:rsidR="007440B6">
              <w:rPr>
                <w:bCs/>
                <w:sz w:val="28"/>
                <w:szCs w:val="28"/>
                <w:highlight w:val="cyan"/>
              </w:rPr>
              <w:t>28</w:t>
            </w:r>
            <w:r w:rsidR="00FC5302" w:rsidRPr="00C64230">
              <w:rPr>
                <w:bCs/>
                <w:sz w:val="28"/>
                <w:szCs w:val="28"/>
                <w:highlight w:val="cyan"/>
              </w:rPr>
              <w:t xml:space="preserve">» </w:t>
            </w:r>
            <w:r w:rsidR="007440B6">
              <w:rPr>
                <w:bCs/>
                <w:sz w:val="28"/>
                <w:szCs w:val="28"/>
                <w:highlight w:val="cyan"/>
              </w:rPr>
              <w:t>ноября</w:t>
            </w:r>
            <w:r w:rsidR="007440B6" w:rsidRPr="00C64230">
              <w:rPr>
                <w:bCs/>
                <w:sz w:val="28"/>
                <w:szCs w:val="28"/>
                <w:highlight w:val="cyan"/>
              </w:rPr>
              <w:t xml:space="preserve"> </w:t>
            </w:r>
            <w:r w:rsidR="00FC5302" w:rsidRPr="00C64230">
              <w:rPr>
                <w:bCs/>
                <w:sz w:val="28"/>
                <w:szCs w:val="28"/>
                <w:highlight w:val="cyan"/>
              </w:rPr>
              <w:t>201</w:t>
            </w:r>
            <w:r w:rsidR="007440B6">
              <w:rPr>
                <w:bCs/>
                <w:sz w:val="28"/>
                <w:szCs w:val="28"/>
                <w:highlight w:val="cyan"/>
              </w:rPr>
              <w:t>9</w:t>
            </w:r>
            <w:r w:rsidR="00FC5302" w:rsidRPr="00C64230">
              <w:rPr>
                <w:bCs/>
                <w:sz w:val="28"/>
                <w:szCs w:val="28"/>
                <w:highlight w:val="cyan"/>
              </w:rPr>
              <w:t>г.</w:t>
            </w:r>
          </w:p>
          <w:p w:rsidR="00D63907" w:rsidRPr="00C61B90" w:rsidRDefault="00D4715C" w:rsidP="007440B6">
            <w:pPr>
              <w:ind w:firstLine="709"/>
              <w:jc w:val="both"/>
            </w:pPr>
            <w:r w:rsidRPr="00D4715C">
              <w:rPr>
                <w:bCs/>
                <w:sz w:val="28"/>
                <w:szCs w:val="28"/>
              </w:rPr>
              <w:t xml:space="preserve">Дата окончания срока предоставления участникам разъяснений положений извещения: </w:t>
            </w:r>
            <w:r w:rsidR="00FC5302" w:rsidRPr="00C64230">
              <w:rPr>
                <w:sz w:val="28"/>
                <w:szCs w:val="28"/>
                <w:highlight w:val="cyan"/>
              </w:rPr>
              <w:t xml:space="preserve">13:00 </w:t>
            </w:r>
            <w:r w:rsidR="00FC5302">
              <w:rPr>
                <w:sz w:val="28"/>
                <w:szCs w:val="28"/>
                <w:highlight w:val="cyan"/>
              </w:rPr>
              <w:t xml:space="preserve">ч. </w:t>
            </w:r>
            <w:r w:rsidR="00FC5302" w:rsidRPr="00C64230">
              <w:rPr>
                <w:sz w:val="28"/>
                <w:szCs w:val="28"/>
                <w:highlight w:val="cyan"/>
              </w:rPr>
              <w:t>московского времени</w:t>
            </w:r>
            <w:r w:rsidR="00FC5302" w:rsidRPr="00C64230">
              <w:rPr>
                <w:bCs/>
                <w:sz w:val="28"/>
                <w:szCs w:val="28"/>
                <w:highlight w:val="cyan"/>
              </w:rPr>
              <w:t xml:space="preserve"> «</w:t>
            </w:r>
            <w:r w:rsidR="007440B6">
              <w:rPr>
                <w:bCs/>
                <w:sz w:val="28"/>
                <w:szCs w:val="28"/>
                <w:highlight w:val="cyan"/>
              </w:rPr>
              <w:t>05</w:t>
            </w:r>
            <w:r w:rsidR="00FC5302" w:rsidRPr="00C64230">
              <w:rPr>
                <w:bCs/>
                <w:sz w:val="28"/>
                <w:szCs w:val="28"/>
                <w:highlight w:val="cyan"/>
              </w:rPr>
              <w:t xml:space="preserve">» </w:t>
            </w:r>
            <w:r w:rsidR="00FC5302">
              <w:rPr>
                <w:bCs/>
                <w:sz w:val="28"/>
                <w:szCs w:val="28"/>
                <w:highlight w:val="cyan"/>
              </w:rPr>
              <w:t xml:space="preserve">декабря </w:t>
            </w:r>
            <w:r w:rsidR="00FC5302" w:rsidRPr="00C64230">
              <w:rPr>
                <w:bCs/>
                <w:sz w:val="28"/>
                <w:szCs w:val="28"/>
                <w:highlight w:val="cyan"/>
              </w:rPr>
              <w:t>201</w:t>
            </w:r>
            <w:r w:rsidR="007440B6">
              <w:rPr>
                <w:bCs/>
                <w:sz w:val="28"/>
                <w:szCs w:val="28"/>
                <w:highlight w:val="cyan"/>
              </w:rPr>
              <w:t>9</w:t>
            </w:r>
            <w:r w:rsidR="00FC5302" w:rsidRPr="00C64230">
              <w:rPr>
                <w:bCs/>
                <w:sz w:val="28"/>
                <w:szCs w:val="28"/>
                <w:highlight w:val="cyan"/>
              </w:rPr>
              <w:t>г.</w:t>
            </w:r>
          </w:p>
        </w:tc>
      </w:tr>
      <w:bookmarkEnd w:id="1"/>
    </w:tbl>
    <w:p w:rsidR="00D63907" w:rsidRPr="00C61B90" w:rsidRDefault="00D63907" w:rsidP="00D63907"/>
    <w:p w:rsidR="00D63907" w:rsidRPr="00C61B90" w:rsidRDefault="00D63907" w:rsidP="00D63907">
      <w:pPr>
        <w:sectPr w:rsidR="00D63907" w:rsidRPr="00C61B90" w:rsidSect="00624683">
          <w:headerReference w:type="default" r:id="rId11"/>
          <w:pgSz w:w="16838" w:h="11906" w:orient="landscape" w:code="9"/>
          <w:pgMar w:top="924" w:right="992" w:bottom="1134" w:left="1134" w:header="794" w:footer="794" w:gutter="0"/>
          <w:pgNumType w:start="1"/>
          <w:cols w:space="708"/>
          <w:titlePg/>
          <w:docGrid w:linePitch="360"/>
        </w:sectPr>
      </w:pPr>
    </w:p>
    <w:p w:rsidR="00A33291" w:rsidRPr="00C61B90" w:rsidRDefault="00D4715C" w:rsidP="00A33291">
      <w:pPr>
        <w:pStyle w:val="11"/>
        <w:ind w:left="5670" w:firstLine="0"/>
        <w:rPr>
          <w:rFonts w:eastAsia="MS Mincho"/>
          <w:szCs w:val="28"/>
        </w:rPr>
      </w:pPr>
      <w:r w:rsidRPr="00D4715C">
        <w:rPr>
          <w:rFonts w:eastAsia="MS Mincho"/>
          <w:szCs w:val="28"/>
        </w:rPr>
        <w:t>Приложение № 2</w:t>
      </w:r>
    </w:p>
    <w:p w:rsidR="00A33291" w:rsidRPr="00C61B90" w:rsidRDefault="00D4715C" w:rsidP="00A33291">
      <w:pPr>
        <w:ind w:left="5670"/>
        <w:rPr>
          <w:sz w:val="28"/>
          <w:szCs w:val="28"/>
        </w:rPr>
      </w:pPr>
      <w:r w:rsidRPr="00D4715C">
        <w:rPr>
          <w:sz w:val="28"/>
          <w:szCs w:val="28"/>
        </w:rPr>
        <w:t>извещения</w:t>
      </w:r>
    </w:p>
    <w:p w:rsidR="00181ADD" w:rsidRDefault="00181ADD" w:rsidP="00A33291">
      <w:pPr>
        <w:jc w:val="center"/>
        <w:rPr>
          <w:bCs/>
          <w:sz w:val="28"/>
          <w:szCs w:val="28"/>
        </w:rPr>
      </w:pPr>
    </w:p>
    <w:p w:rsidR="006F58C3" w:rsidRDefault="006F58C3" w:rsidP="006F58C3">
      <w:pPr>
        <w:jc w:val="center"/>
        <w:rPr>
          <w:bCs/>
          <w:sz w:val="28"/>
          <w:szCs w:val="28"/>
        </w:rPr>
      </w:pPr>
      <w:r>
        <w:rPr>
          <w:bCs/>
          <w:sz w:val="28"/>
          <w:szCs w:val="28"/>
        </w:rPr>
        <w:t>Техническое задание</w:t>
      </w:r>
    </w:p>
    <w:p w:rsidR="006F58C3" w:rsidRDefault="006F58C3" w:rsidP="006F58C3">
      <w:pPr>
        <w:jc w:val="center"/>
        <w:rPr>
          <w:bCs/>
          <w:sz w:val="28"/>
          <w:szCs w:val="28"/>
        </w:rPr>
      </w:pPr>
    </w:p>
    <w:tbl>
      <w:tblPr>
        <w:tblW w:w="512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42"/>
        <w:gridCol w:w="285"/>
        <w:gridCol w:w="1560"/>
        <w:gridCol w:w="1133"/>
        <w:gridCol w:w="685"/>
        <w:gridCol w:w="1587"/>
        <w:gridCol w:w="2014"/>
        <w:gridCol w:w="2160"/>
        <w:gridCol w:w="1726"/>
        <w:gridCol w:w="1726"/>
      </w:tblGrid>
      <w:tr w:rsidR="006F58C3" w:rsidRPr="006F4D4F" w:rsidTr="006F58C3">
        <w:tc>
          <w:tcPr>
            <w:tcW w:w="5000" w:type="pct"/>
            <w:gridSpan w:val="11"/>
          </w:tcPr>
          <w:p w:rsidR="006F58C3" w:rsidRPr="006F4D4F" w:rsidRDefault="002E069D" w:rsidP="00574690">
            <w:pPr>
              <w:jc w:val="both"/>
              <w:rPr>
                <w:b/>
              </w:rPr>
            </w:pPr>
            <w:r>
              <w:rPr>
                <w:b/>
              </w:rPr>
              <w:t>1</w:t>
            </w:r>
            <w:r w:rsidR="006F58C3" w:rsidRPr="006F4D4F">
              <w:rPr>
                <w:b/>
              </w:rPr>
              <w:t xml:space="preserve">. Наименование </w:t>
            </w:r>
            <w:r w:rsidR="006F58C3">
              <w:rPr>
                <w:b/>
              </w:rPr>
              <w:t xml:space="preserve">выполняемых </w:t>
            </w:r>
            <w:r w:rsidR="00574690">
              <w:rPr>
                <w:b/>
              </w:rPr>
              <w:t>услуг</w:t>
            </w:r>
            <w:r w:rsidR="006F58C3" w:rsidRPr="006F4D4F">
              <w:rPr>
                <w:b/>
              </w:rPr>
              <w:t>, их количество (объем) и начальная (максимальная) цена договора</w:t>
            </w:r>
          </w:p>
        </w:tc>
      </w:tr>
      <w:tr w:rsidR="006F58C3" w:rsidRPr="006F4D4F" w:rsidTr="00AA54BD">
        <w:tc>
          <w:tcPr>
            <w:tcW w:w="1732" w:type="pct"/>
            <w:gridSpan w:val="5"/>
            <w:vAlign w:val="center"/>
          </w:tcPr>
          <w:p w:rsidR="006F58C3" w:rsidRPr="006F4D4F" w:rsidRDefault="006F58C3" w:rsidP="00574690">
            <w:pPr>
              <w:rPr>
                <w:b/>
              </w:rPr>
            </w:pPr>
            <w:r w:rsidRPr="006F4D4F">
              <w:rPr>
                <w:b/>
              </w:rPr>
              <w:t xml:space="preserve">Наименование </w:t>
            </w:r>
            <w:r w:rsidR="00574690">
              <w:rPr>
                <w:b/>
              </w:rPr>
              <w:t>услуг</w:t>
            </w:r>
          </w:p>
        </w:tc>
        <w:tc>
          <w:tcPr>
            <w:tcW w:w="226" w:type="pct"/>
            <w:vAlign w:val="center"/>
          </w:tcPr>
          <w:p w:rsidR="006F58C3" w:rsidRPr="006F4D4F" w:rsidRDefault="006F58C3" w:rsidP="006F58C3">
            <w:pPr>
              <w:rPr>
                <w:b/>
              </w:rPr>
            </w:pPr>
            <w:r w:rsidRPr="006F4D4F">
              <w:rPr>
                <w:b/>
              </w:rPr>
              <w:t>Ед. изм.</w:t>
            </w:r>
          </w:p>
        </w:tc>
        <w:tc>
          <w:tcPr>
            <w:tcW w:w="524" w:type="pct"/>
            <w:vAlign w:val="center"/>
          </w:tcPr>
          <w:p w:rsidR="006F58C3" w:rsidRPr="006F4D4F" w:rsidRDefault="006F58C3" w:rsidP="006F58C3">
            <w:pPr>
              <w:rPr>
                <w:b/>
              </w:rPr>
            </w:pPr>
            <w:r w:rsidRPr="006F4D4F">
              <w:rPr>
                <w:b/>
              </w:rPr>
              <w:t>Количество (объем)</w:t>
            </w:r>
          </w:p>
        </w:tc>
        <w:tc>
          <w:tcPr>
            <w:tcW w:w="665" w:type="pct"/>
            <w:vAlign w:val="center"/>
          </w:tcPr>
          <w:p w:rsidR="006F58C3" w:rsidRPr="00A93052" w:rsidRDefault="006F58C3" w:rsidP="006F58C3">
            <w:pPr>
              <w:ind w:right="-77"/>
              <w:rPr>
                <w:b/>
              </w:rPr>
            </w:pPr>
            <w:r w:rsidRPr="00A93052">
              <w:rPr>
                <w:b/>
              </w:rPr>
              <w:t>Цена за единицу без учета НДС</w:t>
            </w:r>
          </w:p>
        </w:tc>
        <w:tc>
          <w:tcPr>
            <w:tcW w:w="713" w:type="pct"/>
            <w:vAlign w:val="center"/>
          </w:tcPr>
          <w:p w:rsidR="006F58C3" w:rsidRPr="00A93052" w:rsidRDefault="006F58C3" w:rsidP="006F58C3">
            <w:pPr>
              <w:rPr>
                <w:b/>
              </w:rPr>
            </w:pPr>
            <w:r w:rsidRPr="00A93052">
              <w:rPr>
                <w:b/>
              </w:rPr>
              <w:t>Цена за единицу с учетом НДС</w:t>
            </w:r>
          </w:p>
        </w:tc>
        <w:tc>
          <w:tcPr>
            <w:tcW w:w="570" w:type="pct"/>
            <w:vAlign w:val="center"/>
          </w:tcPr>
          <w:p w:rsidR="006F58C3" w:rsidRPr="00A93052" w:rsidRDefault="006F58C3" w:rsidP="006F58C3">
            <w:pPr>
              <w:rPr>
                <w:b/>
              </w:rPr>
            </w:pPr>
            <w:r w:rsidRPr="00A93052">
              <w:rPr>
                <w:b/>
              </w:rPr>
              <w:t>Всего без учета НДС</w:t>
            </w:r>
          </w:p>
        </w:tc>
        <w:tc>
          <w:tcPr>
            <w:tcW w:w="570" w:type="pct"/>
            <w:vAlign w:val="center"/>
          </w:tcPr>
          <w:p w:rsidR="006F58C3" w:rsidRPr="00A93052" w:rsidRDefault="006F58C3" w:rsidP="006F58C3">
            <w:pPr>
              <w:rPr>
                <w:b/>
              </w:rPr>
            </w:pPr>
            <w:r w:rsidRPr="00A93052">
              <w:rPr>
                <w:b/>
              </w:rPr>
              <w:t>Всего с учетом НДС</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ТО-2 (головная), секции ЭТ2 020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126</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3 717,36</w:t>
            </w:r>
          </w:p>
        </w:tc>
        <w:tc>
          <w:tcPr>
            <w:tcW w:w="713" w:type="pct"/>
            <w:shd w:val="clear" w:color="auto" w:fill="auto"/>
            <w:vAlign w:val="center"/>
          </w:tcPr>
          <w:p w:rsidR="00875FFA" w:rsidRPr="00726F86" w:rsidRDefault="00875FFA" w:rsidP="00875FFA">
            <w:pPr>
              <w:jc w:val="right"/>
              <w:rPr>
                <w:color w:val="000000"/>
              </w:rPr>
            </w:pPr>
            <w:r w:rsidRPr="00726F86">
              <w:rPr>
                <w:color w:val="000000"/>
              </w:rPr>
              <w:t>4460,83</w:t>
            </w:r>
          </w:p>
        </w:tc>
        <w:tc>
          <w:tcPr>
            <w:tcW w:w="570" w:type="pct"/>
            <w:shd w:val="clear" w:color="auto" w:fill="auto"/>
            <w:vAlign w:val="center"/>
          </w:tcPr>
          <w:p w:rsidR="00875FFA" w:rsidRPr="00726F86" w:rsidRDefault="00875FFA" w:rsidP="00875FFA">
            <w:pPr>
              <w:jc w:val="right"/>
              <w:rPr>
                <w:color w:val="000000"/>
              </w:rPr>
            </w:pPr>
            <w:r w:rsidRPr="00726F86">
              <w:rPr>
                <w:color w:val="000000"/>
              </w:rPr>
              <w:t>468 387,36</w:t>
            </w:r>
          </w:p>
        </w:tc>
        <w:tc>
          <w:tcPr>
            <w:tcW w:w="570" w:type="pct"/>
            <w:shd w:val="clear" w:color="auto" w:fill="auto"/>
            <w:vAlign w:val="center"/>
          </w:tcPr>
          <w:p w:rsidR="00875FFA" w:rsidRPr="00726F86" w:rsidRDefault="00875FFA" w:rsidP="00875FFA">
            <w:pPr>
              <w:jc w:val="right"/>
              <w:rPr>
                <w:color w:val="000000"/>
              </w:rPr>
            </w:pPr>
            <w:r w:rsidRPr="00726F86">
              <w:rPr>
                <w:color w:val="000000"/>
              </w:rPr>
              <w:t>562 064,83</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ТО-2 (головная), секции ЭТ2М 124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130</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5 487,54</w:t>
            </w:r>
          </w:p>
        </w:tc>
        <w:tc>
          <w:tcPr>
            <w:tcW w:w="713" w:type="pct"/>
            <w:shd w:val="clear" w:color="auto" w:fill="auto"/>
            <w:vAlign w:val="center"/>
          </w:tcPr>
          <w:p w:rsidR="00875FFA" w:rsidRPr="00726F86" w:rsidRDefault="00875FFA" w:rsidP="00875FFA">
            <w:pPr>
              <w:jc w:val="right"/>
              <w:rPr>
                <w:color w:val="000000"/>
              </w:rPr>
            </w:pPr>
            <w:r w:rsidRPr="00726F86">
              <w:rPr>
                <w:color w:val="000000"/>
              </w:rPr>
              <w:t>6585,05</w:t>
            </w:r>
          </w:p>
        </w:tc>
        <w:tc>
          <w:tcPr>
            <w:tcW w:w="570" w:type="pct"/>
            <w:shd w:val="clear" w:color="auto" w:fill="auto"/>
            <w:vAlign w:val="center"/>
          </w:tcPr>
          <w:p w:rsidR="00875FFA" w:rsidRPr="00726F86" w:rsidRDefault="00875FFA" w:rsidP="00875FFA">
            <w:pPr>
              <w:jc w:val="right"/>
              <w:rPr>
                <w:color w:val="000000"/>
              </w:rPr>
            </w:pPr>
            <w:r w:rsidRPr="00726F86">
              <w:rPr>
                <w:color w:val="000000"/>
              </w:rPr>
              <w:t>713 380,20</w:t>
            </w:r>
          </w:p>
        </w:tc>
        <w:tc>
          <w:tcPr>
            <w:tcW w:w="570" w:type="pct"/>
            <w:shd w:val="clear" w:color="auto" w:fill="auto"/>
            <w:vAlign w:val="center"/>
          </w:tcPr>
          <w:p w:rsidR="00875FFA" w:rsidRPr="00726F86" w:rsidRDefault="00875FFA" w:rsidP="00875FFA">
            <w:pPr>
              <w:jc w:val="right"/>
              <w:rPr>
                <w:color w:val="000000"/>
              </w:rPr>
            </w:pPr>
            <w:r w:rsidRPr="00726F86">
              <w:rPr>
                <w:color w:val="000000"/>
              </w:rPr>
              <w:t>856 056,24</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ТО-2 (головная), секции ЭП2Д 0088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108</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12 979,79</w:t>
            </w:r>
          </w:p>
        </w:tc>
        <w:tc>
          <w:tcPr>
            <w:tcW w:w="713" w:type="pct"/>
            <w:shd w:val="clear" w:color="auto" w:fill="auto"/>
            <w:vAlign w:val="center"/>
          </w:tcPr>
          <w:p w:rsidR="00875FFA" w:rsidRPr="00726F86" w:rsidRDefault="00875FFA" w:rsidP="00875FFA">
            <w:pPr>
              <w:jc w:val="right"/>
              <w:rPr>
                <w:color w:val="000000"/>
              </w:rPr>
            </w:pPr>
            <w:r w:rsidRPr="00726F86">
              <w:rPr>
                <w:color w:val="000000"/>
              </w:rPr>
              <w:t>15575,75</w:t>
            </w:r>
          </w:p>
        </w:tc>
        <w:tc>
          <w:tcPr>
            <w:tcW w:w="570" w:type="pct"/>
            <w:shd w:val="clear" w:color="auto" w:fill="auto"/>
            <w:vAlign w:val="center"/>
          </w:tcPr>
          <w:p w:rsidR="00875FFA" w:rsidRPr="00726F86" w:rsidRDefault="00875FFA" w:rsidP="00875FFA">
            <w:pPr>
              <w:jc w:val="right"/>
              <w:rPr>
                <w:color w:val="000000"/>
              </w:rPr>
            </w:pPr>
            <w:r w:rsidRPr="00726F86">
              <w:rPr>
                <w:color w:val="000000"/>
              </w:rPr>
              <w:t>1 401 817,32</w:t>
            </w:r>
          </w:p>
        </w:tc>
        <w:tc>
          <w:tcPr>
            <w:tcW w:w="570" w:type="pct"/>
            <w:shd w:val="clear" w:color="auto" w:fill="auto"/>
            <w:vAlign w:val="center"/>
          </w:tcPr>
          <w:p w:rsidR="00875FFA" w:rsidRPr="00726F86" w:rsidRDefault="00875FFA" w:rsidP="00875FFA">
            <w:pPr>
              <w:jc w:val="right"/>
              <w:rPr>
                <w:color w:val="000000"/>
              </w:rPr>
            </w:pPr>
            <w:r w:rsidRPr="00726F86">
              <w:rPr>
                <w:color w:val="000000"/>
              </w:rPr>
              <w:t>1 682 180,78</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ТО-2 (головная), секции ЭП2Д 0093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108</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12 979,79</w:t>
            </w:r>
          </w:p>
        </w:tc>
        <w:tc>
          <w:tcPr>
            <w:tcW w:w="713" w:type="pct"/>
            <w:shd w:val="clear" w:color="auto" w:fill="auto"/>
            <w:vAlign w:val="center"/>
          </w:tcPr>
          <w:p w:rsidR="00875FFA" w:rsidRPr="00726F86" w:rsidRDefault="00875FFA" w:rsidP="00875FFA">
            <w:pPr>
              <w:jc w:val="right"/>
              <w:rPr>
                <w:color w:val="000000"/>
              </w:rPr>
            </w:pPr>
            <w:r w:rsidRPr="00726F86">
              <w:rPr>
                <w:color w:val="000000"/>
              </w:rPr>
              <w:t>15575,75</w:t>
            </w:r>
          </w:p>
        </w:tc>
        <w:tc>
          <w:tcPr>
            <w:tcW w:w="570" w:type="pct"/>
            <w:shd w:val="clear" w:color="auto" w:fill="auto"/>
            <w:vAlign w:val="center"/>
          </w:tcPr>
          <w:p w:rsidR="00875FFA" w:rsidRPr="00726F86" w:rsidRDefault="00875FFA" w:rsidP="00875FFA">
            <w:pPr>
              <w:jc w:val="right"/>
              <w:rPr>
                <w:color w:val="000000"/>
              </w:rPr>
            </w:pPr>
            <w:r w:rsidRPr="00726F86">
              <w:rPr>
                <w:color w:val="000000"/>
              </w:rPr>
              <w:t>1 401 817,32</w:t>
            </w:r>
          </w:p>
        </w:tc>
        <w:tc>
          <w:tcPr>
            <w:tcW w:w="570" w:type="pct"/>
            <w:shd w:val="clear" w:color="auto" w:fill="auto"/>
            <w:vAlign w:val="center"/>
          </w:tcPr>
          <w:p w:rsidR="00875FFA" w:rsidRPr="00726F86" w:rsidRDefault="00875FFA" w:rsidP="00875FFA">
            <w:pPr>
              <w:jc w:val="right"/>
              <w:rPr>
                <w:color w:val="000000"/>
              </w:rPr>
            </w:pPr>
            <w:r w:rsidRPr="00726F86">
              <w:rPr>
                <w:color w:val="000000"/>
              </w:rPr>
              <w:t>1 682 180,78</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ТО-2 (головная), секции ЭД4М 0058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146</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4 565,60</w:t>
            </w:r>
          </w:p>
        </w:tc>
        <w:tc>
          <w:tcPr>
            <w:tcW w:w="713" w:type="pct"/>
            <w:shd w:val="clear" w:color="auto" w:fill="auto"/>
            <w:vAlign w:val="center"/>
          </w:tcPr>
          <w:p w:rsidR="00875FFA" w:rsidRPr="00726F86" w:rsidRDefault="00875FFA" w:rsidP="00875FFA">
            <w:pPr>
              <w:jc w:val="right"/>
              <w:rPr>
                <w:color w:val="000000"/>
              </w:rPr>
            </w:pPr>
            <w:r w:rsidRPr="00726F86">
              <w:rPr>
                <w:color w:val="000000"/>
              </w:rPr>
              <w:t>5478,72</w:t>
            </w:r>
          </w:p>
        </w:tc>
        <w:tc>
          <w:tcPr>
            <w:tcW w:w="570" w:type="pct"/>
            <w:shd w:val="clear" w:color="auto" w:fill="auto"/>
            <w:vAlign w:val="center"/>
          </w:tcPr>
          <w:p w:rsidR="00875FFA" w:rsidRPr="00726F86" w:rsidRDefault="00875FFA" w:rsidP="00875FFA">
            <w:pPr>
              <w:jc w:val="right"/>
              <w:rPr>
                <w:color w:val="000000"/>
              </w:rPr>
            </w:pPr>
            <w:r w:rsidRPr="00726F86">
              <w:rPr>
                <w:color w:val="000000"/>
              </w:rPr>
              <w:t>666 577,60</w:t>
            </w:r>
          </w:p>
        </w:tc>
        <w:tc>
          <w:tcPr>
            <w:tcW w:w="570" w:type="pct"/>
            <w:shd w:val="clear" w:color="auto" w:fill="auto"/>
            <w:vAlign w:val="center"/>
          </w:tcPr>
          <w:p w:rsidR="00875FFA" w:rsidRPr="00726F86" w:rsidRDefault="00875FFA" w:rsidP="00875FFA">
            <w:pPr>
              <w:jc w:val="right"/>
              <w:rPr>
                <w:color w:val="000000"/>
              </w:rPr>
            </w:pPr>
            <w:r w:rsidRPr="00726F86">
              <w:rPr>
                <w:color w:val="000000"/>
              </w:rPr>
              <w:t>799 893,12</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ТО-2 (головная), секции ЭД4М 0154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58</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5 879,56</w:t>
            </w:r>
          </w:p>
        </w:tc>
        <w:tc>
          <w:tcPr>
            <w:tcW w:w="713" w:type="pct"/>
            <w:shd w:val="clear" w:color="auto" w:fill="auto"/>
            <w:vAlign w:val="center"/>
          </w:tcPr>
          <w:p w:rsidR="00875FFA" w:rsidRPr="00726F86" w:rsidRDefault="00875FFA" w:rsidP="00875FFA">
            <w:pPr>
              <w:jc w:val="right"/>
              <w:rPr>
                <w:color w:val="000000"/>
              </w:rPr>
            </w:pPr>
            <w:r w:rsidRPr="00726F86">
              <w:rPr>
                <w:color w:val="000000"/>
              </w:rPr>
              <w:t>7055,47</w:t>
            </w:r>
          </w:p>
        </w:tc>
        <w:tc>
          <w:tcPr>
            <w:tcW w:w="570" w:type="pct"/>
            <w:shd w:val="clear" w:color="auto" w:fill="auto"/>
            <w:vAlign w:val="center"/>
          </w:tcPr>
          <w:p w:rsidR="00875FFA" w:rsidRPr="00726F86" w:rsidRDefault="00875FFA" w:rsidP="00875FFA">
            <w:pPr>
              <w:jc w:val="right"/>
              <w:rPr>
                <w:color w:val="000000"/>
              </w:rPr>
            </w:pPr>
            <w:r w:rsidRPr="00726F86">
              <w:rPr>
                <w:color w:val="000000"/>
              </w:rPr>
              <w:t>341 014,48</w:t>
            </w:r>
          </w:p>
        </w:tc>
        <w:tc>
          <w:tcPr>
            <w:tcW w:w="570" w:type="pct"/>
            <w:shd w:val="clear" w:color="auto" w:fill="auto"/>
            <w:vAlign w:val="center"/>
          </w:tcPr>
          <w:p w:rsidR="00875FFA" w:rsidRPr="00726F86" w:rsidRDefault="00875FFA" w:rsidP="00875FFA">
            <w:pPr>
              <w:jc w:val="right"/>
              <w:rPr>
                <w:color w:val="000000"/>
              </w:rPr>
            </w:pPr>
            <w:r w:rsidRPr="00726F86">
              <w:rPr>
                <w:color w:val="000000"/>
              </w:rPr>
              <w:t>409 217,38</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ТО-2 (промежуточная), секции ЭТ2 020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142</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2 698,11</w:t>
            </w:r>
          </w:p>
        </w:tc>
        <w:tc>
          <w:tcPr>
            <w:tcW w:w="713" w:type="pct"/>
            <w:shd w:val="clear" w:color="auto" w:fill="auto"/>
            <w:vAlign w:val="center"/>
          </w:tcPr>
          <w:p w:rsidR="00875FFA" w:rsidRPr="00726F86" w:rsidRDefault="00875FFA" w:rsidP="00875FFA">
            <w:pPr>
              <w:jc w:val="right"/>
              <w:rPr>
                <w:color w:val="000000"/>
              </w:rPr>
            </w:pPr>
            <w:r w:rsidRPr="00726F86">
              <w:rPr>
                <w:color w:val="000000"/>
              </w:rPr>
              <w:t>3237,73</w:t>
            </w:r>
          </w:p>
        </w:tc>
        <w:tc>
          <w:tcPr>
            <w:tcW w:w="570" w:type="pct"/>
            <w:shd w:val="clear" w:color="auto" w:fill="auto"/>
            <w:vAlign w:val="center"/>
          </w:tcPr>
          <w:p w:rsidR="00875FFA" w:rsidRPr="00726F86" w:rsidRDefault="00875FFA" w:rsidP="00875FFA">
            <w:pPr>
              <w:jc w:val="right"/>
              <w:rPr>
                <w:color w:val="000000"/>
              </w:rPr>
            </w:pPr>
            <w:r w:rsidRPr="00726F86">
              <w:rPr>
                <w:color w:val="000000"/>
              </w:rPr>
              <w:t>383 131,62</w:t>
            </w:r>
          </w:p>
        </w:tc>
        <w:tc>
          <w:tcPr>
            <w:tcW w:w="570" w:type="pct"/>
            <w:shd w:val="clear" w:color="auto" w:fill="auto"/>
            <w:vAlign w:val="center"/>
          </w:tcPr>
          <w:p w:rsidR="00875FFA" w:rsidRPr="00726F86" w:rsidRDefault="00875FFA" w:rsidP="00875FFA">
            <w:pPr>
              <w:jc w:val="right"/>
              <w:rPr>
                <w:color w:val="000000"/>
              </w:rPr>
            </w:pPr>
            <w:r w:rsidRPr="00726F86">
              <w:rPr>
                <w:color w:val="000000"/>
              </w:rPr>
              <w:t>459 757,94</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ТО-2 (промежуточная), секции ЭТ2М 124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130</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2 563,11</w:t>
            </w:r>
          </w:p>
        </w:tc>
        <w:tc>
          <w:tcPr>
            <w:tcW w:w="713" w:type="pct"/>
            <w:shd w:val="clear" w:color="auto" w:fill="auto"/>
            <w:vAlign w:val="center"/>
          </w:tcPr>
          <w:p w:rsidR="00875FFA" w:rsidRPr="00726F86" w:rsidRDefault="00875FFA" w:rsidP="00875FFA">
            <w:pPr>
              <w:jc w:val="right"/>
              <w:rPr>
                <w:color w:val="000000"/>
              </w:rPr>
            </w:pPr>
            <w:r w:rsidRPr="00726F86">
              <w:rPr>
                <w:color w:val="000000"/>
              </w:rPr>
              <w:t>3075,73</w:t>
            </w:r>
          </w:p>
        </w:tc>
        <w:tc>
          <w:tcPr>
            <w:tcW w:w="570" w:type="pct"/>
            <w:shd w:val="clear" w:color="auto" w:fill="auto"/>
            <w:vAlign w:val="center"/>
          </w:tcPr>
          <w:p w:rsidR="00875FFA" w:rsidRPr="00726F86" w:rsidRDefault="00875FFA" w:rsidP="00875FFA">
            <w:pPr>
              <w:jc w:val="right"/>
              <w:rPr>
                <w:color w:val="000000"/>
              </w:rPr>
            </w:pPr>
            <w:r w:rsidRPr="00726F86">
              <w:rPr>
                <w:color w:val="000000"/>
              </w:rPr>
              <w:t>333 204,30</w:t>
            </w:r>
          </w:p>
        </w:tc>
        <w:tc>
          <w:tcPr>
            <w:tcW w:w="570" w:type="pct"/>
            <w:shd w:val="clear" w:color="auto" w:fill="auto"/>
            <w:vAlign w:val="center"/>
          </w:tcPr>
          <w:p w:rsidR="00875FFA" w:rsidRPr="00726F86" w:rsidRDefault="00875FFA" w:rsidP="00875FFA">
            <w:pPr>
              <w:jc w:val="right"/>
              <w:rPr>
                <w:color w:val="000000"/>
              </w:rPr>
            </w:pPr>
            <w:r w:rsidRPr="00726F86">
              <w:rPr>
                <w:color w:val="000000"/>
              </w:rPr>
              <w:t>399 845,16</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ТО-2 (промежуточная), секции ЭП2Д 0093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90</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2 694,72</w:t>
            </w:r>
          </w:p>
        </w:tc>
        <w:tc>
          <w:tcPr>
            <w:tcW w:w="713" w:type="pct"/>
            <w:shd w:val="clear" w:color="auto" w:fill="auto"/>
            <w:vAlign w:val="center"/>
          </w:tcPr>
          <w:p w:rsidR="00875FFA" w:rsidRPr="00726F86" w:rsidRDefault="00875FFA" w:rsidP="00875FFA">
            <w:pPr>
              <w:jc w:val="right"/>
              <w:rPr>
                <w:color w:val="000000"/>
              </w:rPr>
            </w:pPr>
            <w:r w:rsidRPr="00726F86">
              <w:rPr>
                <w:color w:val="000000"/>
              </w:rPr>
              <w:t>3233,66</w:t>
            </w:r>
          </w:p>
        </w:tc>
        <w:tc>
          <w:tcPr>
            <w:tcW w:w="570" w:type="pct"/>
            <w:shd w:val="clear" w:color="auto" w:fill="auto"/>
            <w:vAlign w:val="center"/>
          </w:tcPr>
          <w:p w:rsidR="00875FFA" w:rsidRPr="00726F86" w:rsidRDefault="00875FFA" w:rsidP="00875FFA">
            <w:pPr>
              <w:jc w:val="right"/>
              <w:rPr>
                <w:color w:val="000000"/>
              </w:rPr>
            </w:pPr>
            <w:r w:rsidRPr="00726F86">
              <w:rPr>
                <w:color w:val="000000"/>
              </w:rPr>
              <w:t>242 524,80</w:t>
            </w:r>
          </w:p>
        </w:tc>
        <w:tc>
          <w:tcPr>
            <w:tcW w:w="570" w:type="pct"/>
            <w:shd w:val="clear" w:color="auto" w:fill="auto"/>
            <w:vAlign w:val="center"/>
          </w:tcPr>
          <w:p w:rsidR="00875FFA" w:rsidRPr="00726F86" w:rsidRDefault="00875FFA" w:rsidP="00875FFA">
            <w:pPr>
              <w:jc w:val="right"/>
              <w:rPr>
                <w:color w:val="000000"/>
              </w:rPr>
            </w:pPr>
            <w:r w:rsidRPr="00726F86">
              <w:rPr>
                <w:color w:val="000000"/>
              </w:rPr>
              <w:t>291 029,76</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ТО-2 (промежуточная), секции ЭП2Д 0093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90</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2 694,72</w:t>
            </w:r>
          </w:p>
        </w:tc>
        <w:tc>
          <w:tcPr>
            <w:tcW w:w="713" w:type="pct"/>
            <w:shd w:val="clear" w:color="auto" w:fill="auto"/>
            <w:vAlign w:val="center"/>
          </w:tcPr>
          <w:p w:rsidR="00875FFA" w:rsidRPr="00726F86" w:rsidRDefault="00875FFA" w:rsidP="00875FFA">
            <w:pPr>
              <w:jc w:val="right"/>
              <w:rPr>
                <w:color w:val="000000"/>
              </w:rPr>
            </w:pPr>
            <w:r w:rsidRPr="00726F86">
              <w:rPr>
                <w:color w:val="000000"/>
              </w:rPr>
              <w:t>3233,66</w:t>
            </w:r>
          </w:p>
        </w:tc>
        <w:tc>
          <w:tcPr>
            <w:tcW w:w="570" w:type="pct"/>
            <w:shd w:val="clear" w:color="auto" w:fill="auto"/>
            <w:vAlign w:val="center"/>
          </w:tcPr>
          <w:p w:rsidR="00875FFA" w:rsidRPr="00726F86" w:rsidRDefault="00875FFA" w:rsidP="00875FFA">
            <w:pPr>
              <w:jc w:val="right"/>
              <w:rPr>
                <w:color w:val="000000"/>
              </w:rPr>
            </w:pPr>
            <w:r w:rsidRPr="00726F86">
              <w:rPr>
                <w:color w:val="000000"/>
              </w:rPr>
              <w:t>242 524,80</w:t>
            </w:r>
          </w:p>
        </w:tc>
        <w:tc>
          <w:tcPr>
            <w:tcW w:w="570" w:type="pct"/>
            <w:shd w:val="clear" w:color="auto" w:fill="auto"/>
            <w:vAlign w:val="center"/>
          </w:tcPr>
          <w:p w:rsidR="00875FFA" w:rsidRPr="00726F86" w:rsidRDefault="00875FFA" w:rsidP="00875FFA">
            <w:pPr>
              <w:jc w:val="right"/>
              <w:rPr>
                <w:color w:val="000000"/>
              </w:rPr>
            </w:pPr>
            <w:r w:rsidRPr="00726F86">
              <w:rPr>
                <w:color w:val="000000"/>
              </w:rPr>
              <w:t>291 029,76</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ТО-2 (промежуточная), секции ЭД4М 0058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111</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2 862,37</w:t>
            </w:r>
          </w:p>
        </w:tc>
        <w:tc>
          <w:tcPr>
            <w:tcW w:w="713" w:type="pct"/>
            <w:shd w:val="clear" w:color="auto" w:fill="auto"/>
            <w:vAlign w:val="center"/>
          </w:tcPr>
          <w:p w:rsidR="00875FFA" w:rsidRPr="00726F86" w:rsidRDefault="00875FFA" w:rsidP="00875FFA">
            <w:pPr>
              <w:jc w:val="right"/>
              <w:rPr>
                <w:color w:val="000000"/>
              </w:rPr>
            </w:pPr>
            <w:r w:rsidRPr="00726F86">
              <w:rPr>
                <w:color w:val="000000"/>
              </w:rPr>
              <w:t>3434,84</w:t>
            </w:r>
          </w:p>
        </w:tc>
        <w:tc>
          <w:tcPr>
            <w:tcW w:w="570" w:type="pct"/>
            <w:shd w:val="clear" w:color="auto" w:fill="auto"/>
            <w:vAlign w:val="center"/>
          </w:tcPr>
          <w:p w:rsidR="00875FFA" w:rsidRPr="00726F86" w:rsidRDefault="00875FFA" w:rsidP="00875FFA">
            <w:pPr>
              <w:jc w:val="right"/>
              <w:rPr>
                <w:color w:val="000000"/>
              </w:rPr>
            </w:pPr>
            <w:r w:rsidRPr="00726F86">
              <w:rPr>
                <w:color w:val="000000"/>
              </w:rPr>
              <w:t>317 723,07</w:t>
            </w:r>
          </w:p>
        </w:tc>
        <w:tc>
          <w:tcPr>
            <w:tcW w:w="570" w:type="pct"/>
            <w:shd w:val="clear" w:color="auto" w:fill="auto"/>
            <w:vAlign w:val="center"/>
          </w:tcPr>
          <w:p w:rsidR="00875FFA" w:rsidRPr="00726F86" w:rsidRDefault="00875FFA" w:rsidP="00875FFA">
            <w:pPr>
              <w:jc w:val="right"/>
              <w:rPr>
                <w:color w:val="000000"/>
              </w:rPr>
            </w:pPr>
            <w:r w:rsidRPr="00726F86">
              <w:rPr>
                <w:color w:val="000000"/>
              </w:rPr>
              <w:t>381 267,68</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ТО-2 (промежуточная), секции ЭД4М 0154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98</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2 862,37</w:t>
            </w:r>
          </w:p>
        </w:tc>
        <w:tc>
          <w:tcPr>
            <w:tcW w:w="713" w:type="pct"/>
            <w:shd w:val="clear" w:color="auto" w:fill="auto"/>
            <w:vAlign w:val="center"/>
          </w:tcPr>
          <w:p w:rsidR="00875FFA" w:rsidRPr="00726F86" w:rsidRDefault="00875FFA" w:rsidP="00875FFA">
            <w:pPr>
              <w:jc w:val="right"/>
              <w:rPr>
                <w:color w:val="000000"/>
              </w:rPr>
            </w:pPr>
            <w:r w:rsidRPr="00726F86">
              <w:rPr>
                <w:color w:val="000000"/>
              </w:rPr>
              <w:t>3434,84</w:t>
            </w:r>
          </w:p>
        </w:tc>
        <w:tc>
          <w:tcPr>
            <w:tcW w:w="570" w:type="pct"/>
            <w:shd w:val="clear" w:color="auto" w:fill="auto"/>
            <w:vAlign w:val="center"/>
          </w:tcPr>
          <w:p w:rsidR="00875FFA" w:rsidRPr="00726F86" w:rsidRDefault="00875FFA" w:rsidP="00875FFA">
            <w:pPr>
              <w:jc w:val="right"/>
              <w:rPr>
                <w:color w:val="000000"/>
              </w:rPr>
            </w:pPr>
            <w:r w:rsidRPr="00726F86">
              <w:rPr>
                <w:color w:val="000000"/>
              </w:rPr>
              <w:t>280 512,26</w:t>
            </w:r>
          </w:p>
        </w:tc>
        <w:tc>
          <w:tcPr>
            <w:tcW w:w="570" w:type="pct"/>
            <w:shd w:val="clear" w:color="auto" w:fill="auto"/>
            <w:vAlign w:val="center"/>
          </w:tcPr>
          <w:p w:rsidR="00875FFA" w:rsidRPr="00726F86" w:rsidRDefault="00875FFA" w:rsidP="00875FFA">
            <w:pPr>
              <w:jc w:val="right"/>
              <w:rPr>
                <w:color w:val="000000"/>
              </w:rPr>
            </w:pPr>
            <w:r w:rsidRPr="00726F86">
              <w:rPr>
                <w:color w:val="000000"/>
              </w:rPr>
              <w:t>336 614,71</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ТО-3, секции ЭТ2 020 с учетом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99</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19 366,72</w:t>
            </w:r>
          </w:p>
        </w:tc>
        <w:tc>
          <w:tcPr>
            <w:tcW w:w="713" w:type="pct"/>
            <w:shd w:val="clear" w:color="auto" w:fill="auto"/>
            <w:vAlign w:val="center"/>
          </w:tcPr>
          <w:p w:rsidR="00875FFA" w:rsidRPr="00726F86" w:rsidRDefault="00875FFA" w:rsidP="00875FFA">
            <w:pPr>
              <w:jc w:val="right"/>
              <w:rPr>
                <w:color w:val="000000"/>
              </w:rPr>
            </w:pPr>
            <w:r w:rsidRPr="00726F86">
              <w:rPr>
                <w:color w:val="000000"/>
              </w:rPr>
              <w:t>23240,06</w:t>
            </w:r>
          </w:p>
        </w:tc>
        <w:tc>
          <w:tcPr>
            <w:tcW w:w="570" w:type="pct"/>
            <w:shd w:val="clear" w:color="auto" w:fill="auto"/>
            <w:vAlign w:val="center"/>
          </w:tcPr>
          <w:p w:rsidR="00875FFA" w:rsidRPr="00726F86" w:rsidRDefault="00875FFA" w:rsidP="00875FFA">
            <w:pPr>
              <w:jc w:val="right"/>
              <w:rPr>
                <w:color w:val="000000"/>
              </w:rPr>
            </w:pPr>
            <w:r w:rsidRPr="00726F86">
              <w:rPr>
                <w:color w:val="000000"/>
              </w:rPr>
              <w:t>1 917 305,28</w:t>
            </w:r>
          </w:p>
        </w:tc>
        <w:tc>
          <w:tcPr>
            <w:tcW w:w="570" w:type="pct"/>
            <w:shd w:val="clear" w:color="auto" w:fill="auto"/>
            <w:vAlign w:val="center"/>
          </w:tcPr>
          <w:p w:rsidR="00875FFA" w:rsidRPr="00726F86" w:rsidRDefault="00875FFA" w:rsidP="00875FFA">
            <w:pPr>
              <w:jc w:val="right"/>
              <w:rPr>
                <w:color w:val="000000"/>
              </w:rPr>
            </w:pPr>
            <w:r w:rsidRPr="00726F86">
              <w:rPr>
                <w:color w:val="000000"/>
              </w:rPr>
              <w:t>2 300 766,34</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ТО-3, секции ЭТ2М 124 с учетом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56</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22 336,56</w:t>
            </w:r>
          </w:p>
        </w:tc>
        <w:tc>
          <w:tcPr>
            <w:tcW w:w="713" w:type="pct"/>
            <w:shd w:val="clear" w:color="auto" w:fill="auto"/>
            <w:vAlign w:val="center"/>
          </w:tcPr>
          <w:p w:rsidR="00875FFA" w:rsidRPr="00726F86" w:rsidRDefault="00875FFA" w:rsidP="00875FFA">
            <w:pPr>
              <w:jc w:val="right"/>
              <w:rPr>
                <w:color w:val="000000"/>
              </w:rPr>
            </w:pPr>
            <w:r w:rsidRPr="00726F86">
              <w:rPr>
                <w:color w:val="000000"/>
              </w:rPr>
              <w:t>26803,87</w:t>
            </w:r>
          </w:p>
        </w:tc>
        <w:tc>
          <w:tcPr>
            <w:tcW w:w="570" w:type="pct"/>
            <w:shd w:val="clear" w:color="auto" w:fill="auto"/>
            <w:vAlign w:val="center"/>
          </w:tcPr>
          <w:p w:rsidR="00875FFA" w:rsidRPr="00726F86" w:rsidRDefault="00875FFA" w:rsidP="00875FFA">
            <w:pPr>
              <w:jc w:val="right"/>
              <w:rPr>
                <w:color w:val="000000"/>
              </w:rPr>
            </w:pPr>
            <w:r w:rsidRPr="00726F86">
              <w:rPr>
                <w:color w:val="000000"/>
              </w:rPr>
              <w:t>1 250 847,36</w:t>
            </w:r>
          </w:p>
        </w:tc>
        <w:tc>
          <w:tcPr>
            <w:tcW w:w="570" w:type="pct"/>
            <w:shd w:val="clear" w:color="auto" w:fill="auto"/>
            <w:vAlign w:val="center"/>
          </w:tcPr>
          <w:p w:rsidR="00875FFA" w:rsidRPr="00726F86" w:rsidRDefault="00875FFA" w:rsidP="00875FFA">
            <w:pPr>
              <w:jc w:val="right"/>
              <w:rPr>
                <w:color w:val="000000"/>
              </w:rPr>
            </w:pPr>
            <w:r w:rsidRPr="00726F86">
              <w:rPr>
                <w:color w:val="000000"/>
              </w:rPr>
              <w:t>1 501 016,83</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ТО-3, секции ЭП2Д 0088 с учетом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91</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25 732,68</w:t>
            </w:r>
          </w:p>
        </w:tc>
        <w:tc>
          <w:tcPr>
            <w:tcW w:w="713" w:type="pct"/>
            <w:shd w:val="clear" w:color="auto" w:fill="auto"/>
            <w:vAlign w:val="center"/>
          </w:tcPr>
          <w:p w:rsidR="00875FFA" w:rsidRPr="00726F86" w:rsidRDefault="00875FFA" w:rsidP="00875FFA">
            <w:pPr>
              <w:jc w:val="right"/>
              <w:rPr>
                <w:color w:val="000000"/>
              </w:rPr>
            </w:pPr>
            <w:r w:rsidRPr="00726F86">
              <w:rPr>
                <w:color w:val="000000"/>
              </w:rPr>
              <w:t>30879,22</w:t>
            </w:r>
          </w:p>
        </w:tc>
        <w:tc>
          <w:tcPr>
            <w:tcW w:w="570" w:type="pct"/>
            <w:shd w:val="clear" w:color="auto" w:fill="auto"/>
            <w:vAlign w:val="center"/>
          </w:tcPr>
          <w:p w:rsidR="00875FFA" w:rsidRPr="00726F86" w:rsidRDefault="00875FFA" w:rsidP="00875FFA">
            <w:pPr>
              <w:jc w:val="right"/>
              <w:rPr>
                <w:color w:val="000000"/>
              </w:rPr>
            </w:pPr>
            <w:r w:rsidRPr="00726F86">
              <w:rPr>
                <w:color w:val="000000"/>
              </w:rPr>
              <w:t>2 341 673,88</w:t>
            </w:r>
          </w:p>
        </w:tc>
        <w:tc>
          <w:tcPr>
            <w:tcW w:w="570" w:type="pct"/>
            <w:shd w:val="clear" w:color="auto" w:fill="auto"/>
            <w:vAlign w:val="center"/>
          </w:tcPr>
          <w:p w:rsidR="00875FFA" w:rsidRPr="00726F86" w:rsidRDefault="00875FFA" w:rsidP="00875FFA">
            <w:pPr>
              <w:jc w:val="right"/>
              <w:rPr>
                <w:color w:val="000000"/>
              </w:rPr>
            </w:pPr>
            <w:r w:rsidRPr="00726F86">
              <w:rPr>
                <w:color w:val="000000"/>
              </w:rPr>
              <w:t>2 810 008,66</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ТО-3, секции ЭП2Д 0093 с учетом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91</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25 732,68</w:t>
            </w:r>
          </w:p>
        </w:tc>
        <w:tc>
          <w:tcPr>
            <w:tcW w:w="713" w:type="pct"/>
            <w:shd w:val="clear" w:color="auto" w:fill="auto"/>
            <w:vAlign w:val="center"/>
          </w:tcPr>
          <w:p w:rsidR="00875FFA" w:rsidRPr="00726F86" w:rsidRDefault="00875FFA" w:rsidP="00875FFA">
            <w:pPr>
              <w:jc w:val="right"/>
              <w:rPr>
                <w:color w:val="000000"/>
              </w:rPr>
            </w:pPr>
            <w:r w:rsidRPr="00726F86">
              <w:rPr>
                <w:color w:val="000000"/>
              </w:rPr>
              <w:t>30879,22</w:t>
            </w:r>
          </w:p>
        </w:tc>
        <w:tc>
          <w:tcPr>
            <w:tcW w:w="570" w:type="pct"/>
            <w:shd w:val="clear" w:color="auto" w:fill="auto"/>
            <w:vAlign w:val="center"/>
          </w:tcPr>
          <w:p w:rsidR="00875FFA" w:rsidRPr="00726F86" w:rsidRDefault="00875FFA" w:rsidP="00875FFA">
            <w:pPr>
              <w:jc w:val="right"/>
              <w:rPr>
                <w:color w:val="000000"/>
              </w:rPr>
            </w:pPr>
            <w:r w:rsidRPr="00726F86">
              <w:rPr>
                <w:color w:val="000000"/>
              </w:rPr>
              <w:t>2 341 673,88</w:t>
            </w:r>
          </w:p>
        </w:tc>
        <w:tc>
          <w:tcPr>
            <w:tcW w:w="570" w:type="pct"/>
            <w:shd w:val="clear" w:color="auto" w:fill="auto"/>
            <w:vAlign w:val="center"/>
          </w:tcPr>
          <w:p w:rsidR="00875FFA" w:rsidRPr="00726F86" w:rsidRDefault="00875FFA" w:rsidP="00875FFA">
            <w:pPr>
              <w:jc w:val="right"/>
              <w:rPr>
                <w:color w:val="000000"/>
              </w:rPr>
            </w:pPr>
            <w:r w:rsidRPr="00726F86">
              <w:rPr>
                <w:color w:val="000000"/>
              </w:rPr>
              <w:t>2 810 008,66</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ТО-3, секции ЭД4М 0058 с учетом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100</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21 295,81</w:t>
            </w:r>
          </w:p>
        </w:tc>
        <w:tc>
          <w:tcPr>
            <w:tcW w:w="713" w:type="pct"/>
            <w:shd w:val="clear" w:color="auto" w:fill="auto"/>
            <w:vAlign w:val="center"/>
          </w:tcPr>
          <w:p w:rsidR="00875FFA" w:rsidRPr="00726F86" w:rsidRDefault="00875FFA" w:rsidP="00875FFA">
            <w:pPr>
              <w:jc w:val="right"/>
              <w:rPr>
                <w:color w:val="000000"/>
              </w:rPr>
            </w:pPr>
            <w:r w:rsidRPr="00726F86">
              <w:rPr>
                <w:color w:val="000000"/>
              </w:rPr>
              <w:t>25554,97</w:t>
            </w:r>
          </w:p>
        </w:tc>
        <w:tc>
          <w:tcPr>
            <w:tcW w:w="570" w:type="pct"/>
            <w:shd w:val="clear" w:color="auto" w:fill="auto"/>
            <w:vAlign w:val="center"/>
          </w:tcPr>
          <w:p w:rsidR="00875FFA" w:rsidRPr="00726F86" w:rsidRDefault="00875FFA" w:rsidP="00875FFA">
            <w:pPr>
              <w:jc w:val="right"/>
              <w:rPr>
                <w:color w:val="000000"/>
              </w:rPr>
            </w:pPr>
            <w:r w:rsidRPr="00726F86">
              <w:rPr>
                <w:color w:val="000000"/>
              </w:rPr>
              <w:t>2 129 581,00</w:t>
            </w:r>
          </w:p>
        </w:tc>
        <w:tc>
          <w:tcPr>
            <w:tcW w:w="570" w:type="pct"/>
            <w:shd w:val="clear" w:color="auto" w:fill="auto"/>
            <w:vAlign w:val="center"/>
          </w:tcPr>
          <w:p w:rsidR="00875FFA" w:rsidRPr="00726F86" w:rsidRDefault="00875FFA" w:rsidP="00875FFA">
            <w:pPr>
              <w:jc w:val="right"/>
              <w:rPr>
                <w:color w:val="000000"/>
              </w:rPr>
            </w:pPr>
            <w:r w:rsidRPr="00726F86">
              <w:rPr>
                <w:color w:val="000000"/>
              </w:rPr>
              <w:t>2 555 497,20</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ТО-3, секции ЭД4М 0154 с учетом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42</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22 809,86</w:t>
            </w:r>
          </w:p>
        </w:tc>
        <w:tc>
          <w:tcPr>
            <w:tcW w:w="713" w:type="pct"/>
            <w:shd w:val="clear" w:color="auto" w:fill="auto"/>
            <w:vAlign w:val="center"/>
          </w:tcPr>
          <w:p w:rsidR="00875FFA" w:rsidRPr="00726F86" w:rsidRDefault="00875FFA" w:rsidP="00875FFA">
            <w:pPr>
              <w:jc w:val="right"/>
              <w:rPr>
                <w:color w:val="000000"/>
              </w:rPr>
            </w:pPr>
            <w:r w:rsidRPr="00726F86">
              <w:rPr>
                <w:color w:val="000000"/>
              </w:rPr>
              <w:t>27371,83</w:t>
            </w:r>
          </w:p>
        </w:tc>
        <w:tc>
          <w:tcPr>
            <w:tcW w:w="570" w:type="pct"/>
            <w:shd w:val="clear" w:color="auto" w:fill="auto"/>
            <w:vAlign w:val="center"/>
          </w:tcPr>
          <w:p w:rsidR="00875FFA" w:rsidRPr="00726F86" w:rsidRDefault="00875FFA" w:rsidP="00875FFA">
            <w:pPr>
              <w:jc w:val="right"/>
              <w:rPr>
                <w:color w:val="000000"/>
              </w:rPr>
            </w:pPr>
            <w:r w:rsidRPr="00726F86">
              <w:rPr>
                <w:color w:val="000000"/>
              </w:rPr>
              <w:t>958 014,12</w:t>
            </w:r>
          </w:p>
        </w:tc>
        <w:tc>
          <w:tcPr>
            <w:tcW w:w="570" w:type="pct"/>
            <w:shd w:val="clear" w:color="auto" w:fill="auto"/>
            <w:vAlign w:val="center"/>
          </w:tcPr>
          <w:p w:rsidR="00875FFA" w:rsidRPr="00726F86" w:rsidRDefault="00875FFA" w:rsidP="00875FFA">
            <w:pPr>
              <w:jc w:val="right"/>
              <w:rPr>
                <w:color w:val="000000"/>
              </w:rPr>
            </w:pPr>
            <w:r w:rsidRPr="00726F86">
              <w:rPr>
                <w:color w:val="000000"/>
              </w:rPr>
              <w:t>1 149 616,94</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ТО-3, секции ЭТ2 020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61</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18 443,47</w:t>
            </w:r>
          </w:p>
        </w:tc>
        <w:tc>
          <w:tcPr>
            <w:tcW w:w="713" w:type="pct"/>
            <w:shd w:val="clear" w:color="auto" w:fill="auto"/>
            <w:vAlign w:val="center"/>
          </w:tcPr>
          <w:p w:rsidR="00875FFA" w:rsidRPr="00726F86" w:rsidRDefault="00875FFA" w:rsidP="00875FFA">
            <w:pPr>
              <w:jc w:val="right"/>
              <w:rPr>
                <w:color w:val="000000"/>
              </w:rPr>
            </w:pPr>
            <w:r w:rsidRPr="00726F86">
              <w:rPr>
                <w:color w:val="000000"/>
              </w:rPr>
              <w:t>22132,16</w:t>
            </w:r>
          </w:p>
        </w:tc>
        <w:tc>
          <w:tcPr>
            <w:tcW w:w="570" w:type="pct"/>
            <w:shd w:val="clear" w:color="auto" w:fill="auto"/>
            <w:vAlign w:val="center"/>
          </w:tcPr>
          <w:p w:rsidR="00875FFA" w:rsidRPr="00726F86" w:rsidRDefault="00875FFA" w:rsidP="00875FFA">
            <w:pPr>
              <w:jc w:val="right"/>
              <w:rPr>
                <w:color w:val="000000"/>
              </w:rPr>
            </w:pPr>
            <w:r w:rsidRPr="00726F86">
              <w:rPr>
                <w:color w:val="000000"/>
              </w:rPr>
              <w:t>1 125 051,67</w:t>
            </w:r>
          </w:p>
        </w:tc>
        <w:tc>
          <w:tcPr>
            <w:tcW w:w="570" w:type="pct"/>
            <w:shd w:val="clear" w:color="auto" w:fill="auto"/>
            <w:vAlign w:val="center"/>
          </w:tcPr>
          <w:p w:rsidR="00875FFA" w:rsidRPr="00726F86" w:rsidRDefault="00875FFA" w:rsidP="00875FFA">
            <w:pPr>
              <w:jc w:val="right"/>
              <w:rPr>
                <w:color w:val="000000"/>
              </w:rPr>
            </w:pPr>
            <w:r w:rsidRPr="00726F86">
              <w:rPr>
                <w:color w:val="000000"/>
              </w:rPr>
              <w:t>1 350 062,00</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ТО-3, секции ЭТ2М 124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36</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21 413,30</w:t>
            </w:r>
          </w:p>
        </w:tc>
        <w:tc>
          <w:tcPr>
            <w:tcW w:w="713" w:type="pct"/>
            <w:shd w:val="clear" w:color="auto" w:fill="auto"/>
            <w:vAlign w:val="center"/>
          </w:tcPr>
          <w:p w:rsidR="00875FFA" w:rsidRPr="00726F86" w:rsidRDefault="00875FFA" w:rsidP="00875FFA">
            <w:pPr>
              <w:jc w:val="right"/>
              <w:rPr>
                <w:color w:val="000000"/>
              </w:rPr>
            </w:pPr>
            <w:r w:rsidRPr="00726F86">
              <w:rPr>
                <w:color w:val="000000"/>
              </w:rPr>
              <w:t>25695,96</w:t>
            </w:r>
          </w:p>
        </w:tc>
        <w:tc>
          <w:tcPr>
            <w:tcW w:w="570" w:type="pct"/>
            <w:shd w:val="clear" w:color="auto" w:fill="auto"/>
            <w:vAlign w:val="center"/>
          </w:tcPr>
          <w:p w:rsidR="00875FFA" w:rsidRPr="00726F86" w:rsidRDefault="00875FFA" w:rsidP="00875FFA">
            <w:pPr>
              <w:jc w:val="right"/>
              <w:rPr>
                <w:color w:val="000000"/>
              </w:rPr>
            </w:pPr>
            <w:r w:rsidRPr="00726F86">
              <w:rPr>
                <w:color w:val="000000"/>
              </w:rPr>
              <w:t>770 878,80</w:t>
            </w:r>
          </w:p>
        </w:tc>
        <w:tc>
          <w:tcPr>
            <w:tcW w:w="570" w:type="pct"/>
            <w:shd w:val="clear" w:color="auto" w:fill="auto"/>
            <w:vAlign w:val="center"/>
          </w:tcPr>
          <w:p w:rsidR="00875FFA" w:rsidRPr="00726F86" w:rsidRDefault="00875FFA" w:rsidP="00875FFA">
            <w:pPr>
              <w:jc w:val="right"/>
              <w:rPr>
                <w:color w:val="000000"/>
              </w:rPr>
            </w:pPr>
            <w:r w:rsidRPr="00726F86">
              <w:rPr>
                <w:color w:val="000000"/>
              </w:rPr>
              <w:t>925 054,56</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ТО-3, секции ЭП2Д 0088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66</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24 809,42</w:t>
            </w:r>
          </w:p>
        </w:tc>
        <w:tc>
          <w:tcPr>
            <w:tcW w:w="713" w:type="pct"/>
            <w:shd w:val="clear" w:color="auto" w:fill="auto"/>
            <w:vAlign w:val="center"/>
          </w:tcPr>
          <w:p w:rsidR="00875FFA" w:rsidRPr="00726F86" w:rsidRDefault="00875FFA" w:rsidP="00875FFA">
            <w:pPr>
              <w:jc w:val="right"/>
              <w:rPr>
                <w:color w:val="000000"/>
              </w:rPr>
            </w:pPr>
            <w:r w:rsidRPr="00726F86">
              <w:rPr>
                <w:color w:val="000000"/>
              </w:rPr>
              <w:t>29771,30</w:t>
            </w:r>
          </w:p>
        </w:tc>
        <w:tc>
          <w:tcPr>
            <w:tcW w:w="570" w:type="pct"/>
            <w:shd w:val="clear" w:color="auto" w:fill="auto"/>
            <w:vAlign w:val="center"/>
          </w:tcPr>
          <w:p w:rsidR="00875FFA" w:rsidRPr="00726F86" w:rsidRDefault="00875FFA" w:rsidP="00875FFA">
            <w:pPr>
              <w:jc w:val="right"/>
              <w:rPr>
                <w:color w:val="000000"/>
              </w:rPr>
            </w:pPr>
            <w:r w:rsidRPr="00726F86">
              <w:rPr>
                <w:color w:val="000000"/>
              </w:rPr>
              <w:t>1 637 421,72</w:t>
            </w:r>
          </w:p>
        </w:tc>
        <w:tc>
          <w:tcPr>
            <w:tcW w:w="570" w:type="pct"/>
            <w:shd w:val="clear" w:color="auto" w:fill="auto"/>
            <w:vAlign w:val="center"/>
          </w:tcPr>
          <w:p w:rsidR="00875FFA" w:rsidRPr="00726F86" w:rsidRDefault="00875FFA" w:rsidP="00875FFA">
            <w:pPr>
              <w:jc w:val="right"/>
              <w:rPr>
                <w:color w:val="000000"/>
              </w:rPr>
            </w:pPr>
            <w:r w:rsidRPr="00726F86">
              <w:rPr>
                <w:color w:val="000000"/>
              </w:rPr>
              <w:t>1 964 906,06</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ТО-3, секции ЭП2Д 0093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66</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24 809,42</w:t>
            </w:r>
          </w:p>
        </w:tc>
        <w:tc>
          <w:tcPr>
            <w:tcW w:w="713" w:type="pct"/>
            <w:shd w:val="clear" w:color="auto" w:fill="auto"/>
            <w:vAlign w:val="center"/>
          </w:tcPr>
          <w:p w:rsidR="00875FFA" w:rsidRPr="00726F86" w:rsidRDefault="00875FFA" w:rsidP="00875FFA">
            <w:pPr>
              <w:jc w:val="right"/>
              <w:rPr>
                <w:color w:val="000000"/>
              </w:rPr>
            </w:pPr>
            <w:r w:rsidRPr="00726F86">
              <w:rPr>
                <w:color w:val="000000"/>
              </w:rPr>
              <w:t>29771,30</w:t>
            </w:r>
          </w:p>
        </w:tc>
        <w:tc>
          <w:tcPr>
            <w:tcW w:w="570" w:type="pct"/>
            <w:shd w:val="clear" w:color="auto" w:fill="auto"/>
            <w:vAlign w:val="center"/>
          </w:tcPr>
          <w:p w:rsidR="00875FFA" w:rsidRPr="00726F86" w:rsidRDefault="00875FFA" w:rsidP="00875FFA">
            <w:pPr>
              <w:jc w:val="right"/>
              <w:rPr>
                <w:color w:val="000000"/>
              </w:rPr>
            </w:pPr>
            <w:r w:rsidRPr="00726F86">
              <w:rPr>
                <w:color w:val="000000"/>
              </w:rPr>
              <w:t>1 637 421,72</w:t>
            </w:r>
          </w:p>
        </w:tc>
        <w:tc>
          <w:tcPr>
            <w:tcW w:w="570" w:type="pct"/>
            <w:shd w:val="clear" w:color="auto" w:fill="auto"/>
            <w:vAlign w:val="center"/>
          </w:tcPr>
          <w:p w:rsidR="00875FFA" w:rsidRPr="00726F86" w:rsidRDefault="00875FFA" w:rsidP="00875FFA">
            <w:pPr>
              <w:jc w:val="right"/>
              <w:rPr>
                <w:color w:val="000000"/>
              </w:rPr>
            </w:pPr>
            <w:r w:rsidRPr="00726F86">
              <w:rPr>
                <w:color w:val="000000"/>
              </w:rPr>
              <w:t>1 964 906,06</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ТО-3, секции ЭД4М 0058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70</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20 372,55</w:t>
            </w:r>
          </w:p>
        </w:tc>
        <w:tc>
          <w:tcPr>
            <w:tcW w:w="713" w:type="pct"/>
            <w:shd w:val="clear" w:color="auto" w:fill="auto"/>
            <w:vAlign w:val="center"/>
          </w:tcPr>
          <w:p w:rsidR="00875FFA" w:rsidRPr="00726F86" w:rsidRDefault="00875FFA" w:rsidP="00875FFA">
            <w:pPr>
              <w:jc w:val="right"/>
              <w:rPr>
                <w:color w:val="000000"/>
              </w:rPr>
            </w:pPr>
            <w:r w:rsidRPr="00726F86">
              <w:rPr>
                <w:color w:val="000000"/>
              </w:rPr>
              <w:t>24447,06</w:t>
            </w:r>
          </w:p>
        </w:tc>
        <w:tc>
          <w:tcPr>
            <w:tcW w:w="570" w:type="pct"/>
            <w:shd w:val="clear" w:color="auto" w:fill="auto"/>
            <w:vAlign w:val="center"/>
          </w:tcPr>
          <w:p w:rsidR="00875FFA" w:rsidRPr="00726F86" w:rsidRDefault="00875FFA" w:rsidP="00875FFA">
            <w:pPr>
              <w:jc w:val="right"/>
              <w:rPr>
                <w:color w:val="000000"/>
              </w:rPr>
            </w:pPr>
            <w:r w:rsidRPr="00726F86">
              <w:rPr>
                <w:color w:val="000000"/>
              </w:rPr>
              <w:t>1 426 078,50</w:t>
            </w:r>
          </w:p>
        </w:tc>
        <w:tc>
          <w:tcPr>
            <w:tcW w:w="570" w:type="pct"/>
            <w:shd w:val="clear" w:color="auto" w:fill="auto"/>
            <w:vAlign w:val="center"/>
          </w:tcPr>
          <w:p w:rsidR="00875FFA" w:rsidRPr="00726F86" w:rsidRDefault="00875FFA" w:rsidP="00875FFA">
            <w:pPr>
              <w:jc w:val="right"/>
              <w:rPr>
                <w:color w:val="000000"/>
              </w:rPr>
            </w:pPr>
            <w:r w:rsidRPr="00726F86">
              <w:rPr>
                <w:color w:val="000000"/>
              </w:rPr>
              <w:t>1 711 294,20</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ТО-3, секции ЭД4М 0154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28</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21 886,61</w:t>
            </w:r>
          </w:p>
        </w:tc>
        <w:tc>
          <w:tcPr>
            <w:tcW w:w="713" w:type="pct"/>
            <w:shd w:val="clear" w:color="auto" w:fill="auto"/>
            <w:vAlign w:val="center"/>
          </w:tcPr>
          <w:p w:rsidR="00875FFA" w:rsidRPr="00726F86" w:rsidRDefault="00875FFA" w:rsidP="00875FFA">
            <w:pPr>
              <w:jc w:val="right"/>
              <w:rPr>
                <w:color w:val="000000"/>
              </w:rPr>
            </w:pPr>
            <w:r w:rsidRPr="00726F86">
              <w:rPr>
                <w:color w:val="000000"/>
              </w:rPr>
              <w:t>26263,93</w:t>
            </w:r>
          </w:p>
        </w:tc>
        <w:tc>
          <w:tcPr>
            <w:tcW w:w="570" w:type="pct"/>
            <w:shd w:val="clear" w:color="auto" w:fill="auto"/>
            <w:vAlign w:val="center"/>
          </w:tcPr>
          <w:p w:rsidR="00875FFA" w:rsidRPr="00726F86" w:rsidRDefault="00875FFA" w:rsidP="00875FFA">
            <w:pPr>
              <w:jc w:val="right"/>
              <w:rPr>
                <w:color w:val="000000"/>
              </w:rPr>
            </w:pPr>
            <w:r w:rsidRPr="00726F86">
              <w:rPr>
                <w:color w:val="000000"/>
              </w:rPr>
              <w:t>612 825,08</w:t>
            </w:r>
          </w:p>
        </w:tc>
        <w:tc>
          <w:tcPr>
            <w:tcW w:w="570" w:type="pct"/>
            <w:shd w:val="clear" w:color="auto" w:fill="auto"/>
            <w:vAlign w:val="center"/>
          </w:tcPr>
          <w:p w:rsidR="00875FFA" w:rsidRPr="00726F86" w:rsidRDefault="00875FFA" w:rsidP="00875FFA">
            <w:pPr>
              <w:jc w:val="right"/>
              <w:rPr>
                <w:color w:val="000000"/>
              </w:rPr>
            </w:pPr>
            <w:r w:rsidRPr="00726F86">
              <w:rPr>
                <w:color w:val="000000"/>
              </w:rPr>
              <w:t>735 390,10</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ТО-4, секции ЭТ2 020</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5</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3 610,99</w:t>
            </w:r>
          </w:p>
        </w:tc>
        <w:tc>
          <w:tcPr>
            <w:tcW w:w="713" w:type="pct"/>
            <w:shd w:val="clear" w:color="auto" w:fill="auto"/>
            <w:vAlign w:val="center"/>
          </w:tcPr>
          <w:p w:rsidR="00875FFA" w:rsidRPr="00726F86" w:rsidRDefault="00875FFA" w:rsidP="00875FFA">
            <w:pPr>
              <w:jc w:val="right"/>
              <w:rPr>
                <w:color w:val="000000"/>
              </w:rPr>
            </w:pPr>
            <w:r w:rsidRPr="00726F86">
              <w:rPr>
                <w:color w:val="000000"/>
              </w:rPr>
              <w:t>4333,19</w:t>
            </w:r>
          </w:p>
        </w:tc>
        <w:tc>
          <w:tcPr>
            <w:tcW w:w="570" w:type="pct"/>
            <w:shd w:val="clear" w:color="auto" w:fill="auto"/>
            <w:vAlign w:val="center"/>
          </w:tcPr>
          <w:p w:rsidR="00875FFA" w:rsidRPr="00726F86" w:rsidRDefault="00875FFA" w:rsidP="00875FFA">
            <w:pPr>
              <w:jc w:val="right"/>
              <w:rPr>
                <w:color w:val="000000"/>
              </w:rPr>
            </w:pPr>
            <w:r w:rsidRPr="00726F86">
              <w:rPr>
                <w:color w:val="000000"/>
              </w:rPr>
              <w:t>18 054,95</w:t>
            </w:r>
          </w:p>
        </w:tc>
        <w:tc>
          <w:tcPr>
            <w:tcW w:w="570" w:type="pct"/>
            <w:shd w:val="clear" w:color="auto" w:fill="auto"/>
            <w:vAlign w:val="center"/>
          </w:tcPr>
          <w:p w:rsidR="00875FFA" w:rsidRPr="00726F86" w:rsidRDefault="00875FFA" w:rsidP="00875FFA">
            <w:pPr>
              <w:jc w:val="right"/>
              <w:rPr>
                <w:color w:val="000000"/>
              </w:rPr>
            </w:pPr>
            <w:r w:rsidRPr="00726F86">
              <w:rPr>
                <w:color w:val="000000"/>
              </w:rPr>
              <w:t>21 665,94</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ТО-4, секции ЭД4М 058</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4</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3 610,99</w:t>
            </w:r>
          </w:p>
        </w:tc>
        <w:tc>
          <w:tcPr>
            <w:tcW w:w="713" w:type="pct"/>
            <w:shd w:val="clear" w:color="auto" w:fill="auto"/>
            <w:vAlign w:val="center"/>
          </w:tcPr>
          <w:p w:rsidR="00875FFA" w:rsidRPr="00726F86" w:rsidRDefault="00875FFA" w:rsidP="00875FFA">
            <w:pPr>
              <w:jc w:val="right"/>
              <w:rPr>
                <w:color w:val="000000"/>
              </w:rPr>
            </w:pPr>
            <w:r w:rsidRPr="00726F86">
              <w:rPr>
                <w:color w:val="000000"/>
              </w:rPr>
              <w:t>4333,19</w:t>
            </w:r>
          </w:p>
        </w:tc>
        <w:tc>
          <w:tcPr>
            <w:tcW w:w="570" w:type="pct"/>
            <w:shd w:val="clear" w:color="auto" w:fill="auto"/>
            <w:vAlign w:val="center"/>
          </w:tcPr>
          <w:p w:rsidR="00875FFA" w:rsidRPr="00726F86" w:rsidRDefault="00875FFA" w:rsidP="00875FFA">
            <w:pPr>
              <w:jc w:val="right"/>
              <w:rPr>
                <w:color w:val="000000"/>
              </w:rPr>
            </w:pPr>
            <w:r w:rsidRPr="00726F86">
              <w:rPr>
                <w:color w:val="000000"/>
              </w:rPr>
              <w:t>14 443,96</w:t>
            </w:r>
          </w:p>
        </w:tc>
        <w:tc>
          <w:tcPr>
            <w:tcW w:w="570" w:type="pct"/>
            <w:shd w:val="clear" w:color="auto" w:fill="auto"/>
            <w:vAlign w:val="center"/>
          </w:tcPr>
          <w:p w:rsidR="00875FFA" w:rsidRPr="00726F86" w:rsidRDefault="00875FFA" w:rsidP="00875FFA">
            <w:pPr>
              <w:jc w:val="right"/>
              <w:rPr>
                <w:color w:val="000000"/>
              </w:rPr>
            </w:pPr>
            <w:r w:rsidRPr="00726F86">
              <w:rPr>
                <w:color w:val="000000"/>
              </w:rPr>
              <w:t>17 332,75</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ТО-4, секции ЭТ2М 124</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9</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3 610,99</w:t>
            </w:r>
          </w:p>
        </w:tc>
        <w:tc>
          <w:tcPr>
            <w:tcW w:w="713" w:type="pct"/>
            <w:shd w:val="clear" w:color="auto" w:fill="auto"/>
            <w:vAlign w:val="center"/>
          </w:tcPr>
          <w:p w:rsidR="00875FFA" w:rsidRPr="00726F86" w:rsidRDefault="00875FFA" w:rsidP="00875FFA">
            <w:pPr>
              <w:jc w:val="right"/>
              <w:rPr>
                <w:color w:val="000000"/>
              </w:rPr>
            </w:pPr>
            <w:r w:rsidRPr="00726F86">
              <w:rPr>
                <w:color w:val="000000"/>
              </w:rPr>
              <w:t>4333,19</w:t>
            </w:r>
          </w:p>
        </w:tc>
        <w:tc>
          <w:tcPr>
            <w:tcW w:w="570" w:type="pct"/>
            <w:shd w:val="clear" w:color="auto" w:fill="auto"/>
            <w:vAlign w:val="center"/>
          </w:tcPr>
          <w:p w:rsidR="00875FFA" w:rsidRPr="00726F86" w:rsidRDefault="00875FFA" w:rsidP="00875FFA">
            <w:pPr>
              <w:jc w:val="right"/>
              <w:rPr>
                <w:color w:val="000000"/>
              </w:rPr>
            </w:pPr>
            <w:r w:rsidRPr="00726F86">
              <w:rPr>
                <w:color w:val="000000"/>
              </w:rPr>
              <w:t>32 498,91</w:t>
            </w:r>
          </w:p>
        </w:tc>
        <w:tc>
          <w:tcPr>
            <w:tcW w:w="570" w:type="pct"/>
            <w:shd w:val="clear" w:color="auto" w:fill="auto"/>
            <w:vAlign w:val="center"/>
          </w:tcPr>
          <w:p w:rsidR="00875FFA" w:rsidRPr="00726F86" w:rsidRDefault="00875FFA" w:rsidP="00875FFA">
            <w:pPr>
              <w:jc w:val="right"/>
              <w:rPr>
                <w:color w:val="000000"/>
              </w:rPr>
            </w:pPr>
            <w:r w:rsidRPr="00726F86">
              <w:rPr>
                <w:color w:val="000000"/>
              </w:rPr>
              <w:t>38 998,69</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ТО-4, секции ЭД4М 154</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9</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3 610,99</w:t>
            </w:r>
          </w:p>
        </w:tc>
        <w:tc>
          <w:tcPr>
            <w:tcW w:w="713" w:type="pct"/>
            <w:shd w:val="clear" w:color="auto" w:fill="auto"/>
            <w:vAlign w:val="center"/>
          </w:tcPr>
          <w:p w:rsidR="00875FFA" w:rsidRPr="00726F86" w:rsidRDefault="00875FFA" w:rsidP="00875FFA">
            <w:pPr>
              <w:jc w:val="right"/>
              <w:rPr>
                <w:color w:val="000000"/>
              </w:rPr>
            </w:pPr>
            <w:r w:rsidRPr="00726F86">
              <w:rPr>
                <w:color w:val="000000"/>
              </w:rPr>
              <w:t>4333,19</w:t>
            </w:r>
          </w:p>
        </w:tc>
        <w:tc>
          <w:tcPr>
            <w:tcW w:w="570" w:type="pct"/>
            <w:shd w:val="clear" w:color="auto" w:fill="auto"/>
            <w:vAlign w:val="center"/>
          </w:tcPr>
          <w:p w:rsidR="00875FFA" w:rsidRPr="00726F86" w:rsidRDefault="00875FFA" w:rsidP="00875FFA">
            <w:pPr>
              <w:jc w:val="right"/>
              <w:rPr>
                <w:color w:val="000000"/>
              </w:rPr>
            </w:pPr>
            <w:r w:rsidRPr="00726F86">
              <w:rPr>
                <w:color w:val="000000"/>
              </w:rPr>
              <w:t>32 498,91</w:t>
            </w:r>
          </w:p>
        </w:tc>
        <w:tc>
          <w:tcPr>
            <w:tcW w:w="570" w:type="pct"/>
            <w:shd w:val="clear" w:color="auto" w:fill="auto"/>
            <w:vAlign w:val="center"/>
          </w:tcPr>
          <w:p w:rsidR="00875FFA" w:rsidRPr="00726F86" w:rsidRDefault="00875FFA" w:rsidP="00875FFA">
            <w:pPr>
              <w:jc w:val="right"/>
              <w:rPr>
                <w:color w:val="000000"/>
              </w:rPr>
            </w:pPr>
            <w:r w:rsidRPr="00726F86">
              <w:rPr>
                <w:color w:val="000000"/>
              </w:rPr>
              <w:t>38 998,69</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ТО-5б (депо приписки), секции ЭТ2М 124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rPr>
            </w:pPr>
            <w:r w:rsidRPr="00726F86">
              <w:rPr>
                <w:color w:val="000000"/>
              </w:rPr>
              <w:t>4</w:t>
            </w:r>
          </w:p>
        </w:tc>
        <w:tc>
          <w:tcPr>
            <w:tcW w:w="665" w:type="pct"/>
            <w:shd w:val="clear" w:color="auto" w:fill="auto"/>
            <w:vAlign w:val="bottom"/>
          </w:tcPr>
          <w:p w:rsidR="00875FFA" w:rsidRPr="00726F86" w:rsidRDefault="00875FFA" w:rsidP="00875FFA">
            <w:pPr>
              <w:jc w:val="right"/>
              <w:rPr>
                <w:color w:val="000000"/>
                <w:sz w:val="22"/>
                <w:szCs w:val="22"/>
              </w:rPr>
            </w:pPr>
            <w:r w:rsidRPr="00726F86">
              <w:rPr>
                <w:color w:val="000000"/>
                <w:sz w:val="22"/>
                <w:szCs w:val="22"/>
              </w:rPr>
              <w:t>55 644,24</w:t>
            </w:r>
          </w:p>
        </w:tc>
        <w:tc>
          <w:tcPr>
            <w:tcW w:w="713" w:type="pct"/>
            <w:shd w:val="clear" w:color="auto" w:fill="auto"/>
            <w:vAlign w:val="center"/>
          </w:tcPr>
          <w:p w:rsidR="00875FFA" w:rsidRPr="00726F86" w:rsidRDefault="00875FFA" w:rsidP="00875FFA">
            <w:pPr>
              <w:jc w:val="right"/>
              <w:rPr>
                <w:color w:val="000000"/>
              </w:rPr>
            </w:pPr>
            <w:r w:rsidRPr="00726F86">
              <w:rPr>
                <w:color w:val="000000"/>
              </w:rPr>
              <w:t>66773,09</w:t>
            </w:r>
          </w:p>
        </w:tc>
        <w:tc>
          <w:tcPr>
            <w:tcW w:w="570" w:type="pct"/>
            <w:shd w:val="clear" w:color="auto" w:fill="auto"/>
            <w:vAlign w:val="center"/>
          </w:tcPr>
          <w:p w:rsidR="00875FFA" w:rsidRPr="00726F86" w:rsidRDefault="00875FFA" w:rsidP="00875FFA">
            <w:pPr>
              <w:jc w:val="right"/>
              <w:rPr>
                <w:color w:val="000000"/>
              </w:rPr>
            </w:pPr>
            <w:r w:rsidRPr="00726F86">
              <w:rPr>
                <w:color w:val="000000"/>
              </w:rPr>
              <w:t>222 576,96</w:t>
            </w:r>
          </w:p>
        </w:tc>
        <w:tc>
          <w:tcPr>
            <w:tcW w:w="570" w:type="pct"/>
            <w:shd w:val="clear" w:color="auto" w:fill="auto"/>
            <w:vAlign w:val="center"/>
          </w:tcPr>
          <w:p w:rsidR="00875FFA" w:rsidRPr="00726F86" w:rsidRDefault="00875FFA" w:rsidP="00875FFA">
            <w:pPr>
              <w:jc w:val="right"/>
              <w:rPr>
                <w:color w:val="000000"/>
              </w:rPr>
            </w:pPr>
            <w:r w:rsidRPr="00726F86">
              <w:rPr>
                <w:color w:val="000000"/>
              </w:rPr>
              <w:t>267 092,35</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ТО-5в, секции ЭТ2М 124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rPr>
            </w:pPr>
            <w:r w:rsidRPr="00726F86">
              <w:rPr>
                <w:color w:val="000000"/>
              </w:rPr>
              <w:t>4</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86 091,14</w:t>
            </w:r>
          </w:p>
        </w:tc>
        <w:tc>
          <w:tcPr>
            <w:tcW w:w="713" w:type="pct"/>
            <w:shd w:val="clear" w:color="auto" w:fill="auto"/>
            <w:vAlign w:val="center"/>
          </w:tcPr>
          <w:p w:rsidR="00875FFA" w:rsidRPr="00726F86" w:rsidRDefault="00875FFA" w:rsidP="00875FFA">
            <w:pPr>
              <w:jc w:val="right"/>
              <w:rPr>
                <w:color w:val="000000"/>
              </w:rPr>
            </w:pPr>
            <w:r w:rsidRPr="00726F86">
              <w:rPr>
                <w:color w:val="000000"/>
              </w:rPr>
              <w:t>103309,37</w:t>
            </w:r>
          </w:p>
        </w:tc>
        <w:tc>
          <w:tcPr>
            <w:tcW w:w="570" w:type="pct"/>
            <w:shd w:val="clear" w:color="auto" w:fill="auto"/>
            <w:vAlign w:val="center"/>
          </w:tcPr>
          <w:p w:rsidR="00875FFA" w:rsidRPr="00726F86" w:rsidRDefault="00875FFA" w:rsidP="00875FFA">
            <w:pPr>
              <w:jc w:val="right"/>
              <w:rPr>
                <w:color w:val="000000"/>
              </w:rPr>
            </w:pPr>
            <w:r w:rsidRPr="00726F86">
              <w:rPr>
                <w:color w:val="000000"/>
              </w:rPr>
              <w:t>344 364,56</w:t>
            </w:r>
          </w:p>
        </w:tc>
        <w:tc>
          <w:tcPr>
            <w:tcW w:w="570" w:type="pct"/>
            <w:shd w:val="clear" w:color="auto" w:fill="auto"/>
            <w:vAlign w:val="center"/>
          </w:tcPr>
          <w:p w:rsidR="00875FFA" w:rsidRPr="00726F86" w:rsidRDefault="00875FFA" w:rsidP="00875FFA">
            <w:pPr>
              <w:jc w:val="right"/>
              <w:rPr>
                <w:color w:val="000000"/>
              </w:rPr>
            </w:pPr>
            <w:r w:rsidRPr="00726F86">
              <w:rPr>
                <w:color w:val="000000"/>
              </w:rPr>
              <w:t>413 237,47</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ТО-5в, секции ЭП2Д 0088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rPr>
            </w:pPr>
            <w:r w:rsidRPr="00726F86">
              <w:rPr>
                <w:color w:val="000000"/>
              </w:rPr>
              <w:t>8</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89 532,83</w:t>
            </w:r>
          </w:p>
        </w:tc>
        <w:tc>
          <w:tcPr>
            <w:tcW w:w="713" w:type="pct"/>
            <w:shd w:val="clear" w:color="auto" w:fill="auto"/>
            <w:vAlign w:val="center"/>
          </w:tcPr>
          <w:p w:rsidR="00875FFA" w:rsidRPr="00726F86" w:rsidRDefault="00875FFA" w:rsidP="00875FFA">
            <w:pPr>
              <w:jc w:val="right"/>
              <w:rPr>
                <w:color w:val="000000"/>
              </w:rPr>
            </w:pPr>
            <w:r w:rsidRPr="00726F86">
              <w:rPr>
                <w:color w:val="000000"/>
              </w:rPr>
              <w:t>107439,40</w:t>
            </w:r>
          </w:p>
        </w:tc>
        <w:tc>
          <w:tcPr>
            <w:tcW w:w="570" w:type="pct"/>
            <w:shd w:val="clear" w:color="auto" w:fill="auto"/>
            <w:vAlign w:val="center"/>
          </w:tcPr>
          <w:p w:rsidR="00875FFA" w:rsidRPr="00726F86" w:rsidRDefault="00875FFA" w:rsidP="00875FFA">
            <w:pPr>
              <w:jc w:val="right"/>
              <w:rPr>
                <w:color w:val="000000"/>
              </w:rPr>
            </w:pPr>
            <w:r w:rsidRPr="00726F86">
              <w:rPr>
                <w:color w:val="000000"/>
              </w:rPr>
              <w:t>716 262,64</w:t>
            </w:r>
          </w:p>
        </w:tc>
        <w:tc>
          <w:tcPr>
            <w:tcW w:w="570" w:type="pct"/>
            <w:shd w:val="clear" w:color="auto" w:fill="auto"/>
            <w:vAlign w:val="center"/>
          </w:tcPr>
          <w:p w:rsidR="00875FFA" w:rsidRPr="00726F86" w:rsidRDefault="00875FFA" w:rsidP="00875FFA">
            <w:pPr>
              <w:jc w:val="right"/>
              <w:rPr>
                <w:color w:val="000000"/>
              </w:rPr>
            </w:pPr>
            <w:r w:rsidRPr="00726F86">
              <w:rPr>
                <w:color w:val="000000"/>
              </w:rPr>
              <w:t>859 515,17</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ТО-5в, секции ЭП2Д 0093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rPr>
            </w:pPr>
            <w:r w:rsidRPr="00726F86">
              <w:rPr>
                <w:color w:val="000000"/>
              </w:rPr>
              <w:t>8</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89 532,83</w:t>
            </w:r>
          </w:p>
        </w:tc>
        <w:tc>
          <w:tcPr>
            <w:tcW w:w="713" w:type="pct"/>
            <w:shd w:val="clear" w:color="auto" w:fill="auto"/>
            <w:vAlign w:val="center"/>
          </w:tcPr>
          <w:p w:rsidR="00875FFA" w:rsidRPr="00726F86" w:rsidRDefault="00875FFA" w:rsidP="00875FFA">
            <w:pPr>
              <w:jc w:val="right"/>
              <w:rPr>
                <w:color w:val="000000"/>
              </w:rPr>
            </w:pPr>
            <w:r w:rsidRPr="00726F86">
              <w:rPr>
                <w:color w:val="000000"/>
              </w:rPr>
              <w:t>107439,40</w:t>
            </w:r>
          </w:p>
        </w:tc>
        <w:tc>
          <w:tcPr>
            <w:tcW w:w="570" w:type="pct"/>
            <w:shd w:val="clear" w:color="auto" w:fill="auto"/>
            <w:vAlign w:val="center"/>
          </w:tcPr>
          <w:p w:rsidR="00875FFA" w:rsidRPr="00726F86" w:rsidRDefault="00875FFA" w:rsidP="00875FFA">
            <w:pPr>
              <w:jc w:val="right"/>
              <w:rPr>
                <w:color w:val="000000"/>
              </w:rPr>
            </w:pPr>
            <w:r w:rsidRPr="00726F86">
              <w:rPr>
                <w:color w:val="000000"/>
              </w:rPr>
              <w:t>716 262,64</w:t>
            </w:r>
          </w:p>
        </w:tc>
        <w:tc>
          <w:tcPr>
            <w:tcW w:w="570" w:type="pct"/>
            <w:shd w:val="clear" w:color="auto" w:fill="auto"/>
            <w:vAlign w:val="center"/>
          </w:tcPr>
          <w:p w:rsidR="00875FFA" w:rsidRPr="00726F86" w:rsidRDefault="00875FFA" w:rsidP="00875FFA">
            <w:pPr>
              <w:jc w:val="right"/>
              <w:rPr>
                <w:color w:val="000000"/>
              </w:rPr>
            </w:pPr>
            <w:r w:rsidRPr="00726F86">
              <w:rPr>
                <w:color w:val="000000"/>
              </w:rPr>
              <w:t>859 515,17</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ТО-5б (на ремонтном предприятии), секции ЭТ2М 124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rPr>
            </w:pPr>
            <w:r w:rsidRPr="00726F86">
              <w:rPr>
                <w:color w:val="000000"/>
              </w:rPr>
              <w:t>4</w:t>
            </w:r>
          </w:p>
        </w:tc>
        <w:tc>
          <w:tcPr>
            <w:tcW w:w="665" w:type="pct"/>
            <w:shd w:val="clear" w:color="auto" w:fill="auto"/>
            <w:vAlign w:val="bottom"/>
          </w:tcPr>
          <w:p w:rsidR="00875FFA" w:rsidRPr="00726F86" w:rsidRDefault="00875FFA" w:rsidP="00875FFA">
            <w:pPr>
              <w:jc w:val="right"/>
              <w:rPr>
                <w:color w:val="000000"/>
                <w:sz w:val="22"/>
                <w:szCs w:val="22"/>
              </w:rPr>
            </w:pPr>
            <w:r w:rsidRPr="00726F86">
              <w:rPr>
                <w:color w:val="000000"/>
                <w:sz w:val="22"/>
                <w:szCs w:val="22"/>
              </w:rPr>
              <w:t>24 845,40</w:t>
            </w:r>
          </w:p>
        </w:tc>
        <w:tc>
          <w:tcPr>
            <w:tcW w:w="713" w:type="pct"/>
            <w:shd w:val="clear" w:color="auto" w:fill="auto"/>
            <w:vAlign w:val="center"/>
          </w:tcPr>
          <w:p w:rsidR="00875FFA" w:rsidRPr="00726F86" w:rsidRDefault="00875FFA" w:rsidP="00875FFA">
            <w:pPr>
              <w:jc w:val="right"/>
              <w:rPr>
                <w:color w:val="000000"/>
              </w:rPr>
            </w:pPr>
            <w:r w:rsidRPr="00726F86">
              <w:rPr>
                <w:color w:val="000000"/>
              </w:rPr>
              <w:t>29814,48</w:t>
            </w:r>
          </w:p>
        </w:tc>
        <w:tc>
          <w:tcPr>
            <w:tcW w:w="570" w:type="pct"/>
            <w:shd w:val="clear" w:color="auto" w:fill="auto"/>
            <w:vAlign w:val="center"/>
          </w:tcPr>
          <w:p w:rsidR="00875FFA" w:rsidRPr="00726F86" w:rsidRDefault="00875FFA" w:rsidP="00875FFA">
            <w:pPr>
              <w:jc w:val="right"/>
              <w:rPr>
                <w:color w:val="000000"/>
              </w:rPr>
            </w:pPr>
            <w:r w:rsidRPr="00726F86">
              <w:rPr>
                <w:color w:val="000000"/>
              </w:rPr>
              <w:t>99 381,60</w:t>
            </w:r>
          </w:p>
        </w:tc>
        <w:tc>
          <w:tcPr>
            <w:tcW w:w="570" w:type="pct"/>
            <w:shd w:val="clear" w:color="auto" w:fill="auto"/>
            <w:vAlign w:val="center"/>
          </w:tcPr>
          <w:p w:rsidR="00875FFA" w:rsidRPr="00726F86" w:rsidRDefault="00875FFA" w:rsidP="00875FFA">
            <w:pPr>
              <w:jc w:val="right"/>
              <w:rPr>
                <w:color w:val="000000"/>
              </w:rPr>
            </w:pPr>
            <w:r w:rsidRPr="00726F86">
              <w:rPr>
                <w:color w:val="000000"/>
              </w:rPr>
              <w:t>119 257,92</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ТР-1, секции ЭТ2 020 с учетом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10</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91 712,98</w:t>
            </w:r>
          </w:p>
        </w:tc>
        <w:tc>
          <w:tcPr>
            <w:tcW w:w="713" w:type="pct"/>
            <w:shd w:val="clear" w:color="auto" w:fill="auto"/>
            <w:vAlign w:val="center"/>
          </w:tcPr>
          <w:p w:rsidR="00875FFA" w:rsidRPr="00726F86" w:rsidRDefault="00875FFA" w:rsidP="00875FFA">
            <w:pPr>
              <w:jc w:val="right"/>
              <w:rPr>
                <w:color w:val="000000"/>
              </w:rPr>
            </w:pPr>
            <w:r w:rsidRPr="00726F86">
              <w:rPr>
                <w:color w:val="000000"/>
              </w:rPr>
              <w:t>110055,58</w:t>
            </w:r>
          </w:p>
        </w:tc>
        <w:tc>
          <w:tcPr>
            <w:tcW w:w="570" w:type="pct"/>
            <w:shd w:val="clear" w:color="auto" w:fill="auto"/>
            <w:vAlign w:val="center"/>
          </w:tcPr>
          <w:p w:rsidR="00875FFA" w:rsidRPr="00726F86" w:rsidRDefault="00875FFA" w:rsidP="00875FFA">
            <w:pPr>
              <w:jc w:val="right"/>
              <w:rPr>
                <w:color w:val="000000"/>
              </w:rPr>
            </w:pPr>
            <w:r w:rsidRPr="00726F86">
              <w:rPr>
                <w:color w:val="000000"/>
              </w:rPr>
              <w:t>917 129,80</w:t>
            </w:r>
          </w:p>
        </w:tc>
        <w:tc>
          <w:tcPr>
            <w:tcW w:w="570" w:type="pct"/>
            <w:shd w:val="clear" w:color="auto" w:fill="auto"/>
            <w:vAlign w:val="center"/>
          </w:tcPr>
          <w:p w:rsidR="00875FFA" w:rsidRPr="00726F86" w:rsidRDefault="00875FFA" w:rsidP="00875FFA">
            <w:pPr>
              <w:jc w:val="right"/>
              <w:rPr>
                <w:color w:val="000000"/>
              </w:rPr>
            </w:pPr>
            <w:r w:rsidRPr="00726F86">
              <w:rPr>
                <w:color w:val="000000"/>
              </w:rPr>
              <w:t>1 100 555,76</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ТР-1, секции ЭТ2М 124 с учетом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8</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92 512,60</w:t>
            </w:r>
          </w:p>
        </w:tc>
        <w:tc>
          <w:tcPr>
            <w:tcW w:w="713" w:type="pct"/>
            <w:shd w:val="clear" w:color="auto" w:fill="auto"/>
            <w:vAlign w:val="center"/>
          </w:tcPr>
          <w:p w:rsidR="00875FFA" w:rsidRPr="00726F86" w:rsidRDefault="00875FFA" w:rsidP="00875FFA">
            <w:pPr>
              <w:jc w:val="right"/>
              <w:rPr>
                <w:color w:val="000000"/>
              </w:rPr>
            </w:pPr>
            <w:r w:rsidRPr="00726F86">
              <w:rPr>
                <w:color w:val="000000"/>
              </w:rPr>
              <w:t>111015,12</w:t>
            </w:r>
          </w:p>
        </w:tc>
        <w:tc>
          <w:tcPr>
            <w:tcW w:w="570" w:type="pct"/>
            <w:shd w:val="clear" w:color="auto" w:fill="auto"/>
            <w:vAlign w:val="center"/>
          </w:tcPr>
          <w:p w:rsidR="00875FFA" w:rsidRPr="00726F86" w:rsidRDefault="00875FFA" w:rsidP="00875FFA">
            <w:pPr>
              <w:jc w:val="right"/>
              <w:rPr>
                <w:color w:val="000000"/>
              </w:rPr>
            </w:pPr>
            <w:r w:rsidRPr="00726F86">
              <w:rPr>
                <w:color w:val="000000"/>
              </w:rPr>
              <w:t>740 100,80</w:t>
            </w:r>
          </w:p>
        </w:tc>
        <w:tc>
          <w:tcPr>
            <w:tcW w:w="570" w:type="pct"/>
            <w:shd w:val="clear" w:color="auto" w:fill="auto"/>
            <w:vAlign w:val="center"/>
          </w:tcPr>
          <w:p w:rsidR="00875FFA" w:rsidRPr="00726F86" w:rsidRDefault="00875FFA" w:rsidP="00875FFA">
            <w:pPr>
              <w:jc w:val="right"/>
              <w:rPr>
                <w:color w:val="000000"/>
              </w:rPr>
            </w:pPr>
            <w:r w:rsidRPr="00726F86">
              <w:rPr>
                <w:color w:val="000000"/>
              </w:rPr>
              <w:t>888 120,96</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ТР-1, секции ЭП2Д 0088 с учетом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12</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90 175,91</w:t>
            </w:r>
          </w:p>
        </w:tc>
        <w:tc>
          <w:tcPr>
            <w:tcW w:w="713" w:type="pct"/>
            <w:shd w:val="clear" w:color="auto" w:fill="auto"/>
            <w:vAlign w:val="center"/>
          </w:tcPr>
          <w:p w:rsidR="00875FFA" w:rsidRPr="00726F86" w:rsidRDefault="00875FFA" w:rsidP="00875FFA">
            <w:pPr>
              <w:jc w:val="right"/>
              <w:rPr>
                <w:color w:val="000000"/>
              </w:rPr>
            </w:pPr>
            <w:r w:rsidRPr="00726F86">
              <w:rPr>
                <w:color w:val="000000"/>
              </w:rPr>
              <w:t>108211,09</w:t>
            </w:r>
          </w:p>
        </w:tc>
        <w:tc>
          <w:tcPr>
            <w:tcW w:w="570" w:type="pct"/>
            <w:shd w:val="clear" w:color="auto" w:fill="auto"/>
            <w:vAlign w:val="center"/>
          </w:tcPr>
          <w:p w:rsidR="00875FFA" w:rsidRPr="00726F86" w:rsidRDefault="00875FFA" w:rsidP="00875FFA">
            <w:pPr>
              <w:jc w:val="right"/>
              <w:rPr>
                <w:color w:val="000000"/>
              </w:rPr>
            </w:pPr>
            <w:r w:rsidRPr="00726F86">
              <w:rPr>
                <w:color w:val="000000"/>
              </w:rPr>
              <w:t>1 082 110,92</w:t>
            </w:r>
          </w:p>
        </w:tc>
        <w:tc>
          <w:tcPr>
            <w:tcW w:w="570" w:type="pct"/>
            <w:shd w:val="clear" w:color="auto" w:fill="auto"/>
            <w:vAlign w:val="center"/>
          </w:tcPr>
          <w:p w:rsidR="00875FFA" w:rsidRPr="00726F86" w:rsidRDefault="00875FFA" w:rsidP="00875FFA">
            <w:pPr>
              <w:jc w:val="right"/>
              <w:rPr>
                <w:color w:val="000000"/>
              </w:rPr>
            </w:pPr>
            <w:r w:rsidRPr="00726F86">
              <w:rPr>
                <w:color w:val="000000"/>
              </w:rPr>
              <w:t>1 298 533,10</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ТР-1, секции ЭП2Д 0093 с учетом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4</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90 175,91</w:t>
            </w:r>
          </w:p>
        </w:tc>
        <w:tc>
          <w:tcPr>
            <w:tcW w:w="713" w:type="pct"/>
            <w:shd w:val="clear" w:color="auto" w:fill="auto"/>
            <w:vAlign w:val="center"/>
          </w:tcPr>
          <w:p w:rsidR="00875FFA" w:rsidRPr="00726F86" w:rsidRDefault="00875FFA" w:rsidP="00875FFA">
            <w:pPr>
              <w:jc w:val="right"/>
              <w:rPr>
                <w:color w:val="000000"/>
              </w:rPr>
            </w:pPr>
            <w:r w:rsidRPr="00726F86">
              <w:rPr>
                <w:color w:val="000000"/>
              </w:rPr>
              <w:t>108211,09</w:t>
            </w:r>
          </w:p>
        </w:tc>
        <w:tc>
          <w:tcPr>
            <w:tcW w:w="570" w:type="pct"/>
            <w:shd w:val="clear" w:color="auto" w:fill="auto"/>
            <w:vAlign w:val="center"/>
          </w:tcPr>
          <w:p w:rsidR="00875FFA" w:rsidRPr="00726F86" w:rsidRDefault="00875FFA" w:rsidP="00875FFA">
            <w:pPr>
              <w:jc w:val="right"/>
              <w:rPr>
                <w:color w:val="000000"/>
              </w:rPr>
            </w:pPr>
            <w:r w:rsidRPr="00726F86">
              <w:rPr>
                <w:color w:val="000000"/>
              </w:rPr>
              <w:t>360 703,64</w:t>
            </w:r>
          </w:p>
        </w:tc>
        <w:tc>
          <w:tcPr>
            <w:tcW w:w="570" w:type="pct"/>
            <w:shd w:val="clear" w:color="auto" w:fill="auto"/>
            <w:vAlign w:val="center"/>
          </w:tcPr>
          <w:p w:rsidR="00875FFA" w:rsidRPr="00726F86" w:rsidRDefault="00875FFA" w:rsidP="00875FFA">
            <w:pPr>
              <w:jc w:val="right"/>
              <w:rPr>
                <w:color w:val="000000"/>
              </w:rPr>
            </w:pPr>
            <w:r w:rsidRPr="00726F86">
              <w:rPr>
                <w:color w:val="000000"/>
              </w:rPr>
              <w:t>432 844,37</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ТР-1, секции ЭД4М 0058 с учетом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10</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96 687,40</w:t>
            </w:r>
          </w:p>
        </w:tc>
        <w:tc>
          <w:tcPr>
            <w:tcW w:w="713" w:type="pct"/>
            <w:shd w:val="clear" w:color="auto" w:fill="auto"/>
            <w:vAlign w:val="center"/>
          </w:tcPr>
          <w:p w:rsidR="00875FFA" w:rsidRPr="00726F86" w:rsidRDefault="00875FFA" w:rsidP="00875FFA">
            <w:pPr>
              <w:jc w:val="right"/>
              <w:rPr>
                <w:color w:val="000000"/>
              </w:rPr>
            </w:pPr>
            <w:r w:rsidRPr="00726F86">
              <w:rPr>
                <w:color w:val="000000"/>
              </w:rPr>
              <w:t>116024,88</w:t>
            </w:r>
          </w:p>
        </w:tc>
        <w:tc>
          <w:tcPr>
            <w:tcW w:w="570" w:type="pct"/>
            <w:shd w:val="clear" w:color="auto" w:fill="auto"/>
            <w:vAlign w:val="center"/>
          </w:tcPr>
          <w:p w:rsidR="00875FFA" w:rsidRPr="00726F86" w:rsidRDefault="00875FFA" w:rsidP="00875FFA">
            <w:pPr>
              <w:jc w:val="right"/>
              <w:rPr>
                <w:color w:val="000000"/>
              </w:rPr>
            </w:pPr>
            <w:r w:rsidRPr="00726F86">
              <w:rPr>
                <w:color w:val="000000"/>
              </w:rPr>
              <w:t>966 874,00</w:t>
            </w:r>
          </w:p>
        </w:tc>
        <w:tc>
          <w:tcPr>
            <w:tcW w:w="570" w:type="pct"/>
            <w:shd w:val="clear" w:color="auto" w:fill="auto"/>
            <w:vAlign w:val="center"/>
          </w:tcPr>
          <w:p w:rsidR="00875FFA" w:rsidRPr="00726F86" w:rsidRDefault="00875FFA" w:rsidP="00875FFA">
            <w:pPr>
              <w:jc w:val="right"/>
              <w:rPr>
                <w:color w:val="000000"/>
              </w:rPr>
            </w:pPr>
            <w:r w:rsidRPr="00726F86">
              <w:rPr>
                <w:color w:val="000000"/>
              </w:rPr>
              <w:t>1 160 248,80</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ТР-1, секции ЭД4М 0154 с учетом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6</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98 745,92</w:t>
            </w:r>
          </w:p>
        </w:tc>
        <w:tc>
          <w:tcPr>
            <w:tcW w:w="713" w:type="pct"/>
            <w:shd w:val="clear" w:color="auto" w:fill="auto"/>
            <w:vAlign w:val="center"/>
          </w:tcPr>
          <w:p w:rsidR="00875FFA" w:rsidRPr="00726F86" w:rsidRDefault="00875FFA" w:rsidP="00875FFA">
            <w:pPr>
              <w:jc w:val="right"/>
              <w:rPr>
                <w:color w:val="000000"/>
              </w:rPr>
            </w:pPr>
            <w:r w:rsidRPr="00726F86">
              <w:rPr>
                <w:color w:val="000000"/>
              </w:rPr>
              <w:t>118495,10</w:t>
            </w:r>
          </w:p>
        </w:tc>
        <w:tc>
          <w:tcPr>
            <w:tcW w:w="570" w:type="pct"/>
            <w:shd w:val="clear" w:color="auto" w:fill="auto"/>
            <w:vAlign w:val="center"/>
          </w:tcPr>
          <w:p w:rsidR="00875FFA" w:rsidRPr="00726F86" w:rsidRDefault="00875FFA" w:rsidP="00875FFA">
            <w:pPr>
              <w:jc w:val="right"/>
              <w:rPr>
                <w:color w:val="000000"/>
              </w:rPr>
            </w:pPr>
            <w:r w:rsidRPr="00726F86">
              <w:rPr>
                <w:color w:val="000000"/>
              </w:rPr>
              <w:t>592 475,52</w:t>
            </w:r>
          </w:p>
        </w:tc>
        <w:tc>
          <w:tcPr>
            <w:tcW w:w="570" w:type="pct"/>
            <w:shd w:val="clear" w:color="auto" w:fill="auto"/>
            <w:vAlign w:val="center"/>
          </w:tcPr>
          <w:p w:rsidR="00875FFA" w:rsidRPr="00726F86" w:rsidRDefault="00875FFA" w:rsidP="00875FFA">
            <w:pPr>
              <w:jc w:val="right"/>
              <w:rPr>
                <w:color w:val="000000"/>
              </w:rPr>
            </w:pPr>
            <w:r w:rsidRPr="00726F86">
              <w:rPr>
                <w:color w:val="000000"/>
              </w:rPr>
              <w:t>710 970,62</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ТР-1, секции ЭТ2 020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10</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90 789,72</w:t>
            </w:r>
          </w:p>
        </w:tc>
        <w:tc>
          <w:tcPr>
            <w:tcW w:w="713" w:type="pct"/>
            <w:shd w:val="clear" w:color="auto" w:fill="auto"/>
            <w:vAlign w:val="center"/>
          </w:tcPr>
          <w:p w:rsidR="00875FFA" w:rsidRPr="00726F86" w:rsidRDefault="00875FFA" w:rsidP="00875FFA">
            <w:pPr>
              <w:jc w:val="right"/>
              <w:rPr>
                <w:color w:val="000000"/>
              </w:rPr>
            </w:pPr>
            <w:r w:rsidRPr="00726F86">
              <w:rPr>
                <w:color w:val="000000"/>
              </w:rPr>
              <w:t>108947,66</w:t>
            </w:r>
          </w:p>
        </w:tc>
        <w:tc>
          <w:tcPr>
            <w:tcW w:w="570" w:type="pct"/>
            <w:shd w:val="clear" w:color="auto" w:fill="auto"/>
            <w:vAlign w:val="center"/>
          </w:tcPr>
          <w:p w:rsidR="00875FFA" w:rsidRPr="00726F86" w:rsidRDefault="00875FFA" w:rsidP="00875FFA">
            <w:pPr>
              <w:jc w:val="right"/>
              <w:rPr>
                <w:color w:val="000000"/>
              </w:rPr>
            </w:pPr>
            <w:r w:rsidRPr="00726F86">
              <w:rPr>
                <w:color w:val="000000"/>
              </w:rPr>
              <w:t>907 897,20</w:t>
            </w:r>
          </w:p>
        </w:tc>
        <w:tc>
          <w:tcPr>
            <w:tcW w:w="570" w:type="pct"/>
            <w:shd w:val="clear" w:color="auto" w:fill="auto"/>
            <w:vAlign w:val="center"/>
          </w:tcPr>
          <w:p w:rsidR="00875FFA" w:rsidRPr="00726F86" w:rsidRDefault="00875FFA" w:rsidP="00875FFA">
            <w:pPr>
              <w:jc w:val="right"/>
              <w:rPr>
                <w:color w:val="000000"/>
              </w:rPr>
            </w:pPr>
            <w:r w:rsidRPr="00726F86">
              <w:rPr>
                <w:color w:val="000000"/>
              </w:rPr>
              <w:t>1 089 476,64</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ТР-1, секции ЭТ2М 124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4</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91 589,34</w:t>
            </w:r>
          </w:p>
        </w:tc>
        <w:tc>
          <w:tcPr>
            <w:tcW w:w="713" w:type="pct"/>
            <w:shd w:val="clear" w:color="auto" w:fill="auto"/>
            <w:vAlign w:val="center"/>
          </w:tcPr>
          <w:p w:rsidR="00875FFA" w:rsidRPr="00726F86" w:rsidRDefault="00875FFA" w:rsidP="00875FFA">
            <w:pPr>
              <w:jc w:val="right"/>
              <w:rPr>
                <w:color w:val="000000"/>
              </w:rPr>
            </w:pPr>
            <w:r w:rsidRPr="00726F86">
              <w:rPr>
                <w:color w:val="000000"/>
              </w:rPr>
              <w:t>109907,21</w:t>
            </w:r>
          </w:p>
        </w:tc>
        <w:tc>
          <w:tcPr>
            <w:tcW w:w="570" w:type="pct"/>
            <w:shd w:val="clear" w:color="auto" w:fill="auto"/>
            <w:vAlign w:val="center"/>
          </w:tcPr>
          <w:p w:rsidR="00875FFA" w:rsidRPr="00726F86" w:rsidRDefault="00875FFA" w:rsidP="00875FFA">
            <w:pPr>
              <w:jc w:val="right"/>
              <w:rPr>
                <w:color w:val="000000"/>
              </w:rPr>
            </w:pPr>
            <w:r w:rsidRPr="00726F86">
              <w:rPr>
                <w:color w:val="000000"/>
              </w:rPr>
              <w:t>366 357,36</w:t>
            </w:r>
          </w:p>
        </w:tc>
        <w:tc>
          <w:tcPr>
            <w:tcW w:w="570" w:type="pct"/>
            <w:shd w:val="clear" w:color="auto" w:fill="auto"/>
            <w:vAlign w:val="center"/>
          </w:tcPr>
          <w:p w:rsidR="00875FFA" w:rsidRPr="00726F86" w:rsidRDefault="00875FFA" w:rsidP="00875FFA">
            <w:pPr>
              <w:jc w:val="right"/>
              <w:rPr>
                <w:color w:val="000000"/>
              </w:rPr>
            </w:pPr>
            <w:r w:rsidRPr="00726F86">
              <w:rPr>
                <w:color w:val="000000"/>
              </w:rPr>
              <w:t>439 628,83</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ТР-1, секции ЭП2Д 0088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4</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89 252,66</w:t>
            </w:r>
          </w:p>
        </w:tc>
        <w:tc>
          <w:tcPr>
            <w:tcW w:w="713" w:type="pct"/>
            <w:shd w:val="clear" w:color="auto" w:fill="auto"/>
            <w:vAlign w:val="center"/>
          </w:tcPr>
          <w:p w:rsidR="00875FFA" w:rsidRPr="00726F86" w:rsidRDefault="00875FFA" w:rsidP="00875FFA">
            <w:pPr>
              <w:jc w:val="right"/>
              <w:rPr>
                <w:color w:val="000000"/>
              </w:rPr>
            </w:pPr>
            <w:r w:rsidRPr="00726F86">
              <w:rPr>
                <w:color w:val="000000"/>
              </w:rPr>
              <w:t>107103,19</w:t>
            </w:r>
          </w:p>
        </w:tc>
        <w:tc>
          <w:tcPr>
            <w:tcW w:w="570" w:type="pct"/>
            <w:shd w:val="clear" w:color="auto" w:fill="auto"/>
            <w:vAlign w:val="center"/>
          </w:tcPr>
          <w:p w:rsidR="00875FFA" w:rsidRPr="00726F86" w:rsidRDefault="00875FFA" w:rsidP="00875FFA">
            <w:pPr>
              <w:jc w:val="right"/>
              <w:rPr>
                <w:color w:val="000000"/>
              </w:rPr>
            </w:pPr>
            <w:r w:rsidRPr="00726F86">
              <w:rPr>
                <w:color w:val="000000"/>
              </w:rPr>
              <w:t>357 010,64</w:t>
            </w:r>
          </w:p>
        </w:tc>
        <w:tc>
          <w:tcPr>
            <w:tcW w:w="570" w:type="pct"/>
            <w:shd w:val="clear" w:color="auto" w:fill="auto"/>
            <w:vAlign w:val="center"/>
          </w:tcPr>
          <w:p w:rsidR="00875FFA" w:rsidRPr="00726F86" w:rsidRDefault="00875FFA" w:rsidP="00875FFA">
            <w:pPr>
              <w:jc w:val="right"/>
              <w:rPr>
                <w:color w:val="000000"/>
              </w:rPr>
            </w:pPr>
            <w:r w:rsidRPr="00726F86">
              <w:rPr>
                <w:color w:val="000000"/>
              </w:rPr>
              <w:t>428 412,77</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ТР-1, секции ЭП2Д 0093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8</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89 252,66</w:t>
            </w:r>
          </w:p>
        </w:tc>
        <w:tc>
          <w:tcPr>
            <w:tcW w:w="713" w:type="pct"/>
            <w:shd w:val="clear" w:color="auto" w:fill="auto"/>
            <w:vAlign w:val="center"/>
          </w:tcPr>
          <w:p w:rsidR="00875FFA" w:rsidRPr="00726F86" w:rsidRDefault="00875FFA" w:rsidP="00875FFA">
            <w:pPr>
              <w:jc w:val="right"/>
              <w:rPr>
                <w:color w:val="000000"/>
              </w:rPr>
            </w:pPr>
            <w:r w:rsidRPr="00726F86">
              <w:rPr>
                <w:color w:val="000000"/>
              </w:rPr>
              <w:t>107103,19</w:t>
            </w:r>
          </w:p>
        </w:tc>
        <w:tc>
          <w:tcPr>
            <w:tcW w:w="570" w:type="pct"/>
            <w:shd w:val="clear" w:color="auto" w:fill="auto"/>
            <w:vAlign w:val="center"/>
          </w:tcPr>
          <w:p w:rsidR="00875FFA" w:rsidRPr="00726F86" w:rsidRDefault="00875FFA" w:rsidP="00875FFA">
            <w:pPr>
              <w:jc w:val="right"/>
              <w:rPr>
                <w:color w:val="000000"/>
              </w:rPr>
            </w:pPr>
            <w:r w:rsidRPr="00726F86">
              <w:rPr>
                <w:color w:val="000000"/>
              </w:rPr>
              <w:t>714 021,28</w:t>
            </w:r>
          </w:p>
        </w:tc>
        <w:tc>
          <w:tcPr>
            <w:tcW w:w="570" w:type="pct"/>
            <w:shd w:val="clear" w:color="auto" w:fill="auto"/>
            <w:vAlign w:val="center"/>
          </w:tcPr>
          <w:p w:rsidR="00875FFA" w:rsidRPr="00726F86" w:rsidRDefault="00875FFA" w:rsidP="00875FFA">
            <w:pPr>
              <w:jc w:val="right"/>
              <w:rPr>
                <w:color w:val="000000"/>
              </w:rPr>
            </w:pPr>
            <w:r w:rsidRPr="00726F86">
              <w:rPr>
                <w:color w:val="000000"/>
              </w:rPr>
              <w:t>856 825,54</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ТР-1, секции ЭД4М 0058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10</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95 764,15</w:t>
            </w:r>
          </w:p>
        </w:tc>
        <w:tc>
          <w:tcPr>
            <w:tcW w:w="713" w:type="pct"/>
            <w:shd w:val="clear" w:color="auto" w:fill="auto"/>
            <w:vAlign w:val="center"/>
          </w:tcPr>
          <w:p w:rsidR="00875FFA" w:rsidRPr="00726F86" w:rsidRDefault="00875FFA" w:rsidP="00875FFA">
            <w:pPr>
              <w:jc w:val="right"/>
              <w:rPr>
                <w:color w:val="000000"/>
              </w:rPr>
            </w:pPr>
            <w:r w:rsidRPr="00726F86">
              <w:rPr>
                <w:color w:val="000000"/>
              </w:rPr>
              <w:t>114916,98</w:t>
            </w:r>
          </w:p>
        </w:tc>
        <w:tc>
          <w:tcPr>
            <w:tcW w:w="570" w:type="pct"/>
            <w:shd w:val="clear" w:color="auto" w:fill="auto"/>
            <w:vAlign w:val="center"/>
          </w:tcPr>
          <w:p w:rsidR="00875FFA" w:rsidRPr="00726F86" w:rsidRDefault="00875FFA" w:rsidP="00875FFA">
            <w:pPr>
              <w:jc w:val="right"/>
              <w:rPr>
                <w:color w:val="000000"/>
              </w:rPr>
            </w:pPr>
            <w:r w:rsidRPr="00726F86">
              <w:rPr>
                <w:color w:val="000000"/>
              </w:rPr>
              <w:t>957 641,50</w:t>
            </w:r>
          </w:p>
        </w:tc>
        <w:tc>
          <w:tcPr>
            <w:tcW w:w="570" w:type="pct"/>
            <w:shd w:val="clear" w:color="auto" w:fill="auto"/>
            <w:vAlign w:val="center"/>
          </w:tcPr>
          <w:p w:rsidR="00875FFA" w:rsidRPr="00726F86" w:rsidRDefault="00875FFA" w:rsidP="00875FFA">
            <w:pPr>
              <w:jc w:val="right"/>
              <w:rPr>
                <w:color w:val="000000"/>
              </w:rPr>
            </w:pPr>
            <w:r w:rsidRPr="00726F86">
              <w:rPr>
                <w:color w:val="000000"/>
              </w:rPr>
              <w:t>1 149 169,80</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ТР-1, секции ЭД4М 0154 без учета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sz w:val="22"/>
                <w:szCs w:val="22"/>
              </w:rPr>
            </w:pPr>
            <w:r w:rsidRPr="00726F86">
              <w:rPr>
                <w:color w:val="000000"/>
                <w:sz w:val="22"/>
                <w:szCs w:val="22"/>
              </w:rPr>
              <w:t>2</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97 822,66</w:t>
            </w:r>
          </w:p>
        </w:tc>
        <w:tc>
          <w:tcPr>
            <w:tcW w:w="713" w:type="pct"/>
            <w:shd w:val="clear" w:color="auto" w:fill="auto"/>
            <w:vAlign w:val="center"/>
          </w:tcPr>
          <w:p w:rsidR="00875FFA" w:rsidRPr="00726F86" w:rsidRDefault="00875FFA" w:rsidP="00875FFA">
            <w:pPr>
              <w:jc w:val="right"/>
              <w:rPr>
                <w:color w:val="000000"/>
              </w:rPr>
            </w:pPr>
            <w:r w:rsidRPr="00726F86">
              <w:rPr>
                <w:color w:val="000000"/>
              </w:rPr>
              <w:t>117387,19</w:t>
            </w:r>
          </w:p>
        </w:tc>
        <w:tc>
          <w:tcPr>
            <w:tcW w:w="570" w:type="pct"/>
            <w:shd w:val="clear" w:color="auto" w:fill="auto"/>
            <w:vAlign w:val="center"/>
          </w:tcPr>
          <w:p w:rsidR="00875FFA" w:rsidRPr="00726F86" w:rsidRDefault="00875FFA" w:rsidP="00875FFA">
            <w:pPr>
              <w:jc w:val="right"/>
              <w:rPr>
                <w:color w:val="000000"/>
              </w:rPr>
            </w:pPr>
            <w:r w:rsidRPr="00726F86">
              <w:rPr>
                <w:color w:val="000000"/>
              </w:rPr>
              <w:t>195 645,32</w:t>
            </w:r>
          </w:p>
        </w:tc>
        <w:tc>
          <w:tcPr>
            <w:tcW w:w="570" w:type="pct"/>
            <w:shd w:val="clear" w:color="auto" w:fill="auto"/>
            <w:vAlign w:val="center"/>
          </w:tcPr>
          <w:p w:rsidR="00875FFA" w:rsidRPr="00726F86" w:rsidRDefault="00875FFA" w:rsidP="00875FFA">
            <w:pPr>
              <w:jc w:val="right"/>
              <w:rPr>
                <w:color w:val="000000"/>
              </w:rPr>
            </w:pPr>
            <w:r w:rsidRPr="00726F86">
              <w:rPr>
                <w:color w:val="000000"/>
              </w:rPr>
              <w:t>234 774,38</w:t>
            </w:r>
          </w:p>
        </w:tc>
      </w:tr>
      <w:tr w:rsidR="00875FFA" w:rsidRPr="006F4D4F" w:rsidTr="00726F86">
        <w:tc>
          <w:tcPr>
            <w:tcW w:w="1732" w:type="pct"/>
            <w:gridSpan w:val="5"/>
            <w:shd w:val="clear" w:color="auto" w:fill="auto"/>
            <w:vAlign w:val="center"/>
          </w:tcPr>
          <w:p w:rsidR="00875FFA" w:rsidRPr="00726F86" w:rsidRDefault="00875FFA" w:rsidP="00875FFA">
            <w:pPr>
              <w:rPr>
                <w:color w:val="000000"/>
              </w:rPr>
            </w:pPr>
            <w:r w:rsidRPr="00726F86">
              <w:rPr>
                <w:color w:val="000000"/>
              </w:rPr>
              <w:t>ТР-2, секции ЭТ2М 124 с учетом помывки п/с</w:t>
            </w:r>
          </w:p>
        </w:tc>
        <w:tc>
          <w:tcPr>
            <w:tcW w:w="226" w:type="pct"/>
            <w:shd w:val="clear" w:color="auto" w:fill="auto"/>
            <w:vAlign w:val="center"/>
          </w:tcPr>
          <w:p w:rsidR="00875FFA" w:rsidRPr="00726F86" w:rsidRDefault="00875FFA" w:rsidP="00875FFA">
            <w:pPr>
              <w:jc w:val="center"/>
              <w:rPr>
                <w:color w:val="000000"/>
              </w:rPr>
            </w:pPr>
            <w:r w:rsidRPr="00726F86">
              <w:rPr>
                <w:color w:val="000000"/>
              </w:rPr>
              <w:t>сек.</w:t>
            </w:r>
          </w:p>
        </w:tc>
        <w:tc>
          <w:tcPr>
            <w:tcW w:w="524" w:type="pct"/>
            <w:shd w:val="clear" w:color="auto" w:fill="auto"/>
            <w:vAlign w:val="center"/>
          </w:tcPr>
          <w:p w:rsidR="00875FFA" w:rsidRPr="00726F86" w:rsidRDefault="00875FFA" w:rsidP="00875FFA">
            <w:pPr>
              <w:jc w:val="center"/>
              <w:rPr>
                <w:color w:val="000000"/>
              </w:rPr>
            </w:pPr>
            <w:r w:rsidRPr="00726F86">
              <w:rPr>
                <w:color w:val="000000"/>
              </w:rPr>
              <w:t>4</w:t>
            </w:r>
          </w:p>
        </w:tc>
        <w:tc>
          <w:tcPr>
            <w:tcW w:w="665" w:type="pct"/>
            <w:shd w:val="clear" w:color="auto" w:fill="auto"/>
            <w:vAlign w:val="center"/>
          </w:tcPr>
          <w:p w:rsidR="00875FFA" w:rsidRPr="00726F86" w:rsidRDefault="00875FFA" w:rsidP="00875FFA">
            <w:pPr>
              <w:jc w:val="right"/>
              <w:rPr>
                <w:color w:val="000000"/>
                <w:sz w:val="22"/>
                <w:szCs w:val="22"/>
              </w:rPr>
            </w:pPr>
            <w:r w:rsidRPr="00726F86">
              <w:rPr>
                <w:color w:val="000000"/>
                <w:sz w:val="22"/>
                <w:szCs w:val="22"/>
              </w:rPr>
              <w:t>879 092,76</w:t>
            </w:r>
          </w:p>
        </w:tc>
        <w:tc>
          <w:tcPr>
            <w:tcW w:w="713" w:type="pct"/>
            <w:shd w:val="clear" w:color="auto" w:fill="auto"/>
            <w:vAlign w:val="center"/>
          </w:tcPr>
          <w:p w:rsidR="00875FFA" w:rsidRPr="00726F86" w:rsidRDefault="00875FFA" w:rsidP="00875FFA">
            <w:pPr>
              <w:jc w:val="right"/>
              <w:rPr>
                <w:color w:val="000000"/>
              </w:rPr>
            </w:pPr>
            <w:r w:rsidRPr="00726F86">
              <w:rPr>
                <w:color w:val="000000"/>
              </w:rPr>
              <w:t>1054911,31</w:t>
            </w:r>
          </w:p>
        </w:tc>
        <w:tc>
          <w:tcPr>
            <w:tcW w:w="570" w:type="pct"/>
            <w:shd w:val="clear" w:color="auto" w:fill="auto"/>
            <w:vAlign w:val="center"/>
          </w:tcPr>
          <w:p w:rsidR="00875FFA" w:rsidRPr="00726F86" w:rsidRDefault="00875FFA" w:rsidP="00875FFA">
            <w:pPr>
              <w:jc w:val="right"/>
              <w:rPr>
                <w:color w:val="000000"/>
              </w:rPr>
            </w:pPr>
            <w:r w:rsidRPr="00726F86">
              <w:rPr>
                <w:color w:val="000000"/>
              </w:rPr>
              <w:t>3 516 371,04</w:t>
            </w:r>
          </w:p>
        </w:tc>
        <w:tc>
          <w:tcPr>
            <w:tcW w:w="570" w:type="pct"/>
            <w:shd w:val="clear" w:color="auto" w:fill="auto"/>
            <w:vAlign w:val="center"/>
          </w:tcPr>
          <w:p w:rsidR="00875FFA" w:rsidRPr="00726F86" w:rsidRDefault="00875FFA" w:rsidP="00875FFA">
            <w:pPr>
              <w:jc w:val="right"/>
              <w:rPr>
                <w:color w:val="000000"/>
              </w:rPr>
            </w:pPr>
            <w:r w:rsidRPr="00726F86">
              <w:rPr>
                <w:color w:val="000000"/>
              </w:rPr>
              <w:t>4 219 645,25</w:t>
            </w:r>
          </w:p>
        </w:tc>
      </w:tr>
      <w:tr w:rsidR="00875FFA" w:rsidRPr="006F4D4F" w:rsidTr="00726F86">
        <w:trPr>
          <w:trHeight w:val="403"/>
        </w:trPr>
        <w:tc>
          <w:tcPr>
            <w:tcW w:w="1732" w:type="pct"/>
            <w:gridSpan w:val="5"/>
            <w:shd w:val="clear" w:color="auto" w:fill="auto"/>
            <w:vAlign w:val="center"/>
          </w:tcPr>
          <w:p w:rsidR="00875FFA" w:rsidRPr="00726F86" w:rsidRDefault="00875FFA" w:rsidP="00875FFA">
            <w:pPr>
              <w:jc w:val="center"/>
              <w:rPr>
                <w:b/>
                <w:bCs/>
                <w:color w:val="000000"/>
              </w:rPr>
            </w:pPr>
            <w:r w:rsidRPr="00726F86">
              <w:rPr>
                <w:b/>
                <w:bCs/>
                <w:color w:val="000000"/>
              </w:rPr>
              <w:t>ИТОГО</w:t>
            </w:r>
          </w:p>
        </w:tc>
        <w:tc>
          <w:tcPr>
            <w:tcW w:w="226" w:type="pct"/>
            <w:shd w:val="clear" w:color="auto" w:fill="auto"/>
            <w:vAlign w:val="center"/>
          </w:tcPr>
          <w:p w:rsidR="00875FFA" w:rsidRPr="00726F86" w:rsidRDefault="00875FFA" w:rsidP="00875FFA">
            <w:pPr>
              <w:jc w:val="center"/>
              <w:rPr>
                <w:b/>
                <w:bCs/>
                <w:color w:val="000000"/>
              </w:rPr>
            </w:pPr>
            <w:r w:rsidRPr="00726F86">
              <w:rPr>
                <w:b/>
                <w:bCs/>
                <w:color w:val="000000"/>
              </w:rPr>
              <w:t>-</w:t>
            </w:r>
          </w:p>
        </w:tc>
        <w:tc>
          <w:tcPr>
            <w:tcW w:w="524" w:type="pct"/>
            <w:shd w:val="clear" w:color="auto" w:fill="auto"/>
            <w:vAlign w:val="center"/>
          </w:tcPr>
          <w:p w:rsidR="00875FFA" w:rsidRPr="00726F86" w:rsidRDefault="00875FFA" w:rsidP="00875FFA">
            <w:pPr>
              <w:jc w:val="center"/>
              <w:rPr>
                <w:b/>
                <w:bCs/>
                <w:color w:val="000000"/>
              </w:rPr>
            </w:pPr>
            <w:r w:rsidRPr="00726F86">
              <w:rPr>
                <w:b/>
                <w:bCs/>
                <w:color w:val="000000"/>
              </w:rPr>
              <w:t>2290</w:t>
            </w:r>
          </w:p>
        </w:tc>
        <w:tc>
          <w:tcPr>
            <w:tcW w:w="665" w:type="pct"/>
            <w:shd w:val="clear" w:color="auto" w:fill="auto"/>
            <w:vAlign w:val="center"/>
          </w:tcPr>
          <w:p w:rsidR="00875FFA" w:rsidRPr="00726F86" w:rsidRDefault="00875FFA" w:rsidP="00875FFA">
            <w:pPr>
              <w:jc w:val="right"/>
              <w:rPr>
                <w:b/>
                <w:bCs/>
                <w:color w:val="000000"/>
              </w:rPr>
            </w:pPr>
            <w:r w:rsidRPr="00726F86">
              <w:rPr>
                <w:b/>
                <w:bCs/>
                <w:color w:val="000000"/>
              </w:rPr>
              <w:t> </w:t>
            </w:r>
          </w:p>
        </w:tc>
        <w:tc>
          <w:tcPr>
            <w:tcW w:w="713" w:type="pct"/>
            <w:shd w:val="clear" w:color="auto" w:fill="auto"/>
            <w:vAlign w:val="center"/>
          </w:tcPr>
          <w:p w:rsidR="00875FFA" w:rsidRPr="00726F86" w:rsidRDefault="00875FFA" w:rsidP="00875FFA">
            <w:pPr>
              <w:jc w:val="right"/>
              <w:rPr>
                <w:b/>
                <w:bCs/>
                <w:color w:val="000000"/>
              </w:rPr>
            </w:pPr>
            <w:r w:rsidRPr="00726F86">
              <w:rPr>
                <w:b/>
                <w:bCs/>
                <w:color w:val="000000"/>
              </w:rPr>
              <w:t> </w:t>
            </w:r>
          </w:p>
        </w:tc>
        <w:tc>
          <w:tcPr>
            <w:tcW w:w="570" w:type="pct"/>
            <w:shd w:val="clear" w:color="auto" w:fill="auto"/>
            <w:vAlign w:val="center"/>
          </w:tcPr>
          <w:p w:rsidR="00875FFA" w:rsidRPr="00726F86" w:rsidRDefault="00875FFA" w:rsidP="00875FFA">
            <w:pPr>
              <w:jc w:val="right"/>
              <w:rPr>
                <w:b/>
                <w:bCs/>
                <w:color w:val="000000"/>
              </w:rPr>
            </w:pPr>
            <w:r w:rsidRPr="00726F86">
              <w:rPr>
                <w:b/>
                <w:bCs/>
                <w:color w:val="000000"/>
              </w:rPr>
              <w:t>38 812 072,29</w:t>
            </w:r>
          </w:p>
        </w:tc>
        <w:tc>
          <w:tcPr>
            <w:tcW w:w="570" w:type="pct"/>
            <w:shd w:val="clear" w:color="auto" w:fill="auto"/>
            <w:vAlign w:val="center"/>
          </w:tcPr>
          <w:p w:rsidR="00875FFA" w:rsidRPr="00726F86" w:rsidRDefault="00875FFA" w:rsidP="00875FFA">
            <w:pPr>
              <w:jc w:val="right"/>
              <w:rPr>
                <w:b/>
                <w:bCs/>
                <w:color w:val="000000"/>
              </w:rPr>
            </w:pPr>
            <w:r w:rsidRPr="00726F86">
              <w:rPr>
                <w:b/>
                <w:bCs/>
                <w:color w:val="000000"/>
              </w:rPr>
              <w:t>46 574 486,72</w:t>
            </w:r>
          </w:p>
        </w:tc>
      </w:tr>
      <w:tr w:rsidR="00AA54BD" w:rsidRPr="006F4D4F" w:rsidTr="00074E79">
        <w:trPr>
          <w:trHeight w:val="403"/>
        </w:trPr>
        <w:tc>
          <w:tcPr>
            <w:tcW w:w="5000" w:type="pct"/>
            <w:gridSpan w:val="11"/>
            <w:shd w:val="clear" w:color="auto" w:fill="auto"/>
            <w:vAlign w:val="center"/>
          </w:tcPr>
          <w:p w:rsidR="00AA54BD" w:rsidRPr="00726F86" w:rsidRDefault="00AA54BD" w:rsidP="00AA54BD">
            <w:pPr>
              <w:rPr>
                <w:b/>
                <w:bCs/>
              </w:rPr>
            </w:pPr>
          </w:p>
        </w:tc>
      </w:tr>
      <w:tr w:rsidR="000A0485" w:rsidRPr="006F4D4F" w:rsidTr="00074E79">
        <w:trPr>
          <w:trHeight w:val="403"/>
        </w:trPr>
        <w:tc>
          <w:tcPr>
            <w:tcW w:w="1732" w:type="pct"/>
            <w:gridSpan w:val="5"/>
            <w:shd w:val="clear" w:color="auto" w:fill="auto"/>
            <w:vAlign w:val="center"/>
          </w:tcPr>
          <w:p w:rsidR="000A0485" w:rsidRPr="00726F86" w:rsidRDefault="000A0485" w:rsidP="000A0485">
            <w:pPr>
              <w:rPr>
                <w:b/>
                <w:bCs/>
                <w:color w:val="000000"/>
              </w:rPr>
            </w:pPr>
            <w:r w:rsidRPr="00726F86">
              <w:rPr>
                <w:b/>
                <w:bCs/>
                <w:color w:val="000000"/>
              </w:rPr>
              <w:t xml:space="preserve">Услуги </w:t>
            </w:r>
          </w:p>
        </w:tc>
        <w:tc>
          <w:tcPr>
            <w:tcW w:w="226" w:type="pct"/>
            <w:shd w:val="clear" w:color="auto" w:fill="auto"/>
            <w:vAlign w:val="center"/>
          </w:tcPr>
          <w:p w:rsidR="000A0485" w:rsidRPr="00726F86" w:rsidRDefault="000A0485" w:rsidP="000A0485">
            <w:pPr>
              <w:rPr>
                <w:b/>
                <w:bCs/>
                <w:color w:val="000000"/>
              </w:rPr>
            </w:pPr>
            <w:r w:rsidRPr="00726F86">
              <w:rPr>
                <w:b/>
                <w:bCs/>
                <w:color w:val="000000"/>
              </w:rPr>
              <w:t>Измеритель</w:t>
            </w:r>
          </w:p>
        </w:tc>
        <w:tc>
          <w:tcPr>
            <w:tcW w:w="524" w:type="pct"/>
            <w:shd w:val="clear" w:color="auto" w:fill="auto"/>
            <w:vAlign w:val="center"/>
          </w:tcPr>
          <w:p w:rsidR="000A0485" w:rsidRPr="00726F86" w:rsidRDefault="000A0485" w:rsidP="000A0485">
            <w:pPr>
              <w:rPr>
                <w:b/>
                <w:bCs/>
                <w:color w:val="000000"/>
              </w:rPr>
            </w:pPr>
            <w:r w:rsidRPr="00726F86">
              <w:rPr>
                <w:b/>
                <w:bCs/>
                <w:color w:val="000000"/>
              </w:rPr>
              <w:t> </w:t>
            </w:r>
          </w:p>
        </w:tc>
        <w:tc>
          <w:tcPr>
            <w:tcW w:w="665" w:type="pct"/>
            <w:shd w:val="clear" w:color="auto" w:fill="auto"/>
            <w:vAlign w:val="center"/>
          </w:tcPr>
          <w:p w:rsidR="000A0485" w:rsidRPr="00726F86" w:rsidRDefault="000A0485" w:rsidP="000A0485">
            <w:pPr>
              <w:rPr>
                <w:b/>
                <w:bCs/>
                <w:color w:val="000000"/>
              </w:rPr>
            </w:pPr>
            <w:r w:rsidRPr="00726F86">
              <w:rPr>
                <w:b/>
                <w:bCs/>
                <w:color w:val="000000"/>
              </w:rPr>
              <w:t> </w:t>
            </w:r>
          </w:p>
        </w:tc>
        <w:tc>
          <w:tcPr>
            <w:tcW w:w="713" w:type="pct"/>
            <w:shd w:val="clear" w:color="auto" w:fill="auto"/>
            <w:vAlign w:val="center"/>
          </w:tcPr>
          <w:p w:rsidR="000A0485" w:rsidRPr="00726F86" w:rsidRDefault="000A0485" w:rsidP="000A0485">
            <w:pPr>
              <w:rPr>
                <w:b/>
                <w:bCs/>
                <w:color w:val="000000"/>
              </w:rPr>
            </w:pPr>
            <w:r w:rsidRPr="00726F86">
              <w:rPr>
                <w:b/>
                <w:bCs/>
                <w:color w:val="000000"/>
              </w:rPr>
              <w:t> </w:t>
            </w:r>
          </w:p>
        </w:tc>
        <w:tc>
          <w:tcPr>
            <w:tcW w:w="570" w:type="pct"/>
            <w:shd w:val="clear" w:color="auto" w:fill="auto"/>
            <w:vAlign w:val="center"/>
          </w:tcPr>
          <w:p w:rsidR="000A0485" w:rsidRPr="00726F86" w:rsidRDefault="000A0485" w:rsidP="000A0485">
            <w:pPr>
              <w:rPr>
                <w:b/>
                <w:bCs/>
                <w:color w:val="000000"/>
              </w:rPr>
            </w:pPr>
            <w:r w:rsidRPr="00726F86">
              <w:rPr>
                <w:b/>
                <w:bCs/>
                <w:color w:val="000000"/>
              </w:rPr>
              <w:t> </w:t>
            </w:r>
          </w:p>
        </w:tc>
        <w:tc>
          <w:tcPr>
            <w:tcW w:w="570" w:type="pct"/>
            <w:shd w:val="clear" w:color="auto" w:fill="auto"/>
            <w:vAlign w:val="center"/>
          </w:tcPr>
          <w:p w:rsidR="000A0485" w:rsidRPr="00726F86" w:rsidRDefault="000A0485" w:rsidP="000A0485">
            <w:pPr>
              <w:rPr>
                <w:b/>
                <w:bCs/>
                <w:color w:val="000000"/>
              </w:rPr>
            </w:pPr>
            <w:r w:rsidRPr="00726F86">
              <w:rPr>
                <w:b/>
                <w:bCs/>
                <w:color w:val="000000"/>
              </w:rPr>
              <w:t> </w:t>
            </w:r>
          </w:p>
        </w:tc>
      </w:tr>
      <w:tr w:rsidR="000A0485" w:rsidRPr="006F4D4F" w:rsidTr="00074E79">
        <w:trPr>
          <w:trHeight w:val="403"/>
        </w:trPr>
        <w:tc>
          <w:tcPr>
            <w:tcW w:w="1732" w:type="pct"/>
            <w:gridSpan w:val="5"/>
            <w:shd w:val="clear" w:color="auto" w:fill="auto"/>
            <w:vAlign w:val="center"/>
          </w:tcPr>
          <w:p w:rsidR="000A0485" w:rsidRPr="00726F86" w:rsidRDefault="000A0485" w:rsidP="000A0485">
            <w:pPr>
              <w:rPr>
                <w:color w:val="000000"/>
              </w:rPr>
            </w:pPr>
            <w:r w:rsidRPr="00726F86">
              <w:rPr>
                <w:color w:val="000000"/>
              </w:rPr>
              <w:t>Плата за оказание услуг по управлению и эксплуатации Транспорта собственности АО «Экспресс-пригород»</w:t>
            </w:r>
          </w:p>
        </w:tc>
        <w:tc>
          <w:tcPr>
            <w:tcW w:w="226" w:type="pct"/>
            <w:shd w:val="clear" w:color="auto" w:fill="auto"/>
            <w:vAlign w:val="center"/>
          </w:tcPr>
          <w:p w:rsidR="000A0485" w:rsidRPr="00726F86" w:rsidRDefault="000A0485" w:rsidP="000A0485">
            <w:pPr>
              <w:rPr>
                <w:color w:val="000000"/>
              </w:rPr>
            </w:pPr>
            <w:proofErr w:type="spellStart"/>
            <w:r w:rsidRPr="00726F86">
              <w:rPr>
                <w:color w:val="000000"/>
              </w:rPr>
              <w:t>поездо</w:t>
            </w:r>
            <w:proofErr w:type="spellEnd"/>
            <w:r w:rsidRPr="00726F86">
              <w:rPr>
                <w:color w:val="000000"/>
              </w:rPr>
              <w:t>/час</w:t>
            </w:r>
          </w:p>
        </w:tc>
        <w:tc>
          <w:tcPr>
            <w:tcW w:w="524" w:type="pct"/>
            <w:shd w:val="clear" w:color="auto" w:fill="auto"/>
            <w:vAlign w:val="center"/>
          </w:tcPr>
          <w:p w:rsidR="000A0485" w:rsidRPr="00726F86" w:rsidRDefault="000A0485" w:rsidP="000A0485">
            <w:pPr>
              <w:rPr>
                <w:color w:val="000000"/>
              </w:rPr>
            </w:pPr>
            <w:r w:rsidRPr="00726F86">
              <w:rPr>
                <w:color w:val="000000"/>
              </w:rPr>
              <w:t>17 831,43</w:t>
            </w:r>
          </w:p>
        </w:tc>
        <w:tc>
          <w:tcPr>
            <w:tcW w:w="665" w:type="pct"/>
            <w:shd w:val="clear" w:color="auto" w:fill="auto"/>
            <w:vAlign w:val="center"/>
          </w:tcPr>
          <w:p w:rsidR="000A0485" w:rsidRPr="00726F86" w:rsidRDefault="000A0485" w:rsidP="000A0485">
            <w:pPr>
              <w:rPr>
                <w:color w:val="000000"/>
              </w:rPr>
            </w:pPr>
            <w:r w:rsidRPr="00726F86">
              <w:rPr>
                <w:color w:val="000000"/>
              </w:rPr>
              <w:t>5 106,63</w:t>
            </w:r>
          </w:p>
        </w:tc>
        <w:tc>
          <w:tcPr>
            <w:tcW w:w="713" w:type="pct"/>
            <w:shd w:val="clear" w:color="auto" w:fill="auto"/>
            <w:vAlign w:val="center"/>
          </w:tcPr>
          <w:p w:rsidR="000A0485" w:rsidRPr="00726F86" w:rsidRDefault="000A0485" w:rsidP="000A0485">
            <w:pPr>
              <w:jc w:val="right"/>
              <w:rPr>
                <w:color w:val="000000"/>
              </w:rPr>
            </w:pPr>
            <w:r w:rsidRPr="00726F86">
              <w:rPr>
                <w:color w:val="000000"/>
              </w:rPr>
              <w:t>6127,96</w:t>
            </w:r>
          </w:p>
        </w:tc>
        <w:tc>
          <w:tcPr>
            <w:tcW w:w="570" w:type="pct"/>
            <w:shd w:val="clear" w:color="auto" w:fill="auto"/>
            <w:vAlign w:val="center"/>
          </w:tcPr>
          <w:p w:rsidR="000A0485" w:rsidRPr="00726F86" w:rsidRDefault="000A0485" w:rsidP="000A0485">
            <w:pPr>
              <w:jc w:val="right"/>
              <w:rPr>
                <w:color w:val="000000"/>
              </w:rPr>
            </w:pPr>
            <w:r w:rsidRPr="00726F86">
              <w:rPr>
                <w:color w:val="000000"/>
              </w:rPr>
              <w:t>91058515,38</w:t>
            </w:r>
          </w:p>
        </w:tc>
        <w:tc>
          <w:tcPr>
            <w:tcW w:w="570" w:type="pct"/>
            <w:shd w:val="clear" w:color="auto" w:fill="auto"/>
            <w:vAlign w:val="center"/>
          </w:tcPr>
          <w:p w:rsidR="000A0485" w:rsidRPr="00726F86" w:rsidRDefault="000A0485" w:rsidP="000A0485">
            <w:pPr>
              <w:jc w:val="right"/>
              <w:rPr>
                <w:color w:val="000000"/>
              </w:rPr>
            </w:pPr>
            <w:r w:rsidRPr="00726F86">
              <w:rPr>
                <w:color w:val="000000"/>
              </w:rPr>
              <w:t>109270218,46</w:t>
            </w:r>
          </w:p>
        </w:tc>
      </w:tr>
      <w:tr w:rsidR="000A0485" w:rsidRPr="006F4D4F" w:rsidTr="00074E79">
        <w:trPr>
          <w:trHeight w:val="403"/>
        </w:trPr>
        <w:tc>
          <w:tcPr>
            <w:tcW w:w="1732" w:type="pct"/>
            <w:gridSpan w:val="5"/>
            <w:shd w:val="clear" w:color="auto" w:fill="auto"/>
            <w:vAlign w:val="center"/>
          </w:tcPr>
          <w:p w:rsidR="000A0485" w:rsidRPr="00726F86" w:rsidRDefault="000A0485" w:rsidP="000A0485">
            <w:pPr>
              <w:rPr>
                <w:color w:val="000000"/>
              </w:rPr>
            </w:pPr>
            <w:r w:rsidRPr="00726F86">
              <w:rPr>
                <w:color w:val="000000"/>
              </w:rPr>
              <w:t>Плата за оказание услуг по управлению и эксплуатации Транспорта находящегося у АО «Экспресс-пригород» на ином законном праве</w:t>
            </w:r>
          </w:p>
        </w:tc>
        <w:tc>
          <w:tcPr>
            <w:tcW w:w="226" w:type="pct"/>
            <w:shd w:val="clear" w:color="auto" w:fill="auto"/>
            <w:vAlign w:val="center"/>
          </w:tcPr>
          <w:p w:rsidR="000A0485" w:rsidRPr="00726F86" w:rsidRDefault="000A0485" w:rsidP="000A0485">
            <w:pPr>
              <w:rPr>
                <w:color w:val="000000"/>
              </w:rPr>
            </w:pPr>
            <w:proofErr w:type="spellStart"/>
            <w:r w:rsidRPr="00726F86">
              <w:rPr>
                <w:color w:val="000000"/>
              </w:rPr>
              <w:t>поездо</w:t>
            </w:r>
            <w:proofErr w:type="spellEnd"/>
            <w:r w:rsidRPr="00726F86">
              <w:rPr>
                <w:color w:val="000000"/>
              </w:rPr>
              <w:t>/час</w:t>
            </w:r>
          </w:p>
        </w:tc>
        <w:tc>
          <w:tcPr>
            <w:tcW w:w="524" w:type="pct"/>
            <w:shd w:val="clear" w:color="auto" w:fill="auto"/>
            <w:vAlign w:val="center"/>
          </w:tcPr>
          <w:p w:rsidR="000A0485" w:rsidRPr="00726F86" w:rsidRDefault="000A0485" w:rsidP="000A0485">
            <w:pPr>
              <w:rPr>
                <w:color w:val="000000"/>
              </w:rPr>
            </w:pPr>
            <w:r w:rsidRPr="00726F86">
              <w:rPr>
                <w:color w:val="000000"/>
              </w:rPr>
              <w:t>1 127,31</w:t>
            </w:r>
          </w:p>
        </w:tc>
        <w:tc>
          <w:tcPr>
            <w:tcW w:w="665" w:type="pct"/>
            <w:shd w:val="clear" w:color="auto" w:fill="auto"/>
            <w:vAlign w:val="center"/>
          </w:tcPr>
          <w:p w:rsidR="000A0485" w:rsidRPr="00726F86" w:rsidRDefault="000A0485" w:rsidP="000A0485">
            <w:pPr>
              <w:rPr>
                <w:color w:val="000000"/>
              </w:rPr>
            </w:pPr>
            <w:r w:rsidRPr="00726F86">
              <w:rPr>
                <w:color w:val="000000"/>
              </w:rPr>
              <w:t>5 106,63</w:t>
            </w:r>
          </w:p>
        </w:tc>
        <w:tc>
          <w:tcPr>
            <w:tcW w:w="713" w:type="pct"/>
            <w:shd w:val="clear" w:color="auto" w:fill="auto"/>
            <w:vAlign w:val="center"/>
          </w:tcPr>
          <w:p w:rsidR="000A0485" w:rsidRPr="00726F86" w:rsidRDefault="000A0485" w:rsidP="000A0485">
            <w:pPr>
              <w:jc w:val="right"/>
              <w:rPr>
                <w:color w:val="000000"/>
              </w:rPr>
            </w:pPr>
            <w:r w:rsidRPr="00726F86">
              <w:rPr>
                <w:color w:val="000000"/>
              </w:rPr>
              <w:t>6127,96</w:t>
            </w:r>
          </w:p>
        </w:tc>
        <w:tc>
          <w:tcPr>
            <w:tcW w:w="570" w:type="pct"/>
            <w:shd w:val="clear" w:color="auto" w:fill="auto"/>
            <w:vAlign w:val="center"/>
          </w:tcPr>
          <w:p w:rsidR="000A0485" w:rsidRPr="00726F86" w:rsidRDefault="000A0485" w:rsidP="000A0485">
            <w:pPr>
              <w:jc w:val="right"/>
              <w:rPr>
                <w:color w:val="000000"/>
              </w:rPr>
            </w:pPr>
            <w:r w:rsidRPr="00726F86">
              <w:rPr>
                <w:color w:val="000000"/>
              </w:rPr>
              <w:t>5756755,07</w:t>
            </w:r>
          </w:p>
        </w:tc>
        <w:tc>
          <w:tcPr>
            <w:tcW w:w="570" w:type="pct"/>
            <w:shd w:val="clear" w:color="auto" w:fill="auto"/>
            <w:vAlign w:val="center"/>
          </w:tcPr>
          <w:p w:rsidR="000A0485" w:rsidRPr="00726F86" w:rsidRDefault="000A0485" w:rsidP="000A0485">
            <w:pPr>
              <w:jc w:val="right"/>
              <w:rPr>
                <w:color w:val="000000"/>
              </w:rPr>
            </w:pPr>
            <w:r w:rsidRPr="00726F86">
              <w:rPr>
                <w:color w:val="000000"/>
              </w:rPr>
              <w:t>6908106,08</w:t>
            </w:r>
          </w:p>
        </w:tc>
      </w:tr>
      <w:tr w:rsidR="000A0485" w:rsidRPr="006F4D4F" w:rsidTr="00726F86">
        <w:trPr>
          <w:trHeight w:val="403"/>
        </w:trPr>
        <w:tc>
          <w:tcPr>
            <w:tcW w:w="1732" w:type="pct"/>
            <w:gridSpan w:val="5"/>
            <w:shd w:val="clear" w:color="auto" w:fill="auto"/>
            <w:vAlign w:val="center"/>
          </w:tcPr>
          <w:p w:rsidR="000A0485" w:rsidRPr="00726F86" w:rsidRDefault="000A0485" w:rsidP="000A0485">
            <w:pPr>
              <w:rPr>
                <w:b/>
                <w:bCs/>
                <w:color w:val="000000"/>
              </w:rPr>
            </w:pPr>
            <w:r w:rsidRPr="00726F86">
              <w:rPr>
                <w:b/>
                <w:bCs/>
                <w:color w:val="000000"/>
              </w:rPr>
              <w:t>ИТОГО:</w:t>
            </w:r>
          </w:p>
        </w:tc>
        <w:tc>
          <w:tcPr>
            <w:tcW w:w="226" w:type="pct"/>
            <w:shd w:val="clear" w:color="auto" w:fill="auto"/>
            <w:vAlign w:val="center"/>
          </w:tcPr>
          <w:p w:rsidR="000A0485" w:rsidRPr="00726F86" w:rsidRDefault="000A0485" w:rsidP="000A0485">
            <w:pPr>
              <w:rPr>
                <w:color w:val="000000"/>
              </w:rPr>
            </w:pPr>
            <w:r w:rsidRPr="00726F86">
              <w:rPr>
                <w:color w:val="000000"/>
              </w:rPr>
              <w:t> </w:t>
            </w:r>
          </w:p>
        </w:tc>
        <w:tc>
          <w:tcPr>
            <w:tcW w:w="524" w:type="pct"/>
            <w:shd w:val="clear" w:color="auto" w:fill="auto"/>
            <w:vAlign w:val="center"/>
          </w:tcPr>
          <w:p w:rsidR="000A0485" w:rsidRPr="00726F86" w:rsidRDefault="000A0485" w:rsidP="000A0485">
            <w:pPr>
              <w:rPr>
                <w:color w:val="000000"/>
              </w:rPr>
            </w:pPr>
            <w:r w:rsidRPr="00726F86">
              <w:rPr>
                <w:color w:val="000000"/>
              </w:rPr>
              <w:t> </w:t>
            </w:r>
          </w:p>
        </w:tc>
        <w:tc>
          <w:tcPr>
            <w:tcW w:w="665" w:type="pct"/>
            <w:shd w:val="clear" w:color="auto" w:fill="auto"/>
            <w:vAlign w:val="center"/>
          </w:tcPr>
          <w:p w:rsidR="000A0485" w:rsidRPr="00726F86" w:rsidRDefault="000A0485" w:rsidP="000A0485">
            <w:pPr>
              <w:rPr>
                <w:color w:val="000000"/>
              </w:rPr>
            </w:pPr>
            <w:r w:rsidRPr="00726F86">
              <w:rPr>
                <w:color w:val="000000"/>
              </w:rPr>
              <w:t> </w:t>
            </w:r>
          </w:p>
        </w:tc>
        <w:tc>
          <w:tcPr>
            <w:tcW w:w="713" w:type="pct"/>
            <w:shd w:val="clear" w:color="auto" w:fill="auto"/>
            <w:vAlign w:val="center"/>
          </w:tcPr>
          <w:p w:rsidR="000A0485" w:rsidRPr="00726F86" w:rsidRDefault="000A0485" w:rsidP="000A0485">
            <w:pPr>
              <w:jc w:val="right"/>
              <w:rPr>
                <w:color w:val="000000"/>
              </w:rPr>
            </w:pPr>
            <w:r w:rsidRPr="00726F86">
              <w:rPr>
                <w:color w:val="000000"/>
              </w:rPr>
              <w:t> </w:t>
            </w:r>
          </w:p>
        </w:tc>
        <w:tc>
          <w:tcPr>
            <w:tcW w:w="570" w:type="pct"/>
            <w:shd w:val="clear" w:color="auto" w:fill="auto"/>
            <w:vAlign w:val="center"/>
          </w:tcPr>
          <w:p w:rsidR="000A0485" w:rsidRPr="00726F86" w:rsidRDefault="000A0485" w:rsidP="000A0485">
            <w:pPr>
              <w:jc w:val="right"/>
              <w:rPr>
                <w:b/>
                <w:bCs/>
                <w:color w:val="000000"/>
              </w:rPr>
            </w:pPr>
            <w:r w:rsidRPr="00726F86">
              <w:rPr>
                <w:b/>
                <w:bCs/>
                <w:color w:val="000000"/>
              </w:rPr>
              <w:t>96815270,45</w:t>
            </w:r>
          </w:p>
        </w:tc>
        <w:tc>
          <w:tcPr>
            <w:tcW w:w="570" w:type="pct"/>
            <w:shd w:val="clear" w:color="auto" w:fill="auto"/>
            <w:vAlign w:val="center"/>
          </w:tcPr>
          <w:p w:rsidR="000A0485" w:rsidRPr="00726F86" w:rsidRDefault="000A0485" w:rsidP="000A0485">
            <w:pPr>
              <w:jc w:val="right"/>
              <w:rPr>
                <w:b/>
                <w:bCs/>
                <w:color w:val="000000"/>
              </w:rPr>
            </w:pPr>
            <w:r w:rsidRPr="00726F86">
              <w:rPr>
                <w:b/>
                <w:bCs/>
                <w:color w:val="000000"/>
              </w:rPr>
              <w:t>116178324,54</w:t>
            </w:r>
          </w:p>
        </w:tc>
      </w:tr>
      <w:tr w:rsidR="00875FFA" w:rsidRPr="006F4D4F" w:rsidTr="00726F86">
        <w:trPr>
          <w:trHeight w:val="403"/>
        </w:trPr>
        <w:tc>
          <w:tcPr>
            <w:tcW w:w="1732" w:type="pct"/>
            <w:gridSpan w:val="5"/>
            <w:shd w:val="clear" w:color="auto" w:fill="auto"/>
            <w:vAlign w:val="center"/>
          </w:tcPr>
          <w:p w:rsidR="00875FFA" w:rsidRPr="00726F86" w:rsidRDefault="00875FFA" w:rsidP="00875FFA">
            <w:pPr>
              <w:rPr>
                <w:b/>
                <w:bCs/>
                <w:color w:val="000000"/>
              </w:rPr>
            </w:pPr>
            <w:r w:rsidRPr="00726F86">
              <w:rPr>
                <w:b/>
                <w:bCs/>
                <w:color w:val="000000"/>
              </w:rPr>
              <w:t>ИТОГО начальная (максимальная) цена договора</w:t>
            </w:r>
          </w:p>
        </w:tc>
        <w:tc>
          <w:tcPr>
            <w:tcW w:w="226" w:type="pct"/>
            <w:shd w:val="clear" w:color="auto" w:fill="auto"/>
            <w:vAlign w:val="center"/>
          </w:tcPr>
          <w:p w:rsidR="00875FFA" w:rsidRPr="00726F86" w:rsidRDefault="00875FFA" w:rsidP="00875FFA">
            <w:pPr>
              <w:rPr>
                <w:color w:val="000000"/>
              </w:rPr>
            </w:pPr>
            <w:r w:rsidRPr="00726F86">
              <w:rPr>
                <w:color w:val="000000"/>
              </w:rPr>
              <w:t> </w:t>
            </w:r>
          </w:p>
        </w:tc>
        <w:tc>
          <w:tcPr>
            <w:tcW w:w="524" w:type="pct"/>
            <w:shd w:val="clear" w:color="auto" w:fill="auto"/>
            <w:vAlign w:val="center"/>
          </w:tcPr>
          <w:p w:rsidR="00875FFA" w:rsidRPr="00726F86" w:rsidRDefault="00875FFA" w:rsidP="00875FFA">
            <w:pPr>
              <w:rPr>
                <w:color w:val="000000"/>
              </w:rPr>
            </w:pPr>
            <w:r w:rsidRPr="00726F86">
              <w:rPr>
                <w:color w:val="000000"/>
              </w:rPr>
              <w:t> </w:t>
            </w:r>
          </w:p>
        </w:tc>
        <w:tc>
          <w:tcPr>
            <w:tcW w:w="665" w:type="pct"/>
            <w:shd w:val="clear" w:color="auto" w:fill="auto"/>
            <w:vAlign w:val="center"/>
          </w:tcPr>
          <w:p w:rsidR="00875FFA" w:rsidRPr="00726F86" w:rsidRDefault="00875FFA" w:rsidP="00875FFA">
            <w:pPr>
              <w:rPr>
                <w:color w:val="000000"/>
              </w:rPr>
            </w:pPr>
            <w:r w:rsidRPr="00726F86">
              <w:rPr>
                <w:color w:val="000000"/>
              </w:rPr>
              <w:t> </w:t>
            </w:r>
          </w:p>
        </w:tc>
        <w:tc>
          <w:tcPr>
            <w:tcW w:w="713" w:type="pct"/>
            <w:shd w:val="clear" w:color="auto" w:fill="auto"/>
            <w:vAlign w:val="center"/>
          </w:tcPr>
          <w:p w:rsidR="00875FFA" w:rsidRPr="00726F86" w:rsidRDefault="00875FFA" w:rsidP="00875FFA">
            <w:pPr>
              <w:jc w:val="right"/>
              <w:rPr>
                <w:b/>
                <w:bCs/>
                <w:color w:val="000000"/>
              </w:rPr>
            </w:pPr>
            <w:r w:rsidRPr="00726F86">
              <w:rPr>
                <w:b/>
                <w:bCs/>
                <w:color w:val="000000"/>
              </w:rPr>
              <w:t> </w:t>
            </w:r>
          </w:p>
        </w:tc>
        <w:tc>
          <w:tcPr>
            <w:tcW w:w="570" w:type="pct"/>
            <w:shd w:val="clear" w:color="auto" w:fill="auto"/>
          </w:tcPr>
          <w:p w:rsidR="00875FFA" w:rsidRPr="00726F86" w:rsidRDefault="00875FFA" w:rsidP="00875FFA">
            <w:pPr>
              <w:ind w:left="-109"/>
              <w:jc w:val="right"/>
              <w:rPr>
                <w:b/>
                <w:bCs/>
                <w:color w:val="000000"/>
              </w:rPr>
            </w:pPr>
            <w:r w:rsidRPr="00726F86">
              <w:rPr>
                <w:b/>
                <w:bCs/>
                <w:color w:val="000000"/>
              </w:rPr>
              <w:t>135 627 342,74</w:t>
            </w:r>
          </w:p>
        </w:tc>
        <w:tc>
          <w:tcPr>
            <w:tcW w:w="570" w:type="pct"/>
            <w:shd w:val="clear" w:color="auto" w:fill="auto"/>
          </w:tcPr>
          <w:p w:rsidR="00875FFA" w:rsidRPr="00726F86" w:rsidRDefault="00875FFA" w:rsidP="00875FFA">
            <w:pPr>
              <w:ind w:left="-109"/>
              <w:jc w:val="right"/>
              <w:rPr>
                <w:b/>
                <w:bCs/>
                <w:color w:val="000000"/>
              </w:rPr>
            </w:pPr>
            <w:r w:rsidRPr="00726F86">
              <w:rPr>
                <w:b/>
                <w:bCs/>
                <w:color w:val="000000"/>
              </w:rPr>
              <w:t>162 752 811,26</w:t>
            </w:r>
          </w:p>
        </w:tc>
      </w:tr>
      <w:tr w:rsidR="00AA54BD" w:rsidRPr="006F4D4F" w:rsidTr="006F58C3">
        <w:tc>
          <w:tcPr>
            <w:tcW w:w="749" w:type="pct"/>
            <w:gridSpan w:val="2"/>
            <w:vAlign w:val="center"/>
          </w:tcPr>
          <w:p w:rsidR="00AA54BD" w:rsidRPr="006F4D4F" w:rsidRDefault="00AA54BD" w:rsidP="00AA54BD">
            <w:pPr>
              <w:ind w:left="-108"/>
              <w:rPr>
                <w:b/>
              </w:rPr>
            </w:pPr>
            <w:r w:rsidRPr="006F4D4F">
              <w:rPr>
                <w:b/>
                <w:bCs/>
              </w:rPr>
              <w:t>Порядок формирования начальной (максимальной) цены</w:t>
            </w:r>
          </w:p>
        </w:tc>
        <w:tc>
          <w:tcPr>
            <w:tcW w:w="4251" w:type="pct"/>
            <w:gridSpan w:val="9"/>
            <w:vAlign w:val="center"/>
          </w:tcPr>
          <w:p w:rsidR="00AA54BD" w:rsidRDefault="00AA54BD" w:rsidP="00AA54BD">
            <w:pPr>
              <w:jc w:val="both"/>
            </w:pPr>
            <w:r>
              <w:rPr>
                <w:bCs/>
              </w:rPr>
              <w:t xml:space="preserve">           </w:t>
            </w:r>
            <w:r w:rsidRPr="00A93052">
              <w:rPr>
                <w:bCs/>
              </w:rPr>
              <w:t xml:space="preserve">Начальная (максимальная) цена договора </w:t>
            </w:r>
            <w:r w:rsidRPr="0080000C">
              <w:t xml:space="preserve">включает в себя все возможные расходы Подрядчика,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w:t>
            </w:r>
            <w:proofErr w:type="spellStart"/>
            <w:r w:rsidRPr="0080000C">
              <w:t>электровагоноремонтному</w:t>
            </w:r>
            <w:proofErr w:type="spellEnd"/>
            <w:r w:rsidRPr="0080000C">
              <w:t xml:space="preserve"> предприятию (ремонтному депо/участку) Подрядчика до путей </w:t>
            </w:r>
            <w:proofErr w:type="spellStart"/>
            <w:r w:rsidRPr="0080000C">
              <w:t>электровагоноремонтного</w:t>
            </w:r>
            <w:proofErr w:type="spellEnd"/>
            <w:r w:rsidRPr="0080000C">
              <w:t xml:space="preserve"> предприятия (ремонтного депо/участка) Подрядчика и уборки вагонов с путей </w:t>
            </w:r>
            <w:proofErr w:type="spellStart"/>
            <w:r w:rsidRPr="0080000C">
              <w:t>электровагоноремонтного</w:t>
            </w:r>
            <w:proofErr w:type="spellEnd"/>
            <w:r w:rsidRPr="0080000C">
              <w:t xml:space="preserve"> предприятия (ремонтного депо/участка) Подрядчика до ближайшей железнодорожной станции примыкания к </w:t>
            </w:r>
            <w:proofErr w:type="spellStart"/>
            <w:r w:rsidRPr="0080000C">
              <w:t>электровагоноремонтному</w:t>
            </w:r>
            <w:proofErr w:type="spellEnd"/>
            <w:r w:rsidRPr="0080000C">
              <w:t xml:space="preserve"> предприятию (ремонтному депо/участку) Подрядчика, все виды налогов.</w:t>
            </w:r>
          </w:p>
          <w:p w:rsidR="00AA54BD" w:rsidRPr="006F4D4F" w:rsidRDefault="00AA54BD" w:rsidP="00AA54BD">
            <w:pPr>
              <w:ind w:firstLine="621"/>
              <w:jc w:val="both"/>
              <w:rPr>
                <w:i/>
              </w:rPr>
            </w:pPr>
            <w:r>
              <w:t>При необходимости проведения технического обслуживания в объемах ТР-2, ТР-3 д</w:t>
            </w:r>
            <w:r w:rsidRPr="00AC4C75">
              <w:t xml:space="preserve">оставка объекта к ближайшей железнодорожной станции примыкания к </w:t>
            </w:r>
            <w:proofErr w:type="spellStart"/>
            <w:r w:rsidRPr="00AC4C75">
              <w:t>электровагоноремонтному</w:t>
            </w:r>
            <w:proofErr w:type="spellEnd"/>
            <w:r w:rsidRPr="00AC4C75">
              <w:t xml:space="preserve"> предприятию (ремонтному депо/участку) Подрядчика и обратно в место дислокации </w:t>
            </w:r>
            <w:r>
              <w:t>О</w:t>
            </w:r>
            <w:r w:rsidRPr="00AC4C75">
              <w:t xml:space="preserve">бъекта, осуществляется за счет Заказчика, если предприятие находится не далее </w:t>
            </w:r>
            <w:r>
              <w:t>300</w:t>
            </w:r>
            <w:r w:rsidRPr="00AC4C75">
              <w:t xml:space="preserve"> километров от станции дислокации </w:t>
            </w:r>
            <w:r>
              <w:t>О</w:t>
            </w:r>
            <w:r w:rsidRPr="00AC4C75">
              <w:t xml:space="preserve">бъекта. Если предприятие Исполнителя находится далее </w:t>
            </w:r>
            <w:r>
              <w:t>300</w:t>
            </w:r>
            <w:r w:rsidRPr="00AC4C75">
              <w:t xml:space="preserve"> километров, то доставка </w:t>
            </w:r>
            <w:r>
              <w:t>О</w:t>
            </w:r>
            <w:r w:rsidRPr="00AC4C75">
              <w:t>бъекта производится за счет Подрядчика.</w:t>
            </w:r>
            <w:r>
              <w:t xml:space="preserve"> При необходимости проведения технического обслуживания и текущего ремонта в объеме ТР-1, доставка О</w:t>
            </w:r>
            <w:r w:rsidRPr="00AC4C75">
              <w:t>бъекта</w:t>
            </w:r>
            <w:r>
              <w:t xml:space="preserve"> осуществляется за счет подрядчика.</w:t>
            </w:r>
          </w:p>
        </w:tc>
      </w:tr>
      <w:tr w:rsidR="00AA54BD" w:rsidRPr="006F4D4F" w:rsidTr="006F58C3">
        <w:trPr>
          <w:trHeight w:val="322"/>
        </w:trPr>
        <w:tc>
          <w:tcPr>
            <w:tcW w:w="5000" w:type="pct"/>
            <w:gridSpan w:val="11"/>
          </w:tcPr>
          <w:p w:rsidR="00AA54BD" w:rsidRPr="006F4D4F" w:rsidRDefault="00AA54BD" w:rsidP="00AA54BD">
            <w:pPr>
              <w:rPr>
                <w:bCs/>
                <w:i/>
              </w:rPr>
            </w:pPr>
            <w:r w:rsidRPr="006F4D4F">
              <w:rPr>
                <w:rFonts w:eastAsia="MS Mincho"/>
                <w:b/>
                <w:bCs/>
              </w:rPr>
              <w:t xml:space="preserve">Наименование и виды </w:t>
            </w:r>
            <w:r>
              <w:rPr>
                <w:rFonts w:eastAsia="MS Mincho"/>
                <w:b/>
                <w:bCs/>
              </w:rPr>
              <w:t>услуг</w:t>
            </w:r>
            <w:r w:rsidRPr="006F4D4F">
              <w:rPr>
                <w:rFonts w:eastAsia="MS Mincho"/>
                <w:b/>
                <w:bCs/>
              </w:rPr>
              <w:t>:</w:t>
            </w:r>
          </w:p>
        </w:tc>
      </w:tr>
      <w:tr w:rsidR="00AA54BD" w:rsidRPr="006F4D4F" w:rsidTr="006F58C3">
        <w:tc>
          <w:tcPr>
            <w:tcW w:w="5000" w:type="pct"/>
            <w:gridSpan w:val="11"/>
          </w:tcPr>
          <w:p w:rsidR="00AA54BD" w:rsidRPr="00C551A9" w:rsidRDefault="00AA54BD" w:rsidP="00AA54BD">
            <w:pPr>
              <w:jc w:val="both"/>
              <w:rPr>
                <w:b/>
                <w:bCs/>
                <w:i/>
              </w:rPr>
            </w:pPr>
            <w:r>
              <w:rPr>
                <w:b/>
              </w:rPr>
              <w:t>2</w:t>
            </w:r>
            <w:r w:rsidRPr="00C551A9">
              <w:rPr>
                <w:b/>
              </w:rPr>
              <w:t xml:space="preserve">. Требования к </w:t>
            </w:r>
            <w:r>
              <w:rPr>
                <w:b/>
              </w:rPr>
              <w:t>услугам</w:t>
            </w:r>
          </w:p>
        </w:tc>
      </w:tr>
      <w:tr w:rsidR="00AA54BD" w:rsidRPr="006F4D4F" w:rsidTr="006F58C3">
        <w:trPr>
          <w:trHeight w:val="1084"/>
        </w:trPr>
        <w:tc>
          <w:tcPr>
            <w:tcW w:w="702" w:type="pct"/>
            <w:vMerge w:val="restart"/>
            <w:vAlign w:val="center"/>
          </w:tcPr>
          <w:p w:rsidR="00AA54BD" w:rsidRPr="00DB1235" w:rsidRDefault="00AA54BD" w:rsidP="00AA54BD">
            <w:pPr>
              <w:jc w:val="both"/>
              <w:rPr>
                <w:i/>
              </w:rPr>
            </w:pPr>
            <w:r w:rsidRPr="00DB1235">
              <w:rPr>
                <w:bCs/>
              </w:rPr>
              <w:t>На право заключения договора по управлению и эксплуатации, техническому обслуживанию, текущему ремонту электропоездов АО "Экспресс-пригород"</w:t>
            </w:r>
          </w:p>
        </w:tc>
        <w:tc>
          <w:tcPr>
            <w:tcW w:w="656" w:type="pct"/>
            <w:gridSpan w:val="3"/>
            <w:vAlign w:val="center"/>
          </w:tcPr>
          <w:p w:rsidR="00AA54BD" w:rsidRPr="00DB1235" w:rsidRDefault="00AA54BD" w:rsidP="00AA54BD">
            <w:pPr>
              <w:jc w:val="both"/>
            </w:pPr>
            <w:r w:rsidRPr="00DB1235">
              <w:rPr>
                <w:bCs/>
              </w:rPr>
              <w:t>Нормативные документы, согласно которым установлены требования</w:t>
            </w:r>
          </w:p>
        </w:tc>
        <w:tc>
          <w:tcPr>
            <w:tcW w:w="3642" w:type="pct"/>
            <w:gridSpan w:val="7"/>
            <w:vAlign w:val="center"/>
          </w:tcPr>
          <w:p w:rsidR="00AA54BD" w:rsidRPr="00DB1235" w:rsidRDefault="00AA54BD" w:rsidP="00AA54BD">
            <w:pPr>
              <w:pStyle w:val="a5"/>
              <w:spacing w:line="240" w:lineRule="exact"/>
              <w:rPr>
                <w:bCs/>
                <w:sz w:val="24"/>
              </w:rPr>
            </w:pPr>
            <w:r w:rsidRPr="00DB1235">
              <w:rPr>
                <w:bCs/>
                <w:sz w:val="24"/>
              </w:rPr>
              <w:t xml:space="preserve">Объем и порядок </w:t>
            </w:r>
            <w:r>
              <w:rPr>
                <w:bCs/>
                <w:sz w:val="24"/>
              </w:rPr>
              <w:t>оказания услуг</w:t>
            </w:r>
            <w:r w:rsidRPr="00DB1235">
              <w:rPr>
                <w:bCs/>
                <w:sz w:val="24"/>
              </w:rPr>
              <w:t xml:space="preserve"> по техническому обслуживанию ТО-2 , ТО-3 и текущему ремонту ТР-1, ТР-2, ТР-3  вагонов  электропоезда постоянного тока, браковочные признаки и допускаемые методы восстановления деталей, узлов и агрегатов определяются ремонтной документацией. </w:t>
            </w:r>
          </w:p>
          <w:p w:rsidR="00AA54BD" w:rsidRPr="00DB1235" w:rsidRDefault="00AA54BD" w:rsidP="00AA54BD">
            <w:pPr>
              <w:spacing w:line="240" w:lineRule="exact"/>
              <w:ind w:firstLine="709"/>
              <w:jc w:val="both"/>
              <w:rPr>
                <w:rFonts w:eastAsia="MS Mincho"/>
                <w:bCs/>
              </w:rPr>
            </w:pPr>
            <w:r w:rsidRPr="00DB1235">
              <w:rPr>
                <w:rFonts w:eastAsia="MS Mincho"/>
                <w:bCs/>
              </w:rPr>
              <w:t xml:space="preserve">Содержание, требования к </w:t>
            </w:r>
            <w:r>
              <w:rPr>
                <w:rFonts w:eastAsia="MS Mincho"/>
                <w:bCs/>
              </w:rPr>
              <w:t>услугам</w:t>
            </w:r>
            <w:r w:rsidRPr="00DB1235">
              <w:rPr>
                <w:rFonts w:eastAsia="MS Mincho"/>
                <w:bCs/>
              </w:rPr>
              <w:t xml:space="preserve">, браковочные признаки и допускаемые методы восстановления деталей, узлов и агрегатов, а также порядок приемки </w:t>
            </w:r>
            <w:r>
              <w:rPr>
                <w:rFonts w:eastAsia="MS Mincho"/>
                <w:bCs/>
              </w:rPr>
              <w:t>услуг</w:t>
            </w:r>
            <w:r w:rsidRPr="00DB1235">
              <w:rPr>
                <w:rFonts w:eastAsia="MS Mincho"/>
                <w:bCs/>
              </w:rPr>
              <w:t xml:space="preserve"> изложены в следующих нормативных документах: </w:t>
            </w:r>
          </w:p>
          <w:p w:rsidR="00AA54BD" w:rsidRPr="00C1774C" w:rsidRDefault="00AA54BD" w:rsidP="00AA54BD">
            <w:pPr>
              <w:pStyle w:val="a3"/>
              <w:numPr>
                <w:ilvl w:val="0"/>
                <w:numId w:val="2"/>
              </w:numPr>
              <w:spacing w:line="240" w:lineRule="exact"/>
              <w:ind w:left="677"/>
              <w:jc w:val="both"/>
              <w:rPr>
                <w:rFonts w:eastAsia="MS Mincho"/>
                <w:bCs/>
              </w:rPr>
            </w:pPr>
            <w:r w:rsidRPr="00DB1235">
              <w:rPr>
                <w:rFonts w:eastAsia="MS Mincho"/>
                <w:bCs/>
              </w:rPr>
              <w:t xml:space="preserve">Правила технической эксплуатации железных дорог Российской Федерации 21.12.2010 г. </w:t>
            </w:r>
            <w:r w:rsidRPr="00C1774C">
              <w:rPr>
                <w:rFonts w:eastAsia="MS Mincho"/>
                <w:bCs/>
              </w:rPr>
              <w:t>Минтранс РФ;</w:t>
            </w:r>
          </w:p>
          <w:p w:rsidR="00AA54BD" w:rsidRPr="00C1774C" w:rsidRDefault="00AA54BD" w:rsidP="00074E79">
            <w:pPr>
              <w:pStyle w:val="a3"/>
              <w:numPr>
                <w:ilvl w:val="0"/>
                <w:numId w:val="2"/>
              </w:numPr>
              <w:spacing w:line="240" w:lineRule="exact"/>
              <w:ind w:left="677"/>
              <w:jc w:val="both"/>
              <w:rPr>
                <w:rFonts w:eastAsia="MS Mincho"/>
                <w:bCs/>
              </w:rPr>
            </w:pPr>
            <w:r w:rsidRPr="00C1774C">
              <w:rPr>
                <w:rFonts w:eastAsia="MS Mincho"/>
                <w:bCs/>
              </w:rPr>
              <w:t xml:space="preserve">Электропоезда. Общее руководство по техническому обслуживанию и текущему ремонту № </w:t>
            </w:r>
            <w:r w:rsidR="00074E79" w:rsidRPr="00C1774C">
              <w:rPr>
                <w:rFonts w:eastAsia="MS Mincho"/>
                <w:bCs/>
              </w:rPr>
              <w:t xml:space="preserve">ЛВ2.0015 СО </w:t>
            </w:r>
            <w:r w:rsidRPr="00C1774C">
              <w:rPr>
                <w:rFonts w:eastAsia="MS Mincho"/>
                <w:bCs/>
              </w:rPr>
              <w:t xml:space="preserve">утверждённое распоряжением ОАО «РЖД» от </w:t>
            </w:r>
            <w:r w:rsidR="00074E79" w:rsidRPr="00C1774C">
              <w:rPr>
                <w:rFonts w:eastAsia="MS Mincho"/>
                <w:bCs/>
              </w:rPr>
              <w:t>03</w:t>
            </w:r>
            <w:r w:rsidRPr="00C1774C">
              <w:rPr>
                <w:rFonts w:eastAsia="MS Mincho"/>
                <w:bCs/>
              </w:rPr>
              <w:t>.</w:t>
            </w:r>
            <w:r w:rsidR="00074E79" w:rsidRPr="00C1774C">
              <w:rPr>
                <w:rFonts w:eastAsia="MS Mincho"/>
                <w:bCs/>
              </w:rPr>
              <w:t>12</w:t>
            </w:r>
            <w:r w:rsidRPr="00C1774C">
              <w:rPr>
                <w:rFonts w:eastAsia="MS Mincho"/>
                <w:bCs/>
              </w:rPr>
              <w:t>. 201</w:t>
            </w:r>
            <w:r w:rsidR="00074E79" w:rsidRPr="00C1774C">
              <w:rPr>
                <w:rFonts w:eastAsia="MS Mincho"/>
                <w:bCs/>
              </w:rPr>
              <w:t>8</w:t>
            </w:r>
            <w:r w:rsidRPr="00C1774C">
              <w:rPr>
                <w:rFonts w:eastAsia="MS Mincho"/>
                <w:bCs/>
              </w:rPr>
              <w:t xml:space="preserve"> № </w:t>
            </w:r>
            <w:r w:rsidR="00074E79" w:rsidRPr="00C1774C">
              <w:rPr>
                <w:rFonts w:eastAsia="MS Mincho"/>
                <w:bCs/>
              </w:rPr>
              <w:t>2548/</w:t>
            </w:r>
            <w:r w:rsidRPr="00C1774C">
              <w:rPr>
                <w:rFonts w:eastAsia="MS Mincho"/>
                <w:bCs/>
              </w:rPr>
              <w:t>р;</w:t>
            </w:r>
          </w:p>
          <w:p w:rsidR="00AA54BD" w:rsidRPr="00C1774C" w:rsidRDefault="00AA54BD" w:rsidP="00AA54BD">
            <w:pPr>
              <w:pStyle w:val="a3"/>
              <w:numPr>
                <w:ilvl w:val="0"/>
                <w:numId w:val="2"/>
              </w:numPr>
              <w:spacing w:line="240" w:lineRule="exact"/>
              <w:ind w:left="677"/>
              <w:jc w:val="both"/>
              <w:rPr>
                <w:rFonts w:eastAsia="MS Mincho"/>
                <w:bCs/>
              </w:rPr>
            </w:pPr>
            <w:r w:rsidRPr="00C1774C">
              <w:rPr>
                <w:rFonts w:eastAsia="MS Mincho"/>
                <w:bCs/>
              </w:rPr>
              <w:t>СП 2.5.1198-03 Санитарные правила по организации пассажирских перевозок на железнодорожном транспорте СП 2.5.1198-03, в редакции СП 2.5.2647-10 изменения и дополнения №2;</w:t>
            </w:r>
          </w:p>
          <w:p w:rsidR="00AA54BD" w:rsidRPr="00DB1235" w:rsidRDefault="00AA54BD" w:rsidP="00AA54BD">
            <w:pPr>
              <w:pStyle w:val="a3"/>
              <w:numPr>
                <w:ilvl w:val="0"/>
                <w:numId w:val="2"/>
              </w:numPr>
              <w:spacing w:line="240" w:lineRule="exact"/>
              <w:ind w:left="677"/>
              <w:jc w:val="both"/>
              <w:rPr>
                <w:rFonts w:eastAsia="MS Mincho"/>
                <w:bCs/>
              </w:rPr>
            </w:pPr>
            <w:r w:rsidRPr="00C1774C">
              <w:rPr>
                <w:rFonts w:eastAsia="MS Mincho"/>
                <w:bCs/>
              </w:rPr>
              <w:t xml:space="preserve">Распоряжение ОАО «РЖД» от 17.08.2009 г. № 1722р </w:t>
            </w:r>
            <w:r w:rsidRPr="00C1774C">
              <w:rPr>
                <w:rFonts w:eastAsia="MS Mincho"/>
                <w:bCs/>
              </w:rPr>
              <w:br/>
              <w:t>«О взаимодействии между ОАО «РЖД» и подрядными организациями</w:t>
            </w:r>
            <w:r w:rsidRPr="00DB1235">
              <w:rPr>
                <w:rFonts w:eastAsia="MS Mincho"/>
                <w:bCs/>
              </w:rPr>
              <w:t xml:space="preserve"> в сфере охраны труда»;</w:t>
            </w:r>
          </w:p>
          <w:p w:rsidR="00AA54BD" w:rsidRPr="00DB1235" w:rsidRDefault="00AA54BD" w:rsidP="00AA54BD">
            <w:pPr>
              <w:pStyle w:val="a3"/>
              <w:numPr>
                <w:ilvl w:val="0"/>
                <w:numId w:val="2"/>
              </w:numPr>
              <w:spacing w:line="240" w:lineRule="exact"/>
              <w:ind w:left="677"/>
              <w:jc w:val="both"/>
              <w:rPr>
                <w:rFonts w:eastAsia="MS Mincho"/>
                <w:bCs/>
              </w:rPr>
            </w:pPr>
            <w:r w:rsidRPr="00DB1235">
              <w:rPr>
                <w:rFonts w:eastAsia="MS Mincho"/>
                <w:bCs/>
              </w:rPr>
              <w:t>Руководство «Электрические машины электропоездов. Общее руководство по ремонту. 104.03.00672-2009 КО», утверждённое распоряжением ОАО «РЖД» от 29.12.2009 г. № 2731р;</w:t>
            </w:r>
          </w:p>
          <w:p w:rsidR="00AA54BD" w:rsidRPr="00DB1235" w:rsidRDefault="00F1594E" w:rsidP="00AA54BD">
            <w:pPr>
              <w:pStyle w:val="a3"/>
              <w:numPr>
                <w:ilvl w:val="0"/>
                <w:numId w:val="2"/>
              </w:numPr>
              <w:spacing w:line="240" w:lineRule="exact"/>
              <w:ind w:left="677"/>
              <w:jc w:val="both"/>
              <w:rPr>
                <w:rFonts w:eastAsia="MS Mincho"/>
                <w:bCs/>
              </w:rPr>
            </w:pPr>
            <w:hyperlink r:id="rId12" w:history="1">
              <w:r w:rsidR="00AA54BD" w:rsidRPr="00DB1235">
                <w:rPr>
                  <w:rFonts w:eastAsia="MS Mincho"/>
                  <w:bCs/>
                </w:rPr>
                <w:t>Инструкция</w:t>
              </w:r>
            </w:hyperlink>
            <w:r w:rsidR="00AA54BD" w:rsidRPr="00DB1235">
              <w:rPr>
                <w:rFonts w:eastAsia="MS Mincho"/>
                <w:bCs/>
              </w:rPr>
              <w:t xml:space="preserve"> по сварочным и наплавочным работам при ремонте тепловозов, электровозов, электропоездов и дизель-поездов ЦТ-336, утверждённая МПС РФ 11.08.1995 г.</w:t>
            </w:r>
          </w:p>
          <w:p w:rsidR="00AA54BD" w:rsidRPr="00DB1235" w:rsidRDefault="00F1594E" w:rsidP="00AA54BD">
            <w:pPr>
              <w:pStyle w:val="a3"/>
              <w:numPr>
                <w:ilvl w:val="0"/>
                <w:numId w:val="2"/>
              </w:numPr>
              <w:spacing w:line="240" w:lineRule="exact"/>
              <w:ind w:left="677"/>
              <w:jc w:val="both"/>
              <w:rPr>
                <w:rFonts w:eastAsia="MS Mincho"/>
                <w:bCs/>
              </w:rPr>
            </w:pPr>
            <w:hyperlink r:id="rId13" w:history="1">
              <w:r w:rsidR="00AA54BD" w:rsidRPr="00DB1235">
                <w:rPr>
                  <w:rFonts w:eastAsia="MS Mincho"/>
                  <w:bCs/>
                </w:rPr>
                <w:t>Инструкция</w:t>
              </w:r>
            </w:hyperlink>
            <w:r w:rsidR="00AA54BD" w:rsidRPr="00DB1235">
              <w:rPr>
                <w:rFonts w:eastAsia="MS Mincho"/>
                <w:bCs/>
              </w:rPr>
              <w:t xml:space="preserve"> по формированию, ремонту и содержанию колесных пар тягового подвижного состава железных дорог колеи 1520 мм (в редакции Указания МПС России от 23.08.2000 №К-2273у) №ЦТ-329 14.06.1995 г.</w:t>
            </w:r>
          </w:p>
          <w:p w:rsidR="00AA54BD" w:rsidRPr="00DB1235" w:rsidRDefault="00AA54BD" w:rsidP="00AA54BD">
            <w:pPr>
              <w:pStyle w:val="a3"/>
              <w:numPr>
                <w:ilvl w:val="0"/>
                <w:numId w:val="2"/>
              </w:numPr>
              <w:spacing w:line="240" w:lineRule="exact"/>
              <w:ind w:left="677"/>
              <w:jc w:val="both"/>
              <w:rPr>
                <w:rFonts w:eastAsia="MS Mincho"/>
                <w:bCs/>
              </w:rPr>
            </w:pPr>
            <w:r w:rsidRPr="00DB1235">
              <w:rPr>
                <w:rFonts w:eastAsia="MS Mincho"/>
                <w:bCs/>
              </w:rPr>
              <w:t>«Инструкция по осмотру, освидетельствованию, ремонту и формированию колёсных пар локомотивов и моторвагонного подвижного состава железных дорог колеи 1520мм. (Распоряжение о вводе в действие № 2631 от 22 декабря 2016г.);</w:t>
            </w:r>
          </w:p>
          <w:p w:rsidR="00AA54BD" w:rsidRPr="00DB1235" w:rsidRDefault="00AA54BD" w:rsidP="00AA54BD">
            <w:pPr>
              <w:pStyle w:val="a3"/>
              <w:numPr>
                <w:ilvl w:val="0"/>
                <w:numId w:val="2"/>
              </w:numPr>
              <w:spacing w:line="240" w:lineRule="exact"/>
              <w:ind w:left="677"/>
              <w:jc w:val="both"/>
              <w:rPr>
                <w:rFonts w:eastAsia="MS Mincho"/>
                <w:bCs/>
              </w:rPr>
            </w:pPr>
            <w:r w:rsidRPr="00DB1235">
              <w:rPr>
                <w:rFonts w:eastAsia="MS Mincho"/>
                <w:bCs/>
              </w:rPr>
              <w:t>Инструкция по обеспечению пожарной безопасности на моторвагонном подвижном составе ЦЛПр-11/17, утверждена ОАО «РЖД» 24.02.2009 г.</w:t>
            </w:r>
          </w:p>
          <w:p w:rsidR="00AA54BD" w:rsidRPr="00DB1235" w:rsidRDefault="00F1594E" w:rsidP="00AA54BD">
            <w:pPr>
              <w:pStyle w:val="a3"/>
              <w:numPr>
                <w:ilvl w:val="0"/>
                <w:numId w:val="2"/>
              </w:numPr>
              <w:spacing w:line="240" w:lineRule="exact"/>
              <w:ind w:left="677"/>
              <w:jc w:val="both"/>
              <w:rPr>
                <w:rFonts w:eastAsia="MS Mincho"/>
                <w:bCs/>
              </w:rPr>
            </w:pPr>
            <w:hyperlink r:id="rId14" w:history="1">
              <w:r w:rsidR="00AA54BD" w:rsidRPr="00DB1235">
                <w:rPr>
                  <w:rFonts w:eastAsia="MS Mincho"/>
                  <w:bCs/>
                </w:rPr>
                <w:t>Общие технические требования</w:t>
              </w:r>
            </w:hyperlink>
            <w:r w:rsidR="00AA54BD" w:rsidRPr="00DB1235">
              <w:rPr>
                <w:rFonts w:eastAsia="MS Mincho"/>
                <w:bCs/>
              </w:rPr>
              <w:t xml:space="preserve"> к противопожарной защите тягового подвижного состава (с изменениями и дополнениями от 25.05.1998 г., от 11.11.1998 г., от 30.03.1999 г., Е-1018у от 06.06.2001 г. и №Е-72у от 30.01.2002 г.)  ЦТ-6, утверждены МПС РФ 29.12.1995 г.</w:t>
            </w:r>
          </w:p>
          <w:p w:rsidR="00AA54BD" w:rsidRPr="00DB1235" w:rsidRDefault="00F1594E" w:rsidP="00AA54BD">
            <w:pPr>
              <w:pStyle w:val="a3"/>
              <w:numPr>
                <w:ilvl w:val="0"/>
                <w:numId w:val="2"/>
              </w:numPr>
              <w:spacing w:line="240" w:lineRule="exact"/>
              <w:ind w:left="677"/>
              <w:jc w:val="both"/>
              <w:rPr>
                <w:rFonts w:eastAsia="MS Mincho"/>
                <w:bCs/>
              </w:rPr>
            </w:pPr>
            <w:hyperlink r:id="rId15" w:history="1">
              <w:r w:rsidR="00AA54BD" w:rsidRPr="00DB1235">
                <w:rPr>
                  <w:rFonts w:eastAsia="MS Mincho"/>
                  <w:bCs/>
                </w:rPr>
                <w:t>Инструкция</w:t>
              </w:r>
            </w:hyperlink>
            <w:r w:rsidR="00AA54BD" w:rsidRPr="00DB1235">
              <w:rPr>
                <w:rFonts w:eastAsia="MS Mincho"/>
                <w:bCs/>
              </w:rPr>
              <w:t xml:space="preserve"> по техническому обслуживанию и ремонту узлов с подшипниками качения локомотивов и моторвагонного подвижного состава </w:t>
            </w:r>
            <w:r w:rsidR="00AA54BD" w:rsidRPr="00DB1235">
              <w:rPr>
                <w:rFonts w:eastAsia="MS Mincho"/>
                <w:bCs/>
              </w:rPr>
              <w:br/>
              <w:t>ЦТ-330, утверждена МПС РФ 11.06.1995 г.</w:t>
            </w:r>
          </w:p>
          <w:p w:rsidR="00AA54BD" w:rsidRPr="00DB1235" w:rsidRDefault="00F1594E" w:rsidP="00AA54BD">
            <w:pPr>
              <w:pStyle w:val="a3"/>
              <w:numPr>
                <w:ilvl w:val="0"/>
                <w:numId w:val="2"/>
              </w:numPr>
              <w:spacing w:line="240" w:lineRule="exact"/>
              <w:ind w:left="677"/>
              <w:jc w:val="both"/>
              <w:rPr>
                <w:rFonts w:eastAsia="MS Mincho"/>
                <w:bCs/>
              </w:rPr>
            </w:pPr>
            <w:hyperlink r:id="rId16" w:history="1">
              <w:r w:rsidR="00AA54BD" w:rsidRPr="00DB1235">
                <w:rPr>
                  <w:rFonts w:eastAsia="MS Mincho"/>
                  <w:bCs/>
                </w:rPr>
                <w:t>Инструкция</w:t>
              </w:r>
            </w:hyperlink>
            <w:r w:rsidR="00AA54BD" w:rsidRPr="00DB1235">
              <w:rPr>
                <w:rFonts w:eastAsia="MS Mincho"/>
                <w:bCs/>
              </w:rPr>
              <w:t xml:space="preserve"> по ремонту и обслуживанию </w:t>
            </w:r>
            <w:proofErr w:type="spellStart"/>
            <w:r w:rsidR="00AA54BD" w:rsidRPr="00DB1235">
              <w:rPr>
                <w:rFonts w:eastAsia="MS Mincho"/>
                <w:bCs/>
              </w:rPr>
              <w:t>автосцепного</w:t>
            </w:r>
            <w:proofErr w:type="spellEnd"/>
            <w:r w:rsidR="00AA54BD" w:rsidRPr="00DB1235">
              <w:rPr>
                <w:rFonts w:eastAsia="MS Mincho"/>
                <w:bCs/>
              </w:rPr>
              <w:t xml:space="preserve"> устройства подвижного состава железных дорог, утверждена протоколом совета по железнодорожному транспорту государств участников Содружества от 20-21 октября 2010 г.</w:t>
            </w:r>
          </w:p>
          <w:p w:rsidR="00AA54BD" w:rsidRPr="00DB1235" w:rsidRDefault="00F1594E" w:rsidP="00AA54BD">
            <w:pPr>
              <w:pStyle w:val="a3"/>
              <w:numPr>
                <w:ilvl w:val="0"/>
                <w:numId w:val="2"/>
              </w:numPr>
              <w:spacing w:line="240" w:lineRule="exact"/>
              <w:ind w:left="677"/>
              <w:jc w:val="both"/>
              <w:rPr>
                <w:rFonts w:eastAsia="MS Mincho"/>
                <w:bCs/>
              </w:rPr>
            </w:pPr>
            <w:hyperlink r:id="rId17" w:history="1">
              <w:r w:rsidR="00AA54BD" w:rsidRPr="00DB1235">
                <w:rPr>
                  <w:rFonts w:eastAsia="MS Mincho"/>
                  <w:bCs/>
                </w:rPr>
                <w:t>Правила</w:t>
              </w:r>
            </w:hyperlink>
            <w:r w:rsidR="00AA54BD" w:rsidRPr="00DB1235">
              <w:rPr>
                <w:rFonts w:eastAsia="MS Mincho"/>
                <w:bCs/>
              </w:rPr>
              <w:t xml:space="preserve"> надзора за воздушными резервуарами подвижного состава железных дорог Российской Федерации ЦТ-ЦВ-ЦП-581, утверждены МПС РФ 04.08.1998;</w:t>
            </w:r>
          </w:p>
          <w:p w:rsidR="00AA54BD" w:rsidRPr="00DB1235" w:rsidRDefault="00AA54BD" w:rsidP="00AA54BD">
            <w:pPr>
              <w:pStyle w:val="a3"/>
              <w:numPr>
                <w:ilvl w:val="0"/>
                <w:numId w:val="2"/>
              </w:numPr>
              <w:spacing w:line="240" w:lineRule="exact"/>
              <w:ind w:left="677"/>
              <w:jc w:val="both"/>
              <w:rPr>
                <w:rFonts w:eastAsia="MS Mincho"/>
                <w:bCs/>
              </w:rPr>
            </w:pPr>
            <w:r w:rsidRPr="00DB1235">
              <w:rPr>
                <w:rFonts w:eastAsia="MS Mincho"/>
                <w:bCs/>
              </w:rPr>
              <w:t>Резервуары воздушные для тормозов вагонов железных дорог ГОСТ – Р1561;</w:t>
            </w:r>
          </w:p>
          <w:p w:rsidR="00AA54BD" w:rsidRPr="00DB1235" w:rsidRDefault="00AA54BD" w:rsidP="00AA54BD">
            <w:pPr>
              <w:pStyle w:val="a3"/>
              <w:numPr>
                <w:ilvl w:val="0"/>
                <w:numId w:val="2"/>
              </w:numPr>
              <w:spacing w:line="240" w:lineRule="exact"/>
              <w:ind w:left="677"/>
              <w:jc w:val="both"/>
              <w:rPr>
                <w:rFonts w:eastAsia="MS Mincho"/>
                <w:bCs/>
              </w:rPr>
            </w:pPr>
            <w:r w:rsidRPr="00DB1235">
              <w:rPr>
                <w:rFonts w:eastAsia="MS Mincho"/>
                <w:bCs/>
              </w:rPr>
              <w:t>Распоряжение ОАО "РЖД" от 19.03.2015 № 694р "Об утверждении Руководящего документа "Неразрушающий контроль деталей моторвагонного подвижного состава. Общие положения";</w:t>
            </w:r>
          </w:p>
          <w:p w:rsidR="00AA54BD" w:rsidRPr="00DB1235" w:rsidRDefault="00AA54BD" w:rsidP="00AA54BD">
            <w:pPr>
              <w:pStyle w:val="a3"/>
              <w:numPr>
                <w:ilvl w:val="0"/>
                <w:numId w:val="2"/>
              </w:numPr>
              <w:spacing w:line="240" w:lineRule="exact"/>
              <w:ind w:left="677"/>
              <w:jc w:val="both"/>
              <w:rPr>
                <w:rFonts w:eastAsia="MS Mincho"/>
                <w:bCs/>
              </w:rPr>
            </w:pPr>
            <w:r w:rsidRPr="00DB1235">
              <w:rPr>
                <w:rFonts w:eastAsia="MS Mincho"/>
                <w:bCs/>
              </w:rPr>
              <w:t>«</w:t>
            </w:r>
            <w:hyperlink w:anchor="Par27" w:tooltip="Ссылка на текущий документ" w:history="1">
              <w:r w:rsidRPr="00DB1235">
                <w:rPr>
                  <w:rFonts w:eastAsia="MS Mincho"/>
                  <w:bCs/>
                </w:rPr>
                <w:t>Положение</w:t>
              </w:r>
            </w:hyperlink>
            <w:r w:rsidRPr="00DB1235">
              <w:rPr>
                <w:rFonts w:eastAsia="MS Mincho"/>
                <w:bCs/>
              </w:rPr>
              <w:t xml:space="preserve"> о порядке пересылки локомотивов и мотор-вагонного подвижного состава на инфраструктуре железнодорожного транспорта ОАО "РЖД"», утверждённое Распоряжением ОАО "РЖД" от 26.08.2011 №1873р;</w:t>
            </w:r>
          </w:p>
          <w:p w:rsidR="00AA54BD" w:rsidRPr="00DB1235" w:rsidRDefault="00AA54BD" w:rsidP="00AA54BD">
            <w:pPr>
              <w:pStyle w:val="a3"/>
              <w:numPr>
                <w:ilvl w:val="0"/>
                <w:numId w:val="2"/>
              </w:numPr>
              <w:spacing w:line="240" w:lineRule="exact"/>
              <w:ind w:left="677"/>
              <w:jc w:val="both"/>
              <w:rPr>
                <w:rFonts w:eastAsia="MS Mincho"/>
                <w:bCs/>
              </w:rPr>
            </w:pPr>
            <w:r w:rsidRPr="00DB1235">
              <w:rPr>
                <w:rFonts w:eastAsia="MS Mincho"/>
                <w:bCs/>
              </w:rPr>
              <w:t xml:space="preserve">Локомотивы и моторвагонный подвижной состав. Инструкция по применению смазочных материалов 01ДК.421457.001И, утвержденная ОАО «РЖД» 23.12.2005; </w:t>
            </w:r>
          </w:p>
          <w:p w:rsidR="00AA54BD" w:rsidRPr="00DB1235" w:rsidRDefault="00AA54BD" w:rsidP="00AA54BD">
            <w:pPr>
              <w:pStyle w:val="a3"/>
              <w:numPr>
                <w:ilvl w:val="0"/>
                <w:numId w:val="2"/>
              </w:numPr>
              <w:spacing w:line="240" w:lineRule="exact"/>
              <w:ind w:left="677"/>
              <w:jc w:val="both"/>
              <w:rPr>
                <w:rFonts w:eastAsia="MS Mincho"/>
                <w:bCs/>
              </w:rPr>
            </w:pPr>
            <w:r w:rsidRPr="00DB1235">
              <w:rPr>
                <w:rFonts w:eastAsia="MS Mincho"/>
                <w:bCs/>
              </w:rPr>
              <w:t>Распоряжение ОАО «РЖД» № 3136р от 30 декабря 2015 г. «Об утверждении СТО РЖД 05.007-2015»;</w:t>
            </w:r>
          </w:p>
          <w:p w:rsidR="00AA54BD" w:rsidRPr="00DB1235" w:rsidRDefault="00AA54BD" w:rsidP="00AA54BD">
            <w:pPr>
              <w:pStyle w:val="a3"/>
              <w:numPr>
                <w:ilvl w:val="0"/>
                <w:numId w:val="2"/>
              </w:numPr>
              <w:spacing w:line="240" w:lineRule="exact"/>
              <w:ind w:left="677"/>
              <w:jc w:val="both"/>
              <w:rPr>
                <w:rFonts w:eastAsia="MS Mincho"/>
                <w:bCs/>
              </w:rPr>
            </w:pPr>
            <w:r w:rsidRPr="00DB1235">
              <w:rPr>
                <w:rFonts w:eastAsia="MS Mincho"/>
                <w:bCs/>
              </w:rPr>
              <w:t>Руководство по среднему и капитальному ремонту Тяговых электродвигателей ТЭД2У1 и ТЭД3У1 РК 104.03.00671-2008», утверждённое распоряжением ОАО «РЖД» от 27.02.2009 № 405р;</w:t>
            </w:r>
          </w:p>
          <w:p w:rsidR="00AA54BD" w:rsidRPr="00DB1235" w:rsidRDefault="00AA54BD" w:rsidP="00AA54BD">
            <w:pPr>
              <w:pStyle w:val="a3"/>
              <w:numPr>
                <w:ilvl w:val="0"/>
                <w:numId w:val="2"/>
              </w:numPr>
              <w:spacing w:line="240" w:lineRule="exact"/>
              <w:ind w:left="677"/>
              <w:jc w:val="both"/>
              <w:rPr>
                <w:rFonts w:eastAsia="MS Mincho"/>
                <w:bCs/>
              </w:rPr>
            </w:pPr>
            <w:r w:rsidRPr="00DB1235">
              <w:rPr>
                <w:rFonts w:eastAsia="MS Mincho"/>
                <w:bCs/>
              </w:rPr>
              <w:t>Руководство «Двигатель асинхронный МАК 160 М6. Руководство по ремонту» 104.03.00677-2010 РК, утверждённое распоряжением ОАО «РЖД» от 16.03.2011 № 538р;</w:t>
            </w:r>
          </w:p>
          <w:p w:rsidR="00AA54BD" w:rsidRPr="00DB1235" w:rsidRDefault="00AA54BD" w:rsidP="00AA54BD">
            <w:pPr>
              <w:pStyle w:val="a3"/>
              <w:numPr>
                <w:ilvl w:val="0"/>
                <w:numId w:val="2"/>
              </w:numPr>
              <w:spacing w:line="240" w:lineRule="exact"/>
              <w:ind w:left="677"/>
              <w:jc w:val="both"/>
              <w:rPr>
                <w:rFonts w:eastAsia="MS Mincho"/>
                <w:bCs/>
              </w:rPr>
            </w:pPr>
            <w:r w:rsidRPr="00DB1235">
              <w:rPr>
                <w:rFonts w:eastAsia="MS Mincho"/>
                <w:bCs/>
              </w:rPr>
              <w:t>Руководство «Руководство по среднему и капитальному ремонту преобразователей НВП 44/38. № РК 104.03.00670-2008», утверждённое распоряжением ОАО «РЖД» от 13.11.2008 № 2384р;</w:t>
            </w:r>
          </w:p>
          <w:p w:rsidR="00AA54BD" w:rsidRPr="00DB1235" w:rsidRDefault="00AA54BD" w:rsidP="00AA54BD">
            <w:pPr>
              <w:pStyle w:val="a3"/>
              <w:numPr>
                <w:ilvl w:val="0"/>
                <w:numId w:val="2"/>
              </w:numPr>
              <w:spacing w:line="240" w:lineRule="exact"/>
              <w:ind w:left="677"/>
              <w:jc w:val="both"/>
              <w:rPr>
                <w:rFonts w:eastAsia="MS Mincho"/>
                <w:bCs/>
              </w:rPr>
            </w:pPr>
            <w:r w:rsidRPr="00DB1235">
              <w:rPr>
                <w:rFonts w:eastAsia="MS Mincho"/>
                <w:bCs/>
              </w:rPr>
              <w:t>«Нормы расхода материалов и запасных частей на средний и капитальный ремонт электрических машин электропоездов №ПКТБ ЦУНР/ЦУНР 09,10.6.1567-16, утверждённые распоряжением ОАО «РЖД» от 12.07.2016 № 1388р;</w:t>
            </w:r>
          </w:p>
          <w:p w:rsidR="00AA54BD" w:rsidRPr="00DB1235" w:rsidRDefault="00AA54BD" w:rsidP="00AA54BD">
            <w:pPr>
              <w:pStyle w:val="a3"/>
              <w:numPr>
                <w:ilvl w:val="0"/>
                <w:numId w:val="2"/>
              </w:numPr>
              <w:spacing w:line="240" w:lineRule="exact"/>
              <w:ind w:left="677"/>
              <w:jc w:val="both"/>
              <w:rPr>
                <w:rFonts w:eastAsia="MS Mincho"/>
                <w:bCs/>
              </w:rPr>
            </w:pPr>
            <w:r w:rsidRPr="00DB1235">
              <w:rPr>
                <w:rFonts w:eastAsia="MS Mincho"/>
                <w:bCs/>
              </w:rPr>
              <w:t>«Нормы расхода материалов и запасных частей на средний и капитальный ремонт вспомогательных электрических машин электропоездов утверждённые распоряжением ОАО «РЖД» от 12.07.2016 № 1389р;</w:t>
            </w:r>
          </w:p>
          <w:p w:rsidR="00AA54BD" w:rsidRPr="00DB1235" w:rsidRDefault="00AA54BD" w:rsidP="00AA54BD">
            <w:pPr>
              <w:pStyle w:val="a3"/>
              <w:spacing w:line="240" w:lineRule="exact"/>
              <w:ind w:left="677"/>
              <w:jc w:val="both"/>
              <w:rPr>
                <w:rFonts w:eastAsia="MS Mincho"/>
                <w:bCs/>
              </w:rPr>
            </w:pPr>
          </w:p>
          <w:p w:rsidR="00AA54BD" w:rsidRPr="00DB1235" w:rsidRDefault="00AA54BD" w:rsidP="00AA54BD">
            <w:pPr>
              <w:pStyle w:val="a3"/>
              <w:numPr>
                <w:ilvl w:val="0"/>
                <w:numId w:val="2"/>
              </w:numPr>
              <w:spacing w:line="240" w:lineRule="exact"/>
              <w:ind w:left="677"/>
              <w:jc w:val="both"/>
              <w:rPr>
                <w:rFonts w:eastAsia="MS Mincho"/>
                <w:bCs/>
              </w:rPr>
            </w:pPr>
            <w:r w:rsidRPr="00DB1235">
              <w:rPr>
                <w:rFonts w:eastAsia="MS Mincho"/>
                <w:bCs/>
              </w:rPr>
              <w:t>«Инструкция по техническому обслуживанию, ремонту и испытанию тормозного оборудования локомотивов и моторвагонного подвижного состава. «ЦТ-533», утверждённая МПС РФ 27.01.1998;</w:t>
            </w:r>
          </w:p>
          <w:p w:rsidR="00AA54BD" w:rsidRPr="00DB1235" w:rsidRDefault="00AA54BD" w:rsidP="00AA54BD">
            <w:pPr>
              <w:pStyle w:val="a3"/>
              <w:numPr>
                <w:ilvl w:val="0"/>
                <w:numId w:val="2"/>
              </w:numPr>
              <w:spacing w:line="240" w:lineRule="exact"/>
              <w:ind w:left="677"/>
              <w:jc w:val="both"/>
              <w:rPr>
                <w:rFonts w:eastAsia="MS Mincho"/>
                <w:bCs/>
              </w:rPr>
            </w:pPr>
            <w:r w:rsidRPr="00DB1235">
              <w:rPr>
                <w:rFonts w:eastAsia="MS Mincho"/>
                <w:bCs/>
              </w:rPr>
              <w:t>Узлы с подшипниками качения железнодорожного тягового подвижного состава Руководство по техническому обслуживанию и ремонту № ПКБ ЦТ.06.0073.</w:t>
            </w:r>
          </w:p>
          <w:p w:rsidR="00AA54BD" w:rsidRPr="00DB1235" w:rsidRDefault="00AA54BD" w:rsidP="00AA54BD">
            <w:pPr>
              <w:spacing w:line="240" w:lineRule="exact"/>
              <w:ind w:firstLine="709"/>
              <w:jc w:val="both"/>
              <w:rPr>
                <w:rFonts w:eastAsia="MS Mincho"/>
                <w:bCs/>
              </w:rPr>
            </w:pPr>
            <w:r w:rsidRPr="00DB1235">
              <w:rPr>
                <w:rFonts w:eastAsia="MS Mincho"/>
                <w:bCs/>
              </w:rPr>
              <w:t xml:space="preserve">Распоряжение ОАО «РЖД» от 1 октября 2010 года № 2049р </w:t>
            </w:r>
            <w:r w:rsidRPr="00DB1235">
              <w:rPr>
                <w:rFonts w:eastAsia="MS Mincho"/>
                <w:bCs/>
              </w:rPr>
              <w:br/>
              <w:t>«О внедрении единых корпоративных стандартов и технологий для обеспечения внешнего вида моторвагонного подвижного состава и пассажирских вагонов пригородных поездов принадлежности ОАО «РЖД»</w:t>
            </w:r>
          </w:p>
          <w:p w:rsidR="00AA54BD" w:rsidRPr="00DB1235" w:rsidRDefault="00AA54BD" w:rsidP="00AA54BD">
            <w:pPr>
              <w:spacing w:line="240" w:lineRule="exact"/>
              <w:ind w:firstLine="709"/>
              <w:jc w:val="both"/>
              <w:rPr>
                <w:rFonts w:eastAsia="MS Mincho"/>
                <w:bCs/>
              </w:rPr>
            </w:pPr>
            <w:r w:rsidRPr="00DB1235">
              <w:rPr>
                <w:rFonts w:eastAsia="MS Mincho"/>
                <w:bCs/>
              </w:rPr>
              <w:t xml:space="preserve">Основные параметры и размеры вновь установленных узлов, деталей и оборудования должны обеспечивать максимальные удобства и безопасность для пассажиров и обслуживающего персонала, отвечать требованиям по технической эстетике и эргономике, соответствовать и не вносить изменений в силовую конструкцию кузова вагона, ухудшающих </w:t>
            </w:r>
            <w:proofErr w:type="spellStart"/>
            <w:r w:rsidRPr="00DB1235">
              <w:rPr>
                <w:rFonts w:eastAsia="MS Mincho"/>
                <w:bCs/>
              </w:rPr>
              <w:t>динамико</w:t>
            </w:r>
            <w:proofErr w:type="spellEnd"/>
            <w:r w:rsidRPr="00DB1235">
              <w:rPr>
                <w:rFonts w:eastAsia="MS Mincho"/>
                <w:bCs/>
              </w:rPr>
              <w:t xml:space="preserve">–прочностные показатели в соответствии с Техническим регламентом таможенного союза ТР ТС 001/2011г. </w:t>
            </w:r>
          </w:p>
          <w:p w:rsidR="00AA54BD" w:rsidRPr="00DB1235" w:rsidRDefault="00AA54BD" w:rsidP="00AA54BD">
            <w:pPr>
              <w:spacing w:line="240" w:lineRule="exact"/>
              <w:ind w:firstLine="709"/>
              <w:jc w:val="both"/>
              <w:rPr>
                <w:rFonts w:eastAsia="MS Mincho"/>
                <w:bCs/>
              </w:rPr>
            </w:pPr>
            <w:r w:rsidRPr="00DB1235">
              <w:rPr>
                <w:rFonts w:eastAsia="MS Mincho"/>
                <w:bCs/>
              </w:rPr>
              <w:t xml:space="preserve">В случае нарушения графика движения поездов по причине ненадлежащего </w:t>
            </w:r>
            <w:r>
              <w:rPr>
                <w:rFonts w:eastAsia="MS Mincho"/>
                <w:bCs/>
              </w:rPr>
              <w:t>оказания услуг</w:t>
            </w:r>
            <w:r w:rsidRPr="00DB1235">
              <w:rPr>
                <w:rFonts w:eastAsia="MS Mincho"/>
                <w:bCs/>
              </w:rPr>
              <w:t xml:space="preserve">, несоответствия результатов </w:t>
            </w:r>
            <w:r>
              <w:rPr>
                <w:rFonts w:eastAsia="MS Mincho"/>
                <w:bCs/>
              </w:rPr>
              <w:t>услуг</w:t>
            </w:r>
            <w:r w:rsidRPr="00DB1235">
              <w:rPr>
                <w:rFonts w:eastAsia="MS Mincho"/>
                <w:bCs/>
              </w:rPr>
              <w:t xml:space="preserve"> обусловленным сторонами требованиям, либо выхода из строя подвижного состава или подлежащего ремонту оборудования в период гарантийного срока подрядчик возмещает заказчику ущерб в полном объёме. Расчёт ущерба производится в соответствии с «Методикой оценки ущерба от инцидентов, вызывающих нарушения графика движения поездов», введённой в действие распоряжением ОАО «РЖД» от 06.08.2015 №1998р.</w:t>
            </w:r>
          </w:p>
          <w:p w:rsidR="00AA54BD" w:rsidRPr="00DB1235" w:rsidRDefault="00AA54BD" w:rsidP="00AA54BD">
            <w:pPr>
              <w:spacing w:line="240" w:lineRule="exact"/>
              <w:ind w:firstLine="709"/>
              <w:jc w:val="both"/>
              <w:rPr>
                <w:rFonts w:eastAsia="MS Mincho"/>
                <w:bCs/>
              </w:rPr>
            </w:pPr>
            <w:r w:rsidRPr="00DB1235">
              <w:rPr>
                <w:rFonts w:eastAsia="MS Mincho"/>
                <w:bCs/>
              </w:rPr>
              <w:t>Содержание, требования к Работам, а также порядок приемки Работ изложены в следующих нормативных документах:</w:t>
            </w:r>
          </w:p>
          <w:p w:rsidR="00AA54BD" w:rsidRPr="00DB1235" w:rsidRDefault="00AA54BD" w:rsidP="00AA54BD">
            <w:pPr>
              <w:pStyle w:val="a3"/>
              <w:numPr>
                <w:ilvl w:val="0"/>
                <w:numId w:val="3"/>
              </w:numPr>
              <w:spacing w:line="240" w:lineRule="exact"/>
              <w:ind w:left="819"/>
              <w:jc w:val="both"/>
              <w:rPr>
                <w:rFonts w:eastAsia="MS Mincho"/>
                <w:bCs/>
              </w:rPr>
            </w:pPr>
            <w:r w:rsidRPr="00DB1235">
              <w:rPr>
                <w:rFonts w:eastAsia="MS Mincho"/>
                <w:bCs/>
              </w:rPr>
              <w:t>Руководство «Электрические машины электропоездов. Общее руководство по ремонту 104.03.00672-2009 КО» (далее – Руководство), утверждённое распоряжением ОАО «РЖД» от 29.12.2009 г. № 2731р;</w:t>
            </w:r>
          </w:p>
          <w:p w:rsidR="00AA54BD" w:rsidRPr="00DB1235" w:rsidRDefault="00AA54BD" w:rsidP="00AA54BD">
            <w:pPr>
              <w:pStyle w:val="a3"/>
              <w:numPr>
                <w:ilvl w:val="0"/>
                <w:numId w:val="3"/>
              </w:numPr>
              <w:spacing w:line="240" w:lineRule="exact"/>
              <w:ind w:left="819"/>
              <w:jc w:val="both"/>
              <w:rPr>
                <w:rFonts w:eastAsia="MS Mincho"/>
                <w:bCs/>
              </w:rPr>
            </w:pPr>
            <w:r w:rsidRPr="00DB1235">
              <w:rPr>
                <w:rFonts w:eastAsia="MS Mincho"/>
                <w:bCs/>
              </w:rPr>
              <w:t>Руководство «Тяговые электродвигатели ТЭД2У1 и ТЭД3У1. Руководство по среднему и капитальному ремонту. РК 104.03.00671-2008», утверждённое распоряжением ОАО «РЖД»  от 27.02.2009 № 405р;</w:t>
            </w:r>
          </w:p>
          <w:p w:rsidR="00AA54BD" w:rsidRPr="00DB1235" w:rsidRDefault="00AA54BD" w:rsidP="00AA54BD">
            <w:pPr>
              <w:pStyle w:val="a3"/>
              <w:numPr>
                <w:ilvl w:val="0"/>
                <w:numId w:val="3"/>
              </w:numPr>
              <w:spacing w:line="240" w:lineRule="exact"/>
              <w:ind w:left="819"/>
              <w:jc w:val="both"/>
              <w:rPr>
                <w:rFonts w:eastAsia="MS Mincho"/>
                <w:bCs/>
              </w:rPr>
            </w:pPr>
            <w:r w:rsidRPr="00DB1235">
              <w:rPr>
                <w:rFonts w:eastAsia="MS Mincho"/>
                <w:bCs/>
              </w:rPr>
              <w:t>Руководство «Двигатель асинхронный МАК160М6. Руководство по ремонту» 104.03.00677-2010 РК, утверждённое распоряжением ОАО «РЖД» от 16.03.2011 № 538р;</w:t>
            </w:r>
          </w:p>
          <w:p w:rsidR="00AA54BD" w:rsidRPr="00DB1235" w:rsidRDefault="00AA54BD" w:rsidP="00AA54BD">
            <w:pPr>
              <w:pStyle w:val="a3"/>
              <w:numPr>
                <w:ilvl w:val="0"/>
                <w:numId w:val="3"/>
              </w:numPr>
              <w:spacing w:line="240" w:lineRule="exact"/>
              <w:ind w:left="819"/>
              <w:jc w:val="both"/>
              <w:rPr>
                <w:rFonts w:eastAsia="MS Mincho"/>
                <w:bCs/>
              </w:rPr>
            </w:pPr>
            <w:r w:rsidRPr="00DB1235">
              <w:rPr>
                <w:rFonts w:eastAsia="MS Mincho"/>
                <w:bCs/>
              </w:rPr>
              <w:t>Руководство «Руководство по среднему и капитальному ремонту преобразователей НВП 44/38. № РК 104.03.00670-2008» , утверждённое распоряжением ОАО «РЖД» от 13.11.2008 № 2384р;</w:t>
            </w:r>
          </w:p>
          <w:p w:rsidR="00AA54BD" w:rsidRPr="00DB1235" w:rsidRDefault="00AA54BD" w:rsidP="00AA54BD">
            <w:pPr>
              <w:pStyle w:val="a3"/>
              <w:numPr>
                <w:ilvl w:val="0"/>
                <w:numId w:val="3"/>
              </w:numPr>
              <w:spacing w:line="240" w:lineRule="exact"/>
              <w:ind w:left="819"/>
              <w:jc w:val="both"/>
              <w:rPr>
                <w:rFonts w:eastAsia="MS Mincho"/>
                <w:bCs/>
              </w:rPr>
            </w:pPr>
          </w:p>
          <w:p w:rsidR="00AA54BD" w:rsidRPr="00DB1235" w:rsidRDefault="00AA54BD" w:rsidP="00AA54BD">
            <w:pPr>
              <w:pStyle w:val="a3"/>
              <w:numPr>
                <w:ilvl w:val="0"/>
                <w:numId w:val="3"/>
              </w:numPr>
              <w:spacing w:line="240" w:lineRule="exact"/>
              <w:ind w:left="819"/>
              <w:jc w:val="both"/>
            </w:pPr>
            <w:r w:rsidRPr="00DB1235">
              <w:rPr>
                <w:rFonts w:eastAsia="MS Mincho"/>
                <w:bCs/>
              </w:rPr>
              <w:t>«Нормы расхода материалов и запасных частей на средний и капитальный ремонт электрических машин электропоездов постоянного и переменного тока. № 104-05-12-2006», утверждённые распоряжением ОАО «РЖД» от 29.12.2006 № 2591р.</w:t>
            </w:r>
          </w:p>
        </w:tc>
      </w:tr>
      <w:tr w:rsidR="00AA54BD" w:rsidRPr="006F4D4F" w:rsidTr="006F58C3">
        <w:trPr>
          <w:trHeight w:val="1084"/>
        </w:trPr>
        <w:tc>
          <w:tcPr>
            <w:tcW w:w="702" w:type="pct"/>
            <w:vMerge/>
            <w:vAlign w:val="center"/>
          </w:tcPr>
          <w:p w:rsidR="00AA54BD" w:rsidRPr="00DB1235" w:rsidRDefault="00AA54BD" w:rsidP="00AA54BD">
            <w:pPr>
              <w:jc w:val="both"/>
              <w:rPr>
                <w:bCs/>
              </w:rPr>
            </w:pPr>
          </w:p>
        </w:tc>
        <w:tc>
          <w:tcPr>
            <w:tcW w:w="656" w:type="pct"/>
            <w:gridSpan w:val="3"/>
            <w:vAlign w:val="center"/>
          </w:tcPr>
          <w:p w:rsidR="00AA54BD" w:rsidRPr="00DB1235" w:rsidRDefault="00AA54BD" w:rsidP="00AA54BD">
            <w:pPr>
              <w:rPr>
                <w:i/>
              </w:rPr>
            </w:pPr>
            <w:r w:rsidRPr="00DB1235">
              <w:rPr>
                <w:bCs/>
              </w:rPr>
              <w:t xml:space="preserve">Технические и функциональные характеристики </w:t>
            </w:r>
            <w:r>
              <w:rPr>
                <w:bCs/>
              </w:rPr>
              <w:t>услуг</w:t>
            </w:r>
          </w:p>
        </w:tc>
        <w:tc>
          <w:tcPr>
            <w:tcW w:w="3642" w:type="pct"/>
            <w:gridSpan w:val="7"/>
            <w:vAlign w:val="center"/>
          </w:tcPr>
          <w:p w:rsidR="00AA54BD" w:rsidRDefault="00AA54BD" w:rsidP="00AA54BD">
            <w:pPr>
              <w:widowControl w:val="0"/>
              <w:shd w:val="clear" w:color="auto" w:fill="FFFFFF"/>
              <w:autoSpaceDE w:val="0"/>
              <w:autoSpaceDN w:val="0"/>
              <w:adjustRightInd w:val="0"/>
              <w:spacing w:line="240" w:lineRule="exact"/>
              <w:ind w:firstLine="539"/>
              <w:jc w:val="both"/>
            </w:pPr>
          </w:p>
          <w:tbl>
            <w:tblPr>
              <w:tblW w:w="5000" w:type="pct"/>
              <w:tblLayout w:type="fixed"/>
              <w:tblLook w:val="04A0" w:firstRow="1" w:lastRow="0" w:firstColumn="1" w:lastColumn="0" w:noHBand="0" w:noVBand="1"/>
            </w:tblPr>
            <w:tblGrid>
              <w:gridCol w:w="1577"/>
              <w:gridCol w:w="3684"/>
              <w:gridCol w:w="3681"/>
              <w:gridCol w:w="1873"/>
            </w:tblGrid>
            <w:tr w:rsidR="00AA54BD" w:rsidRPr="002C77C0" w:rsidTr="00574690">
              <w:trPr>
                <w:trHeight w:val="551"/>
              </w:trPr>
              <w:tc>
                <w:tcPr>
                  <w:tcW w:w="5000" w:type="pct"/>
                  <w:gridSpan w:val="4"/>
                  <w:tcBorders>
                    <w:top w:val="nil"/>
                    <w:left w:val="nil"/>
                    <w:bottom w:val="nil"/>
                    <w:right w:val="nil"/>
                  </w:tcBorders>
                  <w:shd w:val="clear" w:color="auto" w:fill="auto"/>
                  <w:noWrap/>
                  <w:vAlign w:val="center"/>
                  <w:hideMark/>
                </w:tcPr>
                <w:p w:rsidR="00AA54BD" w:rsidRPr="002C77C0" w:rsidRDefault="00AA54BD" w:rsidP="00AA54BD">
                  <w:pPr>
                    <w:jc w:val="both"/>
                    <w:rPr>
                      <w:b/>
                      <w:bCs/>
                      <w:color w:val="000000"/>
                      <w:sz w:val="28"/>
                      <w:szCs w:val="28"/>
                    </w:rPr>
                  </w:pPr>
                  <w:r w:rsidRPr="002C77C0">
                    <w:rPr>
                      <w:b/>
                    </w:rPr>
                    <w:t>Перечень Транспорта собственност</w:t>
                  </w:r>
                  <w:r>
                    <w:rPr>
                      <w:b/>
                    </w:rPr>
                    <w:t>и</w:t>
                  </w:r>
                  <w:r w:rsidRPr="002C77C0">
                    <w:rPr>
                      <w:b/>
                    </w:rPr>
                    <w:t xml:space="preserve"> АО «Экспресс-пригород»</w:t>
                  </w:r>
                  <w:r>
                    <w:rPr>
                      <w:b/>
                    </w:rPr>
                    <w:t xml:space="preserve"> для проведения </w:t>
                  </w:r>
                  <w:r>
                    <w:rPr>
                      <w:b/>
                      <w:bCs/>
                      <w:szCs w:val="28"/>
                    </w:rPr>
                    <w:t>услуг</w:t>
                  </w:r>
                  <w:r w:rsidRPr="002C77C0">
                    <w:rPr>
                      <w:b/>
                      <w:bCs/>
                      <w:szCs w:val="28"/>
                    </w:rPr>
                    <w:t xml:space="preserve"> по техническому обслуживанию в объеме </w:t>
                  </w:r>
                  <w:r>
                    <w:rPr>
                      <w:b/>
                      <w:bCs/>
                      <w:szCs w:val="28"/>
                    </w:rPr>
                    <w:t xml:space="preserve">ТО-1, </w:t>
                  </w:r>
                  <w:r w:rsidRPr="002C77C0">
                    <w:rPr>
                      <w:b/>
                      <w:bCs/>
                      <w:szCs w:val="28"/>
                    </w:rPr>
                    <w:t>ТО-2, ТО-3 и текущему ремонту в объеме ТР-1, ТР-2 и ТР-3</w:t>
                  </w:r>
                  <w:r w:rsidRPr="002C77C0">
                    <w:rPr>
                      <w:b/>
                      <w:sz w:val="22"/>
                    </w:rPr>
                    <w:t xml:space="preserve"> </w:t>
                  </w:r>
                </w:p>
              </w:tc>
            </w:tr>
            <w:tr w:rsidR="00AA54BD" w:rsidRPr="002C77C0" w:rsidTr="00574690">
              <w:trPr>
                <w:trHeight w:val="216"/>
              </w:trPr>
              <w:tc>
                <w:tcPr>
                  <w:tcW w:w="5000" w:type="pct"/>
                  <w:gridSpan w:val="4"/>
                  <w:tcBorders>
                    <w:top w:val="nil"/>
                    <w:left w:val="nil"/>
                    <w:bottom w:val="single" w:sz="8" w:space="0" w:color="auto"/>
                    <w:right w:val="nil"/>
                  </w:tcBorders>
                  <w:shd w:val="clear" w:color="auto" w:fill="auto"/>
                  <w:noWrap/>
                  <w:vAlign w:val="center"/>
                  <w:hideMark/>
                </w:tcPr>
                <w:p w:rsidR="00AA54BD" w:rsidRPr="002C77C0" w:rsidRDefault="00AA54BD" w:rsidP="00AA54BD">
                  <w:pPr>
                    <w:rPr>
                      <w:b/>
                      <w:bCs/>
                      <w:color w:val="000000"/>
                      <w:sz w:val="28"/>
                      <w:szCs w:val="28"/>
                    </w:rPr>
                  </w:pPr>
                  <w:r w:rsidRPr="002C77C0">
                    <w:rPr>
                      <w:b/>
                      <w:bCs/>
                      <w:color w:val="000000"/>
                      <w:sz w:val="28"/>
                      <w:szCs w:val="28"/>
                    </w:rPr>
                    <w:t> </w:t>
                  </w:r>
                </w:p>
              </w:tc>
            </w:tr>
            <w:tr w:rsidR="00AA54BD" w:rsidRPr="002C77C0" w:rsidTr="00995416">
              <w:trPr>
                <w:trHeight w:val="714"/>
              </w:trPr>
              <w:tc>
                <w:tcPr>
                  <w:tcW w:w="729" w:type="pct"/>
                  <w:tcBorders>
                    <w:top w:val="nil"/>
                    <w:left w:val="single" w:sz="8" w:space="0" w:color="auto"/>
                    <w:bottom w:val="single" w:sz="8" w:space="0" w:color="auto"/>
                    <w:right w:val="single" w:sz="8" w:space="0" w:color="auto"/>
                  </w:tcBorders>
                  <w:shd w:val="clear" w:color="auto" w:fill="auto"/>
                  <w:vAlign w:val="center"/>
                  <w:hideMark/>
                </w:tcPr>
                <w:p w:rsidR="00AA54BD" w:rsidRPr="002C77C0" w:rsidRDefault="00AA54BD" w:rsidP="00AA54BD">
                  <w:pPr>
                    <w:rPr>
                      <w:color w:val="000000"/>
                      <w:szCs w:val="28"/>
                    </w:rPr>
                  </w:pPr>
                  <w:r w:rsidRPr="002C77C0">
                    <w:rPr>
                      <w:color w:val="000000"/>
                      <w:szCs w:val="28"/>
                    </w:rPr>
                    <w:t>Инвентарный</w:t>
                  </w:r>
                  <w:r w:rsidRPr="002C77C0">
                    <w:rPr>
                      <w:color w:val="000000"/>
                      <w:szCs w:val="28"/>
                    </w:rPr>
                    <w:br/>
                    <w:t>номер</w:t>
                  </w:r>
                </w:p>
              </w:tc>
              <w:tc>
                <w:tcPr>
                  <w:tcW w:w="1703" w:type="pct"/>
                  <w:tcBorders>
                    <w:top w:val="nil"/>
                    <w:left w:val="nil"/>
                    <w:bottom w:val="single" w:sz="8" w:space="0" w:color="auto"/>
                    <w:right w:val="single" w:sz="8" w:space="0" w:color="auto"/>
                  </w:tcBorders>
                  <w:shd w:val="clear" w:color="auto" w:fill="auto"/>
                  <w:vAlign w:val="center"/>
                  <w:hideMark/>
                </w:tcPr>
                <w:p w:rsidR="00AA54BD" w:rsidRPr="002C77C0" w:rsidRDefault="00AA54BD" w:rsidP="00AA54BD">
                  <w:pPr>
                    <w:rPr>
                      <w:color w:val="000000"/>
                      <w:szCs w:val="28"/>
                    </w:rPr>
                  </w:pPr>
                  <w:r w:rsidRPr="002C77C0">
                    <w:rPr>
                      <w:color w:val="000000"/>
                      <w:szCs w:val="28"/>
                    </w:rPr>
                    <w:t>Серия</w:t>
                  </w:r>
                </w:p>
              </w:tc>
              <w:tc>
                <w:tcPr>
                  <w:tcW w:w="1702" w:type="pct"/>
                  <w:tcBorders>
                    <w:top w:val="nil"/>
                    <w:left w:val="nil"/>
                    <w:bottom w:val="single" w:sz="8" w:space="0" w:color="auto"/>
                    <w:right w:val="single" w:sz="8" w:space="0" w:color="auto"/>
                  </w:tcBorders>
                  <w:shd w:val="clear" w:color="auto" w:fill="auto"/>
                  <w:vAlign w:val="center"/>
                  <w:hideMark/>
                </w:tcPr>
                <w:p w:rsidR="00AA54BD" w:rsidRPr="002C77C0" w:rsidRDefault="00AA54BD" w:rsidP="00AA54BD">
                  <w:pPr>
                    <w:rPr>
                      <w:color w:val="000000"/>
                      <w:szCs w:val="28"/>
                    </w:rPr>
                  </w:pPr>
                  <w:r w:rsidRPr="002C77C0">
                    <w:rPr>
                      <w:color w:val="000000"/>
                      <w:szCs w:val="28"/>
                    </w:rPr>
                    <w:t>№ секции</w:t>
                  </w:r>
                </w:p>
              </w:tc>
              <w:tc>
                <w:tcPr>
                  <w:tcW w:w="865" w:type="pct"/>
                  <w:tcBorders>
                    <w:top w:val="nil"/>
                    <w:left w:val="nil"/>
                    <w:bottom w:val="single" w:sz="8" w:space="0" w:color="auto"/>
                    <w:right w:val="single" w:sz="8" w:space="0" w:color="auto"/>
                  </w:tcBorders>
                  <w:shd w:val="clear" w:color="auto" w:fill="auto"/>
                  <w:vAlign w:val="center"/>
                  <w:hideMark/>
                </w:tcPr>
                <w:p w:rsidR="00AA54BD" w:rsidRPr="002C77C0" w:rsidRDefault="00AA54BD" w:rsidP="00AA54BD">
                  <w:pPr>
                    <w:rPr>
                      <w:color w:val="000000"/>
                      <w:szCs w:val="28"/>
                    </w:rPr>
                  </w:pPr>
                  <w:r w:rsidRPr="002C77C0">
                    <w:rPr>
                      <w:color w:val="000000"/>
                      <w:szCs w:val="28"/>
                    </w:rPr>
                    <w:t>Дата постройки (месяц, год)</w:t>
                  </w:r>
                </w:p>
              </w:tc>
            </w:tr>
            <w:tr w:rsidR="00AA54BD" w:rsidRPr="002C77C0" w:rsidTr="00995416">
              <w:trPr>
                <w:trHeight w:val="71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b/>
                      <w:bCs/>
                      <w:color w:val="000000"/>
                      <w:szCs w:val="28"/>
                    </w:rPr>
                  </w:pPr>
                  <w:r w:rsidRPr="002C77C0">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b/>
                      <w:bCs/>
                      <w:color w:val="000000"/>
                      <w:szCs w:val="28"/>
                    </w:rPr>
                  </w:pPr>
                  <w:r w:rsidRPr="002C77C0">
                    <w:rPr>
                      <w:b/>
                      <w:bCs/>
                      <w:color w:val="000000"/>
                      <w:szCs w:val="28"/>
                    </w:rPr>
                    <w:t xml:space="preserve">Электропоезд ЭД4М </w:t>
                  </w:r>
                </w:p>
              </w:tc>
              <w:tc>
                <w:tcPr>
                  <w:tcW w:w="1702" w:type="pct"/>
                  <w:tcBorders>
                    <w:top w:val="nil"/>
                    <w:left w:val="nil"/>
                    <w:bottom w:val="single" w:sz="8" w:space="0" w:color="auto"/>
                    <w:right w:val="single" w:sz="8" w:space="0" w:color="auto"/>
                  </w:tcBorders>
                  <w:shd w:val="clear" w:color="auto" w:fill="auto"/>
                  <w:vAlign w:val="center"/>
                  <w:hideMark/>
                </w:tcPr>
                <w:p w:rsidR="00AA54BD" w:rsidRPr="002C77C0" w:rsidRDefault="00AA54BD" w:rsidP="00AA54BD">
                  <w:pPr>
                    <w:rPr>
                      <w:b/>
                      <w:bCs/>
                      <w:color w:val="000000"/>
                      <w:szCs w:val="28"/>
                    </w:rPr>
                  </w:pPr>
                  <w:r w:rsidRPr="002C77C0">
                    <w:rPr>
                      <w:b/>
                      <w:bCs/>
                      <w:color w:val="000000"/>
                      <w:szCs w:val="28"/>
                    </w:rPr>
                    <w:t>0058 (вагоны №№ 01,02,03,04,05,06,07,08,09,10)</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4046</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Головной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0058-01</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Август 2001</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4046</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Моторный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0058-02</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Август 2001</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4046</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Прицепной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0058-03</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Август 2001</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4046</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Моторный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0058-04</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Август 2001</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4046</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Прицепной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0058-05</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Август 2001</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4046</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Моторный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0058-06</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Август 2001</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4046</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Прицепной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0058-07</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Август 2001</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4046</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Моторный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0058-08</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Август 2001</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4046</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Головной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0058-09</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Август 2001</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4046</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Моторный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0058-10</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Август 2001</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b/>
                      <w:bCs/>
                      <w:color w:val="000000"/>
                      <w:szCs w:val="28"/>
                    </w:rPr>
                  </w:pPr>
                  <w:r w:rsidRPr="002C77C0">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b/>
                      <w:bCs/>
                      <w:color w:val="000000"/>
                      <w:szCs w:val="28"/>
                    </w:rPr>
                  </w:pPr>
                  <w:r w:rsidRPr="002C77C0">
                    <w:rPr>
                      <w:b/>
                      <w:bCs/>
                      <w:color w:val="000000"/>
                      <w:szCs w:val="28"/>
                    </w:rPr>
                    <w:t>Итого вагонов</w:t>
                  </w:r>
                </w:p>
              </w:tc>
              <w:tc>
                <w:tcPr>
                  <w:tcW w:w="1702" w:type="pct"/>
                  <w:tcBorders>
                    <w:top w:val="nil"/>
                    <w:left w:val="nil"/>
                    <w:bottom w:val="single" w:sz="8" w:space="0" w:color="auto"/>
                    <w:right w:val="single" w:sz="8" w:space="0" w:color="auto"/>
                  </w:tcBorders>
                  <w:shd w:val="clear" w:color="auto" w:fill="auto"/>
                  <w:vAlign w:val="center"/>
                  <w:hideMark/>
                </w:tcPr>
                <w:p w:rsidR="00AA54BD" w:rsidRPr="002C77C0" w:rsidRDefault="00AA54BD" w:rsidP="00AA54BD">
                  <w:pPr>
                    <w:rPr>
                      <w:b/>
                      <w:bCs/>
                      <w:color w:val="000000"/>
                      <w:szCs w:val="28"/>
                    </w:rPr>
                  </w:pPr>
                  <w:r w:rsidRPr="002C77C0">
                    <w:rPr>
                      <w:b/>
                      <w:bCs/>
                      <w:color w:val="000000"/>
                      <w:szCs w:val="28"/>
                    </w:rPr>
                    <w:t>10</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b/>
                      <w:bCs/>
                      <w:color w:val="000000"/>
                      <w:szCs w:val="28"/>
                    </w:rPr>
                  </w:pPr>
                  <w:r w:rsidRPr="002C77C0">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b/>
                      <w:bCs/>
                      <w:color w:val="000000"/>
                      <w:szCs w:val="28"/>
                    </w:rPr>
                  </w:pPr>
                  <w:r w:rsidRPr="002C77C0">
                    <w:rPr>
                      <w:b/>
                      <w:bCs/>
                      <w:color w:val="000000"/>
                      <w:szCs w:val="28"/>
                    </w:rPr>
                    <w:t xml:space="preserve">Электропоезд ЭД4М </w:t>
                  </w:r>
                </w:p>
              </w:tc>
              <w:tc>
                <w:tcPr>
                  <w:tcW w:w="1702" w:type="pct"/>
                  <w:tcBorders>
                    <w:top w:val="nil"/>
                    <w:left w:val="nil"/>
                    <w:bottom w:val="single" w:sz="8" w:space="0" w:color="auto"/>
                    <w:right w:val="single" w:sz="8" w:space="0" w:color="auto"/>
                  </w:tcBorders>
                  <w:shd w:val="clear" w:color="auto" w:fill="auto"/>
                  <w:vAlign w:val="center"/>
                  <w:hideMark/>
                </w:tcPr>
                <w:p w:rsidR="00AA54BD" w:rsidRPr="002C77C0" w:rsidRDefault="00AA54BD" w:rsidP="00AA54BD">
                  <w:pPr>
                    <w:rPr>
                      <w:b/>
                      <w:bCs/>
                      <w:color w:val="000000"/>
                      <w:szCs w:val="28"/>
                    </w:rPr>
                  </w:pPr>
                  <w:r w:rsidRPr="002C77C0">
                    <w:rPr>
                      <w:b/>
                      <w:bCs/>
                      <w:color w:val="000000"/>
                      <w:szCs w:val="28"/>
                    </w:rPr>
                    <w:t>0154 (вагоны №№ 01,05,06,09,10)</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2770</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Головной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0154-01</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Январь 2006</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2770</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Прицепной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0154-05</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Январь 2006</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2770</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Моторный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0154-06</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Январь 2006</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2770</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Головной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0154-09</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Январь 2006</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2770</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Моторный вагон к электропоезду ЭД4М</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0154-10</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Январь 2006</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b/>
                      <w:bCs/>
                      <w:color w:val="000000"/>
                      <w:szCs w:val="28"/>
                    </w:rPr>
                  </w:pPr>
                  <w:r w:rsidRPr="002C77C0">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b/>
                      <w:bCs/>
                      <w:color w:val="000000"/>
                      <w:szCs w:val="28"/>
                    </w:rPr>
                  </w:pPr>
                  <w:r w:rsidRPr="002C77C0">
                    <w:rPr>
                      <w:b/>
                      <w:bCs/>
                      <w:color w:val="000000"/>
                      <w:szCs w:val="28"/>
                    </w:rPr>
                    <w:t>Итого вагонов</w:t>
                  </w:r>
                </w:p>
              </w:tc>
              <w:tc>
                <w:tcPr>
                  <w:tcW w:w="1702" w:type="pct"/>
                  <w:tcBorders>
                    <w:top w:val="nil"/>
                    <w:left w:val="nil"/>
                    <w:bottom w:val="single" w:sz="8" w:space="0" w:color="auto"/>
                    <w:right w:val="single" w:sz="8" w:space="0" w:color="auto"/>
                  </w:tcBorders>
                  <w:shd w:val="clear" w:color="auto" w:fill="auto"/>
                  <w:vAlign w:val="center"/>
                  <w:hideMark/>
                </w:tcPr>
                <w:p w:rsidR="00AA54BD" w:rsidRPr="002C77C0" w:rsidRDefault="00AA54BD" w:rsidP="00AA54BD">
                  <w:pPr>
                    <w:rPr>
                      <w:b/>
                      <w:bCs/>
                      <w:color w:val="000000"/>
                      <w:szCs w:val="28"/>
                    </w:rPr>
                  </w:pPr>
                  <w:r w:rsidRPr="002C77C0">
                    <w:rPr>
                      <w:b/>
                      <w:bCs/>
                      <w:color w:val="000000"/>
                      <w:szCs w:val="28"/>
                    </w:rPr>
                    <w:t>5</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w:t>
                  </w:r>
                </w:p>
              </w:tc>
            </w:tr>
            <w:tr w:rsidR="00AA54BD" w:rsidRPr="002C77C0" w:rsidTr="00995416">
              <w:trPr>
                <w:trHeight w:val="71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b/>
                      <w:bCs/>
                      <w:color w:val="000000"/>
                      <w:szCs w:val="28"/>
                    </w:rPr>
                  </w:pPr>
                  <w:r w:rsidRPr="002C77C0">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b/>
                      <w:bCs/>
                      <w:color w:val="000000"/>
                      <w:szCs w:val="28"/>
                    </w:rPr>
                  </w:pPr>
                  <w:r w:rsidRPr="002C77C0">
                    <w:rPr>
                      <w:b/>
                      <w:bCs/>
                      <w:color w:val="000000"/>
                      <w:szCs w:val="28"/>
                    </w:rPr>
                    <w:t xml:space="preserve">Электропоезд ЭТ2 </w:t>
                  </w:r>
                </w:p>
              </w:tc>
              <w:tc>
                <w:tcPr>
                  <w:tcW w:w="1702" w:type="pct"/>
                  <w:tcBorders>
                    <w:top w:val="nil"/>
                    <w:left w:val="nil"/>
                    <w:bottom w:val="single" w:sz="8" w:space="0" w:color="auto"/>
                    <w:right w:val="single" w:sz="8" w:space="0" w:color="auto"/>
                  </w:tcBorders>
                  <w:shd w:val="clear" w:color="auto" w:fill="auto"/>
                  <w:vAlign w:val="center"/>
                  <w:hideMark/>
                </w:tcPr>
                <w:p w:rsidR="00AA54BD" w:rsidRPr="002C77C0" w:rsidRDefault="00AA54BD" w:rsidP="00AA54BD">
                  <w:pPr>
                    <w:rPr>
                      <w:b/>
                      <w:bCs/>
                      <w:color w:val="000000"/>
                      <w:szCs w:val="28"/>
                    </w:rPr>
                  </w:pPr>
                  <w:r w:rsidRPr="002C77C0">
                    <w:rPr>
                      <w:b/>
                      <w:bCs/>
                      <w:color w:val="000000"/>
                      <w:szCs w:val="28"/>
                    </w:rPr>
                    <w:t>0020 (вагоны №№ 01,02,03,04,05,06,07,08,09,10)</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4005</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Головной вагон к электропоезду ЭТ2</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0020-01</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Март 1996</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4005</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Моторный вагон к электропоезду ЭТ2</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0020-02</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Март 1996</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4005</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Прицепной вагон к электропоезду ЭТ2</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0020-03</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Март 1996</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4005</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Моторный вагон к электропоезду ЭТ2</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0020-04</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Март 1996</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4005</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Прицепной вагон к электропоезду ЭТ2</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0020-05</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Март 1996</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4005</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Моторный вагон к электропоезду ЭТ2</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0020-06</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Март 1996</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4005</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Прицепной вагон к электропоезду ЭТ2</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0020-07</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Март 1996</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4005</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Моторный вагон к электропоезду ЭТ2</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0020-08</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Март 1996</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4005</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Головной вагон к электропоезду ЭТ2</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0020-09</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Март 1996</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4005</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Моторный вагон к электропоезду ЭТ2</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0020-10</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Март 1996</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b/>
                      <w:bCs/>
                      <w:color w:val="000000"/>
                      <w:szCs w:val="28"/>
                    </w:rPr>
                  </w:pPr>
                  <w:r w:rsidRPr="002C77C0">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b/>
                      <w:bCs/>
                      <w:color w:val="000000"/>
                      <w:szCs w:val="28"/>
                    </w:rPr>
                  </w:pPr>
                  <w:r w:rsidRPr="002C77C0">
                    <w:rPr>
                      <w:b/>
                      <w:bCs/>
                      <w:color w:val="000000"/>
                      <w:szCs w:val="28"/>
                    </w:rPr>
                    <w:t>Итого вагонов</w:t>
                  </w:r>
                </w:p>
              </w:tc>
              <w:tc>
                <w:tcPr>
                  <w:tcW w:w="1702" w:type="pct"/>
                  <w:tcBorders>
                    <w:top w:val="nil"/>
                    <w:left w:val="nil"/>
                    <w:bottom w:val="single" w:sz="8" w:space="0" w:color="auto"/>
                    <w:right w:val="single" w:sz="8" w:space="0" w:color="auto"/>
                  </w:tcBorders>
                  <w:shd w:val="clear" w:color="auto" w:fill="auto"/>
                  <w:vAlign w:val="center"/>
                  <w:hideMark/>
                </w:tcPr>
                <w:p w:rsidR="00AA54BD" w:rsidRPr="002C77C0" w:rsidRDefault="00AA54BD" w:rsidP="00AA54BD">
                  <w:pPr>
                    <w:rPr>
                      <w:b/>
                      <w:bCs/>
                      <w:color w:val="000000"/>
                      <w:szCs w:val="28"/>
                    </w:rPr>
                  </w:pPr>
                  <w:r w:rsidRPr="002C77C0">
                    <w:rPr>
                      <w:b/>
                      <w:bCs/>
                      <w:color w:val="000000"/>
                      <w:szCs w:val="28"/>
                    </w:rPr>
                    <w:t>10</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w:t>
                  </w:r>
                </w:p>
              </w:tc>
            </w:tr>
            <w:tr w:rsidR="00AA54BD" w:rsidRPr="002C77C0" w:rsidTr="00995416">
              <w:trPr>
                <w:trHeight w:val="71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b/>
                      <w:bCs/>
                      <w:color w:val="000000"/>
                      <w:szCs w:val="28"/>
                    </w:rPr>
                  </w:pPr>
                  <w:r w:rsidRPr="002C77C0">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b/>
                      <w:bCs/>
                      <w:color w:val="000000"/>
                      <w:szCs w:val="28"/>
                    </w:rPr>
                  </w:pPr>
                  <w:r w:rsidRPr="002C77C0">
                    <w:rPr>
                      <w:b/>
                      <w:bCs/>
                      <w:color w:val="000000"/>
                      <w:szCs w:val="28"/>
                    </w:rPr>
                    <w:t xml:space="preserve">Электропоезд ЭТ2М </w:t>
                  </w:r>
                </w:p>
              </w:tc>
              <w:tc>
                <w:tcPr>
                  <w:tcW w:w="1702" w:type="pct"/>
                  <w:tcBorders>
                    <w:top w:val="nil"/>
                    <w:left w:val="nil"/>
                    <w:bottom w:val="single" w:sz="8" w:space="0" w:color="auto"/>
                    <w:right w:val="single" w:sz="8" w:space="0" w:color="auto"/>
                  </w:tcBorders>
                  <w:shd w:val="clear" w:color="auto" w:fill="auto"/>
                  <w:vAlign w:val="center"/>
                  <w:hideMark/>
                </w:tcPr>
                <w:p w:rsidR="00AA54BD" w:rsidRPr="002C77C0" w:rsidRDefault="00AA54BD" w:rsidP="00AA54BD">
                  <w:pPr>
                    <w:rPr>
                      <w:b/>
                      <w:bCs/>
                      <w:color w:val="000000"/>
                      <w:szCs w:val="28"/>
                    </w:rPr>
                  </w:pPr>
                  <w:r w:rsidRPr="002C77C0">
                    <w:rPr>
                      <w:b/>
                      <w:bCs/>
                      <w:color w:val="000000"/>
                      <w:szCs w:val="28"/>
                    </w:rPr>
                    <w:t>0124 (вагоны №№ 01,02,03,04,05,06,09,10)</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4109</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Головной вагон к электропоезду ЭТ2М</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0124-01</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Февраль 2009</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4109</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Моторный вагон к электропоезду ЭТ2М</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0124-02</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Февраль 2009</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4109</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Прицепной вагон к электропоезду ЭТ2М</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0124-03</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Февраль 2009</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4109</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Моторный вагон к электропоезду ЭТ2М</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0124-04</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Февраль 2009</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4109</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Прицепной вагон к электропоезду ЭТ2М</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0124-05</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Февраль 2009</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4109</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Моторный вагон к электропоезду ЭТ2М</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0124-06</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Февраль 2009</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4109</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Головной вагон к электропоезду ЭТ2М</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0124-09</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Февраль 2009</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4109</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Моторный вагон к электропоезду ЭТ2М</w:t>
                  </w:r>
                </w:p>
              </w:tc>
              <w:tc>
                <w:tcPr>
                  <w:tcW w:w="1702"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xml:space="preserve"> 0124-10</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Февраль 2009</w:t>
                  </w:r>
                </w:p>
              </w:tc>
            </w:tr>
            <w:tr w:rsidR="00AA54BD" w:rsidRPr="002C77C0"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AA54BD" w:rsidRPr="002C77C0" w:rsidRDefault="00AA54BD" w:rsidP="00AA54BD">
                  <w:pPr>
                    <w:rPr>
                      <w:b/>
                      <w:bCs/>
                      <w:color w:val="000000"/>
                      <w:szCs w:val="28"/>
                    </w:rPr>
                  </w:pPr>
                  <w:r w:rsidRPr="002C77C0">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b/>
                      <w:bCs/>
                      <w:color w:val="000000"/>
                      <w:szCs w:val="28"/>
                    </w:rPr>
                  </w:pPr>
                  <w:r w:rsidRPr="002C77C0">
                    <w:rPr>
                      <w:b/>
                      <w:bCs/>
                      <w:color w:val="000000"/>
                      <w:szCs w:val="28"/>
                    </w:rPr>
                    <w:t>Итого вагонов</w:t>
                  </w:r>
                </w:p>
              </w:tc>
              <w:tc>
                <w:tcPr>
                  <w:tcW w:w="1702" w:type="pct"/>
                  <w:tcBorders>
                    <w:top w:val="nil"/>
                    <w:left w:val="nil"/>
                    <w:bottom w:val="single" w:sz="8" w:space="0" w:color="auto"/>
                    <w:right w:val="single" w:sz="8" w:space="0" w:color="auto"/>
                  </w:tcBorders>
                  <w:shd w:val="clear" w:color="auto" w:fill="auto"/>
                  <w:vAlign w:val="center"/>
                  <w:hideMark/>
                </w:tcPr>
                <w:p w:rsidR="00AA54BD" w:rsidRPr="002C77C0" w:rsidRDefault="00AA54BD" w:rsidP="00AA54BD">
                  <w:pPr>
                    <w:rPr>
                      <w:b/>
                      <w:bCs/>
                      <w:color w:val="000000"/>
                      <w:szCs w:val="28"/>
                    </w:rPr>
                  </w:pPr>
                  <w:r w:rsidRPr="002C77C0">
                    <w:rPr>
                      <w:b/>
                      <w:bCs/>
                      <w:color w:val="000000"/>
                      <w:szCs w:val="28"/>
                    </w:rPr>
                    <w:t>8</w:t>
                  </w:r>
                </w:p>
              </w:tc>
              <w:tc>
                <w:tcPr>
                  <w:tcW w:w="865" w:type="pct"/>
                  <w:tcBorders>
                    <w:top w:val="nil"/>
                    <w:left w:val="nil"/>
                    <w:bottom w:val="single" w:sz="8" w:space="0" w:color="auto"/>
                    <w:right w:val="single" w:sz="8" w:space="0" w:color="auto"/>
                  </w:tcBorders>
                  <w:shd w:val="clear" w:color="auto" w:fill="auto"/>
                  <w:noWrap/>
                  <w:vAlign w:val="center"/>
                  <w:hideMark/>
                </w:tcPr>
                <w:p w:rsidR="00AA54BD" w:rsidRPr="002C77C0" w:rsidRDefault="00AA54BD" w:rsidP="00AA54BD">
                  <w:pPr>
                    <w:rPr>
                      <w:color w:val="000000"/>
                      <w:szCs w:val="28"/>
                    </w:rPr>
                  </w:pPr>
                  <w:r w:rsidRPr="002C77C0">
                    <w:rPr>
                      <w:color w:val="000000"/>
                      <w:szCs w:val="28"/>
                    </w:rPr>
                    <w:t> </w:t>
                  </w:r>
                </w:p>
              </w:tc>
            </w:tr>
            <w:tr w:rsidR="00995416" w:rsidRPr="00875FFA"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995416" w:rsidRPr="00875FFA" w:rsidRDefault="00995416" w:rsidP="00995416">
                  <w:pPr>
                    <w:rPr>
                      <w:b/>
                      <w:bCs/>
                      <w:color w:val="000000"/>
                      <w:szCs w:val="28"/>
                    </w:rPr>
                  </w:pPr>
                  <w:r w:rsidRPr="00875FFA">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b/>
                      <w:bCs/>
                      <w:color w:val="000000"/>
                      <w:szCs w:val="28"/>
                    </w:rPr>
                  </w:pPr>
                  <w:r w:rsidRPr="00875FFA">
                    <w:rPr>
                      <w:b/>
                      <w:bCs/>
                      <w:color w:val="000000"/>
                      <w:szCs w:val="28"/>
                    </w:rPr>
                    <w:t>Электропоезд ЭП2Д</w:t>
                  </w:r>
                </w:p>
              </w:tc>
              <w:tc>
                <w:tcPr>
                  <w:tcW w:w="1702" w:type="pct"/>
                  <w:tcBorders>
                    <w:top w:val="nil"/>
                    <w:left w:val="nil"/>
                    <w:bottom w:val="single" w:sz="8" w:space="0" w:color="auto"/>
                    <w:right w:val="single" w:sz="8" w:space="0" w:color="auto"/>
                  </w:tcBorders>
                  <w:shd w:val="clear" w:color="auto" w:fill="auto"/>
                  <w:vAlign w:val="center"/>
                </w:tcPr>
                <w:p w:rsidR="00995416" w:rsidRPr="00875FFA" w:rsidRDefault="00995416" w:rsidP="00995416">
                  <w:pPr>
                    <w:rPr>
                      <w:b/>
                      <w:bCs/>
                      <w:color w:val="000000"/>
                      <w:szCs w:val="28"/>
                    </w:rPr>
                  </w:pPr>
                  <w:r w:rsidRPr="00875FFA">
                    <w:rPr>
                      <w:b/>
                      <w:bCs/>
                      <w:color w:val="000000"/>
                      <w:szCs w:val="28"/>
                    </w:rPr>
                    <w:t>0088 (вагоны №№ 01,02,03,04,05,06,09,10)</w:t>
                  </w:r>
                </w:p>
              </w:tc>
              <w:tc>
                <w:tcPr>
                  <w:tcW w:w="865"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 </w:t>
                  </w:r>
                </w:p>
              </w:tc>
            </w:tr>
            <w:tr w:rsidR="00995416" w:rsidRPr="00875FFA"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5133</w:t>
                  </w:r>
                </w:p>
              </w:tc>
              <w:tc>
                <w:tcPr>
                  <w:tcW w:w="1703"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Головной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995416" w:rsidRPr="00875FFA" w:rsidRDefault="00995416" w:rsidP="00995416">
                  <w:pPr>
                    <w:rPr>
                      <w:color w:val="000000"/>
                      <w:szCs w:val="28"/>
                    </w:rPr>
                  </w:pPr>
                  <w:r w:rsidRPr="00875FFA">
                    <w:rPr>
                      <w:color w:val="000000"/>
                      <w:szCs w:val="28"/>
                    </w:rPr>
                    <w:t xml:space="preserve"> 0088-01</w:t>
                  </w:r>
                </w:p>
              </w:tc>
              <w:tc>
                <w:tcPr>
                  <w:tcW w:w="865"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Октябрь 2019</w:t>
                  </w:r>
                </w:p>
              </w:tc>
            </w:tr>
            <w:tr w:rsidR="00995416" w:rsidRPr="00875FFA"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5137</w:t>
                  </w:r>
                </w:p>
              </w:tc>
              <w:tc>
                <w:tcPr>
                  <w:tcW w:w="1703"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Моторный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995416" w:rsidRPr="00875FFA" w:rsidRDefault="00995416" w:rsidP="00995416">
                  <w:pPr>
                    <w:rPr>
                      <w:color w:val="000000"/>
                      <w:szCs w:val="28"/>
                    </w:rPr>
                  </w:pPr>
                  <w:r w:rsidRPr="00875FFA">
                    <w:rPr>
                      <w:color w:val="000000"/>
                      <w:szCs w:val="28"/>
                    </w:rPr>
                    <w:t xml:space="preserve"> 0088-02</w:t>
                  </w:r>
                </w:p>
              </w:tc>
              <w:tc>
                <w:tcPr>
                  <w:tcW w:w="865"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Октябрь 2019</w:t>
                  </w:r>
                </w:p>
              </w:tc>
            </w:tr>
            <w:tr w:rsidR="00995416" w:rsidRPr="00875FFA"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5135</w:t>
                  </w:r>
                </w:p>
              </w:tc>
              <w:tc>
                <w:tcPr>
                  <w:tcW w:w="1703"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Прицепной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995416" w:rsidRPr="00875FFA" w:rsidRDefault="00995416" w:rsidP="00995416">
                  <w:pPr>
                    <w:rPr>
                      <w:color w:val="000000"/>
                      <w:szCs w:val="28"/>
                    </w:rPr>
                  </w:pPr>
                  <w:r w:rsidRPr="00875FFA">
                    <w:rPr>
                      <w:color w:val="000000"/>
                      <w:szCs w:val="28"/>
                    </w:rPr>
                    <w:t xml:space="preserve"> 0088-03</w:t>
                  </w:r>
                </w:p>
              </w:tc>
              <w:tc>
                <w:tcPr>
                  <w:tcW w:w="865"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Октябрь 2019</w:t>
                  </w:r>
                </w:p>
              </w:tc>
            </w:tr>
            <w:tr w:rsidR="00995416" w:rsidRPr="00875FFA"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5138</w:t>
                  </w:r>
                </w:p>
              </w:tc>
              <w:tc>
                <w:tcPr>
                  <w:tcW w:w="1703"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Моторный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995416" w:rsidRPr="00875FFA" w:rsidRDefault="00995416" w:rsidP="00995416">
                  <w:pPr>
                    <w:rPr>
                      <w:color w:val="000000"/>
                      <w:szCs w:val="28"/>
                    </w:rPr>
                  </w:pPr>
                  <w:r w:rsidRPr="00875FFA">
                    <w:rPr>
                      <w:color w:val="000000"/>
                      <w:szCs w:val="28"/>
                    </w:rPr>
                    <w:t xml:space="preserve"> 0088-04</w:t>
                  </w:r>
                </w:p>
              </w:tc>
              <w:tc>
                <w:tcPr>
                  <w:tcW w:w="865"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Октябрь 2019</w:t>
                  </w:r>
                </w:p>
              </w:tc>
            </w:tr>
            <w:tr w:rsidR="00995416" w:rsidRPr="00875FFA"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5136</w:t>
                  </w:r>
                </w:p>
              </w:tc>
              <w:tc>
                <w:tcPr>
                  <w:tcW w:w="1703"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Прицепной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995416" w:rsidRPr="00875FFA" w:rsidRDefault="00995416" w:rsidP="00995416">
                  <w:pPr>
                    <w:rPr>
                      <w:color w:val="000000"/>
                      <w:szCs w:val="28"/>
                    </w:rPr>
                  </w:pPr>
                  <w:r w:rsidRPr="00875FFA">
                    <w:rPr>
                      <w:color w:val="000000"/>
                      <w:szCs w:val="28"/>
                    </w:rPr>
                    <w:t xml:space="preserve"> 0088-05</w:t>
                  </w:r>
                </w:p>
              </w:tc>
              <w:tc>
                <w:tcPr>
                  <w:tcW w:w="865"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Октябрь 2019</w:t>
                  </w:r>
                </w:p>
              </w:tc>
            </w:tr>
            <w:tr w:rsidR="00995416" w:rsidRPr="00875FFA"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5139</w:t>
                  </w:r>
                </w:p>
              </w:tc>
              <w:tc>
                <w:tcPr>
                  <w:tcW w:w="1703"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Моторный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995416" w:rsidRPr="00875FFA" w:rsidRDefault="00995416" w:rsidP="00995416">
                  <w:pPr>
                    <w:rPr>
                      <w:color w:val="000000"/>
                      <w:szCs w:val="28"/>
                    </w:rPr>
                  </w:pPr>
                  <w:r w:rsidRPr="00875FFA">
                    <w:rPr>
                      <w:color w:val="000000"/>
                      <w:szCs w:val="28"/>
                    </w:rPr>
                    <w:t xml:space="preserve"> 0088-06</w:t>
                  </w:r>
                </w:p>
              </w:tc>
              <w:tc>
                <w:tcPr>
                  <w:tcW w:w="865"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Октябрь 2019</w:t>
                  </w:r>
                </w:p>
              </w:tc>
            </w:tr>
            <w:tr w:rsidR="00995416" w:rsidRPr="00875FFA"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5134</w:t>
                  </w:r>
                </w:p>
              </w:tc>
              <w:tc>
                <w:tcPr>
                  <w:tcW w:w="1703"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Головной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995416" w:rsidRPr="00875FFA" w:rsidRDefault="00995416" w:rsidP="00995416">
                  <w:pPr>
                    <w:rPr>
                      <w:color w:val="000000"/>
                      <w:szCs w:val="28"/>
                    </w:rPr>
                  </w:pPr>
                  <w:r w:rsidRPr="00875FFA">
                    <w:rPr>
                      <w:color w:val="000000"/>
                      <w:szCs w:val="28"/>
                    </w:rPr>
                    <w:t xml:space="preserve"> 0088-09</w:t>
                  </w:r>
                </w:p>
              </w:tc>
              <w:tc>
                <w:tcPr>
                  <w:tcW w:w="865"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Октябрь 2019</w:t>
                  </w:r>
                </w:p>
              </w:tc>
            </w:tr>
            <w:tr w:rsidR="00995416" w:rsidRPr="00875FFA"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5140</w:t>
                  </w:r>
                </w:p>
              </w:tc>
              <w:tc>
                <w:tcPr>
                  <w:tcW w:w="1703"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Моторный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995416" w:rsidRPr="00875FFA" w:rsidRDefault="00995416" w:rsidP="00995416">
                  <w:pPr>
                    <w:rPr>
                      <w:color w:val="000000"/>
                      <w:szCs w:val="28"/>
                    </w:rPr>
                  </w:pPr>
                  <w:r w:rsidRPr="00875FFA">
                    <w:rPr>
                      <w:color w:val="000000"/>
                      <w:szCs w:val="28"/>
                    </w:rPr>
                    <w:t xml:space="preserve"> 0088-10</w:t>
                  </w:r>
                </w:p>
              </w:tc>
              <w:tc>
                <w:tcPr>
                  <w:tcW w:w="865"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Октябрь 2019</w:t>
                  </w:r>
                </w:p>
              </w:tc>
            </w:tr>
            <w:tr w:rsidR="00995416" w:rsidRPr="00875FFA"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995416" w:rsidRPr="00875FFA" w:rsidRDefault="00995416" w:rsidP="00995416">
                  <w:pPr>
                    <w:rPr>
                      <w:b/>
                      <w:bCs/>
                      <w:color w:val="000000"/>
                      <w:szCs w:val="28"/>
                    </w:rPr>
                  </w:pPr>
                  <w:r w:rsidRPr="00875FFA">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b/>
                      <w:bCs/>
                      <w:color w:val="000000"/>
                      <w:szCs w:val="28"/>
                    </w:rPr>
                  </w:pPr>
                  <w:r w:rsidRPr="00875FFA">
                    <w:rPr>
                      <w:b/>
                      <w:bCs/>
                      <w:color w:val="000000"/>
                      <w:szCs w:val="28"/>
                    </w:rPr>
                    <w:t>Итого вагонов</w:t>
                  </w:r>
                </w:p>
              </w:tc>
              <w:tc>
                <w:tcPr>
                  <w:tcW w:w="1702" w:type="pct"/>
                  <w:tcBorders>
                    <w:top w:val="nil"/>
                    <w:left w:val="nil"/>
                    <w:bottom w:val="single" w:sz="8" w:space="0" w:color="auto"/>
                    <w:right w:val="single" w:sz="8" w:space="0" w:color="auto"/>
                  </w:tcBorders>
                  <w:shd w:val="clear" w:color="auto" w:fill="auto"/>
                  <w:vAlign w:val="center"/>
                </w:tcPr>
                <w:p w:rsidR="00995416" w:rsidRPr="00875FFA" w:rsidRDefault="00995416" w:rsidP="00995416">
                  <w:pPr>
                    <w:rPr>
                      <w:b/>
                      <w:bCs/>
                      <w:color w:val="000000"/>
                      <w:szCs w:val="28"/>
                    </w:rPr>
                  </w:pPr>
                  <w:r w:rsidRPr="00875FFA">
                    <w:rPr>
                      <w:b/>
                      <w:bCs/>
                      <w:color w:val="000000"/>
                      <w:szCs w:val="28"/>
                    </w:rPr>
                    <w:t>8</w:t>
                  </w:r>
                </w:p>
              </w:tc>
              <w:tc>
                <w:tcPr>
                  <w:tcW w:w="865"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 </w:t>
                  </w:r>
                </w:p>
              </w:tc>
            </w:tr>
            <w:tr w:rsidR="00995416" w:rsidRPr="00875FFA"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995416" w:rsidRPr="00875FFA" w:rsidRDefault="00995416" w:rsidP="00995416">
                  <w:pPr>
                    <w:rPr>
                      <w:b/>
                      <w:bCs/>
                      <w:color w:val="000000"/>
                      <w:szCs w:val="28"/>
                    </w:rPr>
                  </w:pPr>
                  <w:r w:rsidRPr="00875FFA">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b/>
                      <w:bCs/>
                      <w:color w:val="000000"/>
                      <w:szCs w:val="28"/>
                    </w:rPr>
                  </w:pPr>
                  <w:r w:rsidRPr="00875FFA">
                    <w:rPr>
                      <w:b/>
                      <w:bCs/>
                      <w:color w:val="000000"/>
                      <w:szCs w:val="28"/>
                    </w:rPr>
                    <w:t xml:space="preserve">Электропоезд ЭП2Д </w:t>
                  </w:r>
                </w:p>
              </w:tc>
              <w:tc>
                <w:tcPr>
                  <w:tcW w:w="1702" w:type="pct"/>
                  <w:tcBorders>
                    <w:top w:val="nil"/>
                    <w:left w:val="nil"/>
                    <w:bottom w:val="single" w:sz="8" w:space="0" w:color="auto"/>
                    <w:right w:val="single" w:sz="8" w:space="0" w:color="auto"/>
                  </w:tcBorders>
                  <w:shd w:val="clear" w:color="auto" w:fill="auto"/>
                  <w:vAlign w:val="center"/>
                </w:tcPr>
                <w:p w:rsidR="00995416" w:rsidRPr="00875FFA" w:rsidRDefault="00995416" w:rsidP="00995416">
                  <w:pPr>
                    <w:rPr>
                      <w:b/>
                      <w:bCs/>
                      <w:color w:val="000000"/>
                      <w:szCs w:val="28"/>
                    </w:rPr>
                  </w:pPr>
                  <w:r w:rsidRPr="00875FFA">
                    <w:rPr>
                      <w:b/>
                      <w:bCs/>
                      <w:color w:val="000000"/>
                      <w:szCs w:val="28"/>
                    </w:rPr>
                    <w:t>0093 (вагоны №№ 01,02,03,04,05,06,09,10)</w:t>
                  </w:r>
                </w:p>
              </w:tc>
              <w:tc>
                <w:tcPr>
                  <w:tcW w:w="865"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 </w:t>
                  </w:r>
                </w:p>
              </w:tc>
            </w:tr>
            <w:tr w:rsidR="00995416" w:rsidRPr="00875FFA"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5141</w:t>
                  </w:r>
                </w:p>
              </w:tc>
              <w:tc>
                <w:tcPr>
                  <w:tcW w:w="1703"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Головной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995416" w:rsidRPr="00875FFA" w:rsidRDefault="00995416" w:rsidP="00995416">
                  <w:pPr>
                    <w:rPr>
                      <w:color w:val="000000"/>
                      <w:szCs w:val="28"/>
                    </w:rPr>
                  </w:pPr>
                  <w:r w:rsidRPr="00875FFA">
                    <w:rPr>
                      <w:color w:val="000000"/>
                      <w:szCs w:val="28"/>
                    </w:rPr>
                    <w:t xml:space="preserve"> 0093-01</w:t>
                  </w:r>
                </w:p>
              </w:tc>
              <w:tc>
                <w:tcPr>
                  <w:tcW w:w="865"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Ноябрь 2019</w:t>
                  </w:r>
                </w:p>
              </w:tc>
            </w:tr>
            <w:tr w:rsidR="00995416" w:rsidRPr="00875FFA"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5145</w:t>
                  </w:r>
                </w:p>
              </w:tc>
              <w:tc>
                <w:tcPr>
                  <w:tcW w:w="1703"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Моторный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995416" w:rsidRPr="00875FFA" w:rsidRDefault="00995416" w:rsidP="00995416">
                  <w:pPr>
                    <w:rPr>
                      <w:color w:val="000000"/>
                      <w:szCs w:val="28"/>
                    </w:rPr>
                  </w:pPr>
                  <w:r w:rsidRPr="00875FFA">
                    <w:rPr>
                      <w:color w:val="000000"/>
                      <w:szCs w:val="28"/>
                    </w:rPr>
                    <w:t xml:space="preserve"> 0093-02</w:t>
                  </w:r>
                </w:p>
              </w:tc>
              <w:tc>
                <w:tcPr>
                  <w:tcW w:w="865"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Ноябрь 2019</w:t>
                  </w:r>
                </w:p>
              </w:tc>
            </w:tr>
            <w:tr w:rsidR="00995416" w:rsidRPr="00875FFA"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5143</w:t>
                  </w:r>
                </w:p>
              </w:tc>
              <w:tc>
                <w:tcPr>
                  <w:tcW w:w="1703"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Прицепной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995416" w:rsidRPr="00875FFA" w:rsidRDefault="00995416" w:rsidP="00995416">
                  <w:pPr>
                    <w:rPr>
                      <w:color w:val="000000"/>
                      <w:szCs w:val="28"/>
                    </w:rPr>
                  </w:pPr>
                  <w:r w:rsidRPr="00875FFA">
                    <w:rPr>
                      <w:color w:val="000000"/>
                      <w:szCs w:val="28"/>
                    </w:rPr>
                    <w:t xml:space="preserve"> 0093-03</w:t>
                  </w:r>
                </w:p>
              </w:tc>
              <w:tc>
                <w:tcPr>
                  <w:tcW w:w="865"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Ноябрь 2019</w:t>
                  </w:r>
                </w:p>
              </w:tc>
            </w:tr>
            <w:tr w:rsidR="00995416" w:rsidRPr="00875FFA"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5146</w:t>
                  </w:r>
                </w:p>
              </w:tc>
              <w:tc>
                <w:tcPr>
                  <w:tcW w:w="1703"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Моторный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995416" w:rsidRPr="00875FFA" w:rsidRDefault="00995416" w:rsidP="00995416">
                  <w:pPr>
                    <w:rPr>
                      <w:color w:val="000000"/>
                      <w:szCs w:val="28"/>
                    </w:rPr>
                  </w:pPr>
                  <w:r w:rsidRPr="00875FFA">
                    <w:rPr>
                      <w:color w:val="000000"/>
                      <w:szCs w:val="28"/>
                    </w:rPr>
                    <w:t xml:space="preserve"> 0093-04</w:t>
                  </w:r>
                </w:p>
              </w:tc>
              <w:tc>
                <w:tcPr>
                  <w:tcW w:w="865"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Ноябрь 2019</w:t>
                  </w:r>
                </w:p>
              </w:tc>
            </w:tr>
            <w:tr w:rsidR="00995416" w:rsidRPr="00875FFA"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5144</w:t>
                  </w:r>
                </w:p>
              </w:tc>
              <w:tc>
                <w:tcPr>
                  <w:tcW w:w="1703"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Прицепной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995416" w:rsidRPr="00875FFA" w:rsidRDefault="00995416" w:rsidP="00995416">
                  <w:pPr>
                    <w:rPr>
                      <w:color w:val="000000"/>
                      <w:szCs w:val="28"/>
                    </w:rPr>
                  </w:pPr>
                  <w:r w:rsidRPr="00875FFA">
                    <w:rPr>
                      <w:color w:val="000000"/>
                      <w:szCs w:val="28"/>
                    </w:rPr>
                    <w:t xml:space="preserve"> 0093-05</w:t>
                  </w:r>
                </w:p>
              </w:tc>
              <w:tc>
                <w:tcPr>
                  <w:tcW w:w="865"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Ноябрь 2019</w:t>
                  </w:r>
                </w:p>
              </w:tc>
            </w:tr>
            <w:tr w:rsidR="00995416" w:rsidRPr="00875FFA"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5147</w:t>
                  </w:r>
                </w:p>
              </w:tc>
              <w:tc>
                <w:tcPr>
                  <w:tcW w:w="1703"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Моторный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995416" w:rsidRPr="00875FFA" w:rsidRDefault="00995416" w:rsidP="00995416">
                  <w:pPr>
                    <w:rPr>
                      <w:color w:val="000000"/>
                      <w:szCs w:val="28"/>
                    </w:rPr>
                  </w:pPr>
                  <w:r w:rsidRPr="00875FFA">
                    <w:rPr>
                      <w:color w:val="000000"/>
                      <w:szCs w:val="28"/>
                    </w:rPr>
                    <w:t xml:space="preserve"> 0093-06</w:t>
                  </w:r>
                </w:p>
              </w:tc>
              <w:tc>
                <w:tcPr>
                  <w:tcW w:w="865"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Ноябрь 2019</w:t>
                  </w:r>
                </w:p>
              </w:tc>
            </w:tr>
            <w:tr w:rsidR="00995416" w:rsidRPr="00875FFA"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5142</w:t>
                  </w:r>
                </w:p>
              </w:tc>
              <w:tc>
                <w:tcPr>
                  <w:tcW w:w="1703"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Головной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995416" w:rsidRPr="00875FFA" w:rsidRDefault="00995416" w:rsidP="00995416">
                  <w:pPr>
                    <w:rPr>
                      <w:color w:val="000000"/>
                      <w:szCs w:val="28"/>
                    </w:rPr>
                  </w:pPr>
                  <w:r w:rsidRPr="00875FFA">
                    <w:rPr>
                      <w:color w:val="000000"/>
                      <w:szCs w:val="28"/>
                    </w:rPr>
                    <w:t xml:space="preserve"> 0093-09</w:t>
                  </w:r>
                </w:p>
              </w:tc>
              <w:tc>
                <w:tcPr>
                  <w:tcW w:w="865"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Ноябрь 2019</w:t>
                  </w:r>
                </w:p>
              </w:tc>
            </w:tr>
            <w:tr w:rsidR="00995416" w:rsidRPr="00875FFA"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5148</w:t>
                  </w:r>
                </w:p>
              </w:tc>
              <w:tc>
                <w:tcPr>
                  <w:tcW w:w="1703"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Моторный вагон к электропоезду ЭП2Д</w:t>
                  </w:r>
                </w:p>
              </w:tc>
              <w:tc>
                <w:tcPr>
                  <w:tcW w:w="1702" w:type="pct"/>
                  <w:tcBorders>
                    <w:top w:val="nil"/>
                    <w:left w:val="nil"/>
                    <w:bottom w:val="single" w:sz="8" w:space="0" w:color="auto"/>
                    <w:right w:val="single" w:sz="8" w:space="0" w:color="auto"/>
                  </w:tcBorders>
                  <w:shd w:val="clear" w:color="auto" w:fill="auto"/>
                  <w:vAlign w:val="center"/>
                </w:tcPr>
                <w:p w:rsidR="00995416" w:rsidRPr="00875FFA" w:rsidRDefault="00995416" w:rsidP="00995416">
                  <w:pPr>
                    <w:rPr>
                      <w:color w:val="000000"/>
                      <w:szCs w:val="28"/>
                    </w:rPr>
                  </w:pPr>
                  <w:r w:rsidRPr="00875FFA">
                    <w:rPr>
                      <w:color w:val="000000"/>
                      <w:szCs w:val="28"/>
                    </w:rPr>
                    <w:t xml:space="preserve"> 0093-10</w:t>
                  </w:r>
                </w:p>
              </w:tc>
              <w:tc>
                <w:tcPr>
                  <w:tcW w:w="865"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Ноябрь 2019</w:t>
                  </w:r>
                </w:p>
              </w:tc>
            </w:tr>
            <w:tr w:rsidR="00995416" w:rsidRPr="00875FFA"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tcPr>
                <w:p w:rsidR="00995416" w:rsidRPr="00875FFA" w:rsidRDefault="00995416" w:rsidP="00995416">
                  <w:pPr>
                    <w:rPr>
                      <w:b/>
                      <w:bCs/>
                      <w:color w:val="000000"/>
                      <w:szCs w:val="28"/>
                    </w:rPr>
                  </w:pPr>
                  <w:r w:rsidRPr="00875FFA">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b/>
                      <w:bCs/>
                      <w:color w:val="000000"/>
                      <w:szCs w:val="28"/>
                    </w:rPr>
                  </w:pPr>
                  <w:r w:rsidRPr="00875FFA">
                    <w:rPr>
                      <w:b/>
                      <w:bCs/>
                      <w:color w:val="000000"/>
                      <w:szCs w:val="28"/>
                    </w:rPr>
                    <w:t>Итого вагонов</w:t>
                  </w:r>
                </w:p>
              </w:tc>
              <w:tc>
                <w:tcPr>
                  <w:tcW w:w="1702" w:type="pct"/>
                  <w:tcBorders>
                    <w:top w:val="nil"/>
                    <w:left w:val="nil"/>
                    <w:bottom w:val="single" w:sz="8" w:space="0" w:color="auto"/>
                    <w:right w:val="single" w:sz="8" w:space="0" w:color="auto"/>
                  </w:tcBorders>
                  <w:shd w:val="clear" w:color="auto" w:fill="auto"/>
                  <w:vAlign w:val="center"/>
                </w:tcPr>
                <w:p w:rsidR="00995416" w:rsidRPr="00875FFA" w:rsidRDefault="00995416" w:rsidP="00995416">
                  <w:pPr>
                    <w:rPr>
                      <w:b/>
                      <w:bCs/>
                      <w:color w:val="000000"/>
                      <w:szCs w:val="28"/>
                    </w:rPr>
                  </w:pPr>
                  <w:r w:rsidRPr="00875FFA">
                    <w:rPr>
                      <w:b/>
                      <w:bCs/>
                      <w:color w:val="000000"/>
                      <w:szCs w:val="28"/>
                    </w:rPr>
                    <w:t>8</w:t>
                  </w:r>
                </w:p>
              </w:tc>
              <w:tc>
                <w:tcPr>
                  <w:tcW w:w="865" w:type="pct"/>
                  <w:tcBorders>
                    <w:top w:val="nil"/>
                    <w:left w:val="nil"/>
                    <w:bottom w:val="single" w:sz="8" w:space="0" w:color="auto"/>
                    <w:right w:val="single" w:sz="8" w:space="0" w:color="auto"/>
                  </w:tcBorders>
                  <w:shd w:val="clear" w:color="auto" w:fill="auto"/>
                  <w:noWrap/>
                  <w:vAlign w:val="center"/>
                </w:tcPr>
                <w:p w:rsidR="00995416" w:rsidRPr="00875FFA" w:rsidRDefault="00995416" w:rsidP="00995416">
                  <w:pPr>
                    <w:rPr>
                      <w:color w:val="000000"/>
                      <w:szCs w:val="28"/>
                    </w:rPr>
                  </w:pPr>
                  <w:r w:rsidRPr="00875FFA">
                    <w:rPr>
                      <w:color w:val="000000"/>
                      <w:szCs w:val="28"/>
                    </w:rPr>
                    <w:t> </w:t>
                  </w:r>
                </w:p>
              </w:tc>
            </w:tr>
            <w:tr w:rsidR="00995416" w:rsidRPr="00875FFA"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995416" w:rsidRPr="00875FFA" w:rsidRDefault="00995416" w:rsidP="00995416">
                  <w:pPr>
                    <w:rPr>
                      <w:b/>
                      <w:bCs/>
                      <w:color w:val="000000"/>
                      <w:szCs w:val="28"/>
                    </w:rPr>
                  </w:pPr>
                  <w:r w:rsidRPr="00875FFA">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hideMark/>
                </w:tcPr>
                <w:p w:rsidR="00995416" w:rsidRPr="00875FFA" w:rsidRDefault="00995416" w:rsidP="00995416">
                  <w:pPr>
                    <w:rPr>
                      <w:b/>
                      <w:bCs/>
                      <w:color w:val="000000"/>
                      <w:szCs w:val="28"/>
                    </w:rPr>
                  </w:pPr>
                  <w:r w:rsidRPr="00875FFA">
                    <w:rPr>
                      <w:b/>
                      <w:bCs/>
                      <w:color w:val="000000"/>
                      <w:szCs w:val="28"/>
                    </w:rPr>
                    <w:t xml:space="preserve">ВСЕГО ВАГОНОВ     </w:t>
                  </w:r>
                </w:p>
              </w:tc>
              <w:tc>
                <w:tcPr>
                  <w:tcW w:w="1702" w:type="pct"/>
                  <w:tcBorders>
                    <w:top w:val="nil"/>
                    <w:left w:val="nil"/>
                    <w:bottom w:val="single" w:sz="8" w:space="0" w:color="auto"/>
                    <w:right w:val="single" w:sz="8" w:space="0" w:color="auto"/>
                  </w:tcBorders>
                  <w:shd w:val="clear" w:color="auto" w:fill="auto"/>
                  <w:vAlign w:val="center"/>
                  <w:hideMark/>
                </w:tcPr>
                <w:p w:rsidR="00995416" w:rsidRPr="00875FFA" w:rsidRDefault="00995416" w:rsidP="00995416">
                  <w:pPr>
                    <w:rPr>
                      <w:b/>
                      <w:bCs/>
                      <w:color w:val="000000"/>
                      <w:szCs w:val="28"/>
                    </w:rPr>
                  </w:pPr>
                  <w:r w:rsidRPr="00875FFA">
                    <w:rPr>
                      <w:b/>
                      <w:bCs/>
                      <w:color w:val="000000"/>
                      <w:szCs w:val="28"/>
                    </w:rPr>
                    <w:t>49</w:t>
                  </w:r>
                </w:p>
              </w:tc>
              <w:tc>
                <w:tcPr>
                  <w:tcW w:w="865" w:type="pct"/>
                  <w:tcBorders>
                    <w:top w:val="nil"/>
                    <w:left w:val="nil"/>
                    <w:bottom w:val="single" w:sz="8" w:space="0" w:color="auto"/>
                    <w:right w:val="single" w:sz="8" w:space="0" w:color="auto"/>
                  </w:tcBorders>
                  <w:shd w:val="clear" w:color="auto" w:fill="auto"/>
                  <w:noWrap/>
                  <w:vAlign w:val="center"/>
                  <w:hideMark/>
                </w:tcPr>
                <w:p w:rsidR="00995416" w:rsidRPr="00875FFA" w:rsidRDefault="00995416" w:rsidP="00995416">
                  <w:pPr>
                    <w:rPr>
                      <w:color w:val="000000"/>
                      <w:szCs w:val="28"/>
                    </w:rPr>
                  </w:pPr>
                  <w:r w:rsidRPr="00875FFA">
                    <w:rPr>
                      <w:color w:val="000000"/>
                      <w:szCs w:val="28"/>
                    </w:rPr>
                    <w:t> </w:t>
                  </w:r>
                </w:p>
              </w:tc>
            </w:tr>
            <w:tr w:rsidR="00995416" w:rsidRPr="00875FFA" w:rsidTr="00995416">
              <w:trPr>
                <w:trHeight w:val="364"/>
              </w:trPr>
              <w:tc>
                <w:tcPr>
                  <w:tcW w:w="729" w:type="pct"/>
                  <w:tcBorders>
                    <w:top w:val="nil"/>
                    <w:left w:val="single" w:sz="8" w:space="0" w:color="auto"/>
                    <w:bottom w:val="single" w:sz="8" w:space="0" w:color="auto"/>
                    <w:right w:val="single" w:sz="8" w:space="0" w:color="auto"/>
                  </w:tcBorders>
                  <w:shd w:val="clear" w:color="auto" w:fill="auto"/>
                  <w:noWrap/>
                  <w:vAlign w:val="center"/>
                  <w:hideMark/>
                </w:tcPr>
                <w:p w:rsidR="00995416" w:rsidRPr="00875FFA" w:rsidRDefault="00995416" w:rsidP="00995416">
                  <w:pPr>
                    <w:rPr>
                      <w:b/>
                      <w:bCs/>
                      <w:color w:val="000000"/>
                      <w:szCs w:val="28"/>
                    </w:rPr>
                  </w:pPr>
                  <w:r w:rsidRPr="00875FFA">
                    <w:rPr>
                      <w:b/>
                      <w:bCs/>
                      <w:color w:val="000000"/>
                      <w:szCs w:val="28"/>
                    </w:rPr>
                    <w:t> </w:t>
                  </w:r>
                </w:p>
              </w:tc>
              <w:tc>
                <w:tcPr>
                  <w:tcW w:w="1703" w:type="pct"/>
                  <w:tcBorders>
                    <w:top w:val="nil"/>
                    <w:left w:val="nil"/>
                    <w:bottom w:val="single" w:sz="8" w:space="0" w:color="auto"/>
                    <w:right w:val="single" w:sz="8" w:space="0" w:color="auto"/>
                  </w:tcBorders>
                  <w:shd w:val="clear" w:color="auto" w:fill="auto"/>
                  <w:noWrap/>
                  <w:vAlign w:val="center"/>
                  <w:hideMark/>
                </w:tcPr>
                <w:p w:rsidR="00995416" w:rsidRPr="00875FFA" w:rsidRDefault="00995416" w:rsidP="00995416">
                  <w:pPr>
                    <w:rPr>
                      <w:b/>
                      <w:bCs/>
                      <w:color w:val="000000"/>
                      <w:szCs w:val="28"/>
                    </w:rPr>
                  </w:pPr>
                  <w:r w:rsidRPr="00875FFA">
                    <w:rPr>
                      <w:b/>
                      <w:bCs/>
                      <w:color w:val="000000"/>
                      <w:szCs w:val="28"/>
                    </w:rPr>
                    <w:t xml:space="preserve">ВСЕГО СОСТАВОВ    </w:t>
                  </w:r>
                </w:p>
              </w:tc>
              <w:tc>
                <w:tcPr>
                  <w:tcW w:w="1702" w:type="pct"/>
                  <w:tcBorders>
                    <w:top w:val="nil"/>
                    <w:left w:val="nil"/>
                    <w:bottom w:val="single" w:sz="8" w:space="0" w:color="auto"/>
                    <w:right w:val="single" w:sz="8" w:space="0" w:color="auto"/>
                  </w:tcBorders>
                  <w:shd w:val="clear" w:color="auto" w:fill="auto"/>
                  <w:vAlign w:val="center"/>
                  <w:hideMark/>
                </w:tcPr>
                <w:p w:rsidR="00995416" w:rsidRPr="00875FFA" w:rsidRDefault="00995416" w:rsidP="00995416">
                  <w:pPr>
                    <w:rPr>
                      <w:b/>
                      <w:bCs/>
                      <w:color w:val="000000"/>
                      <w:szCs w:val="28"/>
                    </w:rPr>
                  </w:pPr>
                  <w:r w:rsidRPr="00875FFA">
                    <w:rPr>
                      <w:b/>
                      <w:bCs/>
                      <w:color w:val="000000"/>
                      <w:szCs w:val="28"/>
                    </w:rPr>
                    <w:t>6</w:t>
                  </w:r>
                </w:p>
              </w:tc>
              <w:tc>
                <w:tcPr>
                  <w:tcW w:w="865" w:type="pct"/>
                  <w:tcBorders>
                    <w:top w:val="nil"/>
                    <w:left w:val="nil"/>
                    <w:bottom w:val="single" w:sz="8" w:space="0" w:color="auto"/>
                    <w:right w:val="single" w:sz="8" w:space="0" w:color="auto"/>
                  </w:tcBorders>
                  <w:shd w:val="clear" w:color="auto" w:fill="auto"/>
                  <w:noWrap/>
                  <w:vAlign w:val="center"/>
                  <w:hideMark/>
                </w:tcPr>
                <w:p w:rsidR="00995416" w:rsidRPr="00875FFA" w:rsidRDefault="00995416" w:rsidP="00995416">
                  <w:pPr>
                    <w:rPr>
                      <w:color w:val="000000"/>
                      <w:szCs w:val="28"/>
                    </w:rPr>
                  </w:pPr>
                  <w:r w:rsidRPr="00875FFA">
                    <w:rPr>
                      <w:color w:val="000000"/>
                      <w:szCs w:val="28"/>
                    </w:rPr>
                    <w:t> </w:t>
                  </w:r>
                </w:p>
              </w:tc>
            </w:tr>
          </w:tbl>
          <w:p w:rsidR="00AA54BD" w:rsidRPr="00875FFA" w:rsidRDefault="00AA54BD" w:rsidP="00AA54BD">
            <w:pPr>
              <w:widowControl w:val="0"/>
              <w:shd w:val="clear" w:color="auto" w:fill="FFFFFF"/>
              <w:autoSpaceDE w:val="0"/>
              <w:autoSpaceDN w:val="0"/>
              <w:adjustRightInd w:val="0"/>
              <w:spacing w:line="240" w:lineRule="exact"/>
              <w:ind w:firstLine="539"/>
              <w:jc w:val="both"/>
            </w:pPr>
          </w:p>
          <w:p w:rsidR="00AA54BD" w:rsidRDefault="00AA54BD" w:rsidP="00AA54BD">
            <w:pPr>
              <w:widowControl w:val="0"/>
              <w:shd w:val="clear" w:color="auto" w:fill="FFFFFF"/>
              <w:autoSpaceDE w:val="0"/>
              <w:autoSpaceDN w:val="0"/>
              <w:adjustRightInd w:val="0"/>
              <w:spacing w:line="240" w:lineRule="exact"/>
              <w:ind w:firstLine="539"/>
              <w:jc w:val="both"/>
            </w:pPr>
            <w:r w:rsidRPr="00875FFA">
              <w:t>Подрядчик должен иметь в своем штате обученный и допущен к праву управления транспортными средствами серий ЭТ2, ЭТ2М, ЭД4М</w:t>
            </w:r>
            <w:r w:rsidR="00995416" w:rsidRPr="00875FFA">
              <w:t xml:space="preserve">, </w:t>
            </w:r>
            <w:r w:rsidRPr="00875FFA">
              <w:t>ЭД4МК</w:t>
            </w:r>
            <w:r w:rsidR="00995416" w:rsidRPr="00875FFA">
              <w:t xml:space="preserve"> и ЭП2Д</w:t>
            </w:r>
            <w:r w:rsidRPr="00875FFA">
              <w:t xml:space="preserve"> персонал – локомотивная бригада, состоящая из машиниста, с правами управления не ниже 2 класса, и помощника машиниста, прошедшего соответствующую подготовку с специализированном учреждении с соответствую</w:t>
            </w:r>
            <w:r>
              <w:t>щей аккредитацией или лицензией на право обучения данного персонала.</w:t>
            </w:r>
          </w:p>
          <w:p w:rsidR="00AA54BD" w:rsidRPr="00DB1235" w:rsidRDefault="00AA54BD" w:rsidP="00AA54BD">
            <w:pPr>
              <w:widowControl w:val="0"/>
              <w:shd w:val="clear" w:color="auto" w:fill="FFFFFF"/>
              <w:autoSpaceDE w:val="0"/>
              <w:autoSpaceDN w:val="0"/>
              <w:adjustRightInd w:val="0"/>
              <w:spacing w:line="240" w:lineRule="exact"/>
              <w:ind w:firstLine="539"/>
              <w:jc w:val="both"/>
            </w:pPr>
            <w:proofErr w:type="gramStart"/>
            <w:r w:rsidRPr="00DB1235">
              <w:t>Объем и порядок выполнения обязательных работ ремонтам в объёме ТО-2, ТО-3,</w:t>
            </w:r>
            <w:r w:rsidR="00995416">
              <w:t xml:space="preserve"> </w:t>
            </w:r>
            <w:r w:rsidRPr="00DB1235">
              <w:t>ТР-1,ТР-2,ТР-3 вагонам электропоезда постоянного тока, браковочные признаки и допускаемые методы восстановления деталей, узлов и агрегатов, перечень деталей, узлов и агрегатов подвижного состава, подлежащих испытаниям, а также объем, параметры и порядок проведения испытаний и проверки определяются согласно Руководств по ремонту, отраженных в настоящем приложении.</w:t>
            </w:r>
            <w:proofErr w:type="gramEnd"/>
          </w:p>
          <w:p w:rsidR="00AA54BD" w:rsidRPr="00DB1235" w:rsidRDefault="00AA54BD" w:rsidP="00AA54BD">
            <w:pPr>
              <w:widowControl w:val="0"/>
              <w:shd w:val="clear" w:color="auto" w:fill="FFFFFF"/>
              <w:autoSpaceDE w:val="0"/>
              <w:autoSpaceDN w:val="0"/>
              <w:adjustRightInd w:val="0"/>
              <w:spacing w:line="240" w:lineRule="exact"/>
              <w:ind w:firstLine="539"/>
              <w:jc w:val="both"/>
            </w:pPr>
            <w:r w:rsidRPr="00DB1235">
              <w:t xml:space="preserve">В случаях, если отдельные нормы или требования к ремонту деталей, узлов и агрегатов не учтены ремонтной документации руководителю ремонтного предприятия совместно с представителями Центра технического аудита ОАО "РЖД" предоставляется право под личную ответственность самостоятельно устанавливать нормы и требования, исходя при этом из технической целесообразности и безусловного обеспечения безопасности движения, после согласования с Заказчиком. </w:t>
            </w:r>
          </w:p>
          <w:p w:rsidR="00AA54BD" w:rsidRPr="00DB1235" w:rsidRDefault="00AA54BD" w:rsidP="00AA54BD">
            <w:pPr>
              <w:widowControl w:val="0"/>
              <w:shd w:val="clear" w:color="auto" w:fill="FFFFFF"/>
              <w:autoSpaceDE w:val="0"/>
              <w:autoSpaceDN w:val="0"/>
              <w:adjustRightInd w:val="0"/>
              <w:spacing w:line="240" w:lineRule="exact"/>
              <w:ind w:firstLine="539"/>
              <w:jc w:val="both"/>
            </w:pPr>
            <w:r w:rsidRPr="00DB1235">
              <w:t xml:space="preserve"> На каждую партию материалов, полуфабрикатов и комплектующих изделий, поступающих на предприятие, должен быть сертификат или другой документ, подтверждающий качество материалов, полуфабрикатов и комплектующих изделий.</w:t>
            </w:r>
          </w:p>
          <w:p w:rsidR="00AA54BD" w:rsidRPr="00DB1235" w:rsidRDefault="00AA54BD" w:rsidP="00AA54BD">
            <w:pPr>
              <w:shd w:val="clear" w:color="auto" w:fill="FFFFFF"/>
              <w:autoSpaceDE w:val="0"/>
              <w:autoSpaceDN w:val="0"/>
              <w:adjustRightInd w:val="0"/>
              <w:spacing w:line="240" w:lineRule="exact"/>
              <w:ind w:firstLine="539"/>
              <w:jc w:val="both"/>
            </w:pPr>
            <w:r w:rsidRPr="00DB1235">
              <w:t>Материалы, полуфабрикаты и комплектующие изделия, применяемые при   ремонтах в объемах ТО-2, ТО-3, ТР-1, ТР-2, ТР-3, вагонам электропоезда постоянного тока должны быть подвергнуты входному контролю в соответствии с требованиями ГОСТ 24297-87 Входной контроль продукции. Основные понятия.</w:t>
            </w:r>
          </w:p>
          <w:p w:rsidR="00AA54BD" w:rsidRPr="00DB1235" w:rsidRDefault="00AA54BD" w:rsidP="00AA54BD">
            <w:pPr>
              <w:widowControl w:val="0"/>
              <w:shd w:val="clear" w:color="auto" w:fill="FFFFFF"/>
              <w:autoSpaceDE w:val="0"/>
              <w:autoSpaceDN w:val="0"/>
              <w:adjustRightInd w:val="0"/>
              <w:spacing w:line="240" w:lineRule="exact"/>
              <w:ind w:firstLine="539"/>
              <w:jc w:val="both"/>
            </w:pPr>
            <w:r w:rsidRPr="00DB1235">
              <w:t>Отремонтированные и изготовленные детали, узлы и агрегаты, а также подвижной состав, после сборки должны быть проверены и испытаны.</w:t>
            </w:r>
          </w:p>
          <w:p w:rsidR="00AA54BD" w:rsidRPr="00DB1235" w:rsidRDefault="00AA54BD" w:rsidP="00AA54BD">
            <w:pPr>
              <w:widowControl w:val="0"/>
              <w:shd w:val="clear" w:color="auto" w:fill="FFFFFF"/>
              <w:autoSpaceDE w:val="0"/>
              <w:autoSpaceDN w:val="0"/>
              <w:adjustRightInd w:val="0"/>
              <w:spacing w:line="240" w:lineRule="exact"/>
              <w:ind w:firstLine="539"/>
              <w:jc w:val="both"/>
            </w:pPr>
            <w:r w:rsidRPr="00DB1235">
              <w:t xml:space="preserve">Измерительные приборы, дефектоскопы, инструменты и устройства для проверки и испытания подвижного состава, его деталей, узлов и агрегатов, а также поступающей продукции должны содержаться в постоянной исправности и подвергаться периодической калибровке (поверке). </w:t>
            </w:r>
          </w:p>
          <w:p w:rsidR="00AA54BD" w:rsidRPr="00DB1235" w:rsidRDefault="00AA54BD" w:rsidP="00AA54BD">
            <w:pPr>
              <w:shd w:val="clear" w:color="auto" w:fill="FFFFFF"/>
              <w:spacing w:line="240" w:lineRule="exact"/>
              <w:ind w:firstLine="539"/>
              <w:jc w:val="both"/>
            </w:pPr>
            <w:r w:rsidRPr="00DB1235">
              <w:t xml:space="preserve">Сварочные и наплавочные работы при ремонте или изготовлении деталей и узлов подвижного состава должны выполняться в соответствии с </w:t>
            </w:r>
            <w:hyperlink r:id="rId18" w:history="1">
              <w:r w:rsidRPr="00DB1235">
                <w:t>Инструкцией</w:t>
              </w:r>
            </w:hyperlink>
            <w:r w:rsidRPr="00DB1235">
              <w:t xml:space="preserve"> по сварочным и наплавочным работам при ремонте тепловозов, электровозов, электропоездов и дизель-поездов № ЦТ-336 11.08.1995 г.</w:t>
            </w:r>
          </w:p>
          <w:p w:rsidR="00AA54BD" w:rsidRPr="00DB1235" w:rsidRDefault="00AA54BD" w:rsidP="00AA54BD">
            <w:pPr>
              <w:autoSpaceDE w:val="0"/>
              <w:autoSpaceDN w:val="0"/>
              <w:adjustRightInd w:val="0"/>
              <w:spacing w:line="240" w:lineRule="exact"/>
              <w:ind w:firstLine="539"/>
              <w:jc w:val="both"/>
            </w:pPr>
            <w:r w:rsidRPr="00DB1235">
              <w:t>Детали подвижного состава, подлежат обязательному защитному и декоративному покрытию.</w:t>
            </w:r>
          </w:p>
          <w:p w:rsidR="00AA54BD" w:rsidRPr="00DB1235" w:rsidRDefault="00AA54BD" w:rsidP="00AA54BD">
            <w:pPr>
              <w:widowControl w:val="0"/>
              <w:shd w:val="clear" w:color="auto" w:fill="FFFFFF"/>
              <w:autoSpaceDE w:val="0"/>
              <w:autoSpaceDN w:val="0"/>
              <w:adjustRightInd w:val="0"/>
              <w:spacing w:line="240" w:lineRule="exact"/>
              <w:ind w:firstLine="539"/>
              <w:jc w:val="both"/>
            </w:pPr>
            <w:r w:rsidRPr="00DB1235">
              <w:t>Резинотехнические изделия (втулки, манжеты, прокладки и т.п.) заменяются новыми.</w:t>
            </w:r>
          </w:p>
          <w:p w:rsidR="00AA54BD" w:rsidRPr="00DB1235" w:rsidRDefault="00AA54BD" w:rsidP="00AA54BD">
            <w:pPr>
              <w:widowControl w:val="0"/>
              <w:shd w:val="clear" w:color="auto" w:fill="FFFFFF"/>
              <w:autoSpaceDE w:val="0"/>
              <w:autoSpaceDN w:val="0"/>
              <w:adjustRightInd w:val="0"/>
              <w:spacing w:line="240" w:lineRule="exact"/>
              <w:ind w:firstLine="539"/>
              <w:jc w:val="both"/>
            </w:pPr>
            <w:r w:rsidRPr="00DB1235">
              <w:t>При креплении деталей и узлов не допускается оставлять или устанавливать вновь</w:t>
            </w:r>
            <w:r w:rsidRPr="00DB1235">
              <w:rPr>
                <w:sz w:val="28"/>
                <w:szCs w:val="28"/>
              </w:rPr>
              <w:t xml:space="preserve"> </w:t>
            </w:r>
            <w:r w:rsidRPr="00DB1235">
              <w:t>болты,</w:t>
            </w:r>
            <w:r w:rsidRPr="00DB1235">
              <w:rPr>
                <w:sz w:val="28"/>
                <w:szCs w:val="28"/>
              </w:rPr>
              <w:t xml:space="preserve"> </w:t>
            </w:r>
            <w:r w:rsidRPr="00DB1235">
              <w:t>винты, шпильки и гайки, имеющие изношенную, сорванную или забитую резьбу, деформированные грани головок или трещины.</w:t>
            </w:r>
          </w:p>
          <w:p w:rsidR="00AA54BD" w:rsidRPr="00DB1235" w:rsidRDefault="00AA54BD" w:rsidP="00AA54BD">
            <w:pPr>
              <w:widowControl w:val="0"/>
              <w:shd w:val="clear" w:color="auto" w:fill="FFFFFF"/>
              <w:autoSpaceDE w:val="0"/>
              <w:autoSpaceDN w:val="0"/>
              <w:adjustRightInd w:val="0"/>
              <w:spacing w:line="240" w:lineRule="exact"/>
              <w:ind w:firstLine="539"/>
              <w:jc w:val="both"/>
            </w:pPr>
            <w:r w:rsidRPr="00DB1235">
              <w:t>Все отремонтированные и вновь изготовленные детали, узлы и агрегаты перед установкой на подвижной состав или перед сдачей на склад (в кладовую) должны быть проверены, испытаны и приняты отделом технического контроля (ОТК) или специалистами, осуществляющими технический контроль ремонта, готовой продукции совместно с представителями Центра технического аудита ОАО «РЖД».</w:t>
            </w:r>
          </w:p>
          <w:p w:rsidR="00AA54BD" w:rsidRPr="00DB1235" w:rsidRDefault="00AA54BD" w:rsidP="00AA54BD">
            <w:pPr>
              <w:widowControl w:val="0"/>
              <w:shd w:val="clear" w:color="auto" w:fill="FFFFFF"/>
              <w:autoSpaceDE w:val="0"/>
              <w:autoSpaceDN w:val="0"/>
              <w:adjustRightInd w:val="0"/>
              <w:spacing w:line="240" w:lineRule="exact"/>
              <w:ind w:firstLine="539"/>
              <w:jc w:val="both"/>
            </w:pPr>
            <w:r w:rsidRPr="00DB1235">
              <w:t>Обязательной проверке и испытаниям подлежат: тяговые двигатели, генераторы, вспомогательные электрические машины, компрессоры, колесно-редукторные блоки, все электрические аппараты и электронное оборудование, электрические цепи каждого вагона в отдельности электропоезда  в целом, электроизмерительные приборы, манометры, электропневматические клапаны, краны машиниста, тормозные приборы, воздухораспределители, предохранительные и обратные клапаны, пробковые и концевые краны, воздушные резервуары, рукава токоприемников и др. (за исключением рукавов песочных труб), воздуховоды, пружины, детали центрального подвешивания, детали тормозной рычажной передачи, гидравлические гасители колебаний, авторегуляторы, буксовые поводки в сборе, система пожарной сигнализации.</w:t>
            </w:r>
          </w:p>
          <w:p w:rsidR="00AA54BD" w:rsidRPr="00DB1235" w:rsidRDefault="00AA54BD" w:rsidP="00AA54BD">
            <w:pPr>
              <w:spacing w:line="240" w:lineRule="exact"/>
              <w:ind w:firstLine="717"/>
              <w:jc w:val="both"/>
            </w:pPr>
            <w:r w:rsidRPr="00DB1235">
              <w:t xml:space="preserve">Характеристики работ по ремонту вагонов электропоездов постоянного тока приведены в соответствии с Руководством «Электропоезда. Общее руководство по техническому обслуживанию и текущему ремонту. 104.03.00675-2010КО», утверждённым распоряжением ОАО «РЖД» от26.11.2011г. № 2089р (далее – Руководство). </w:t>
            </w:r>
          </w:p>
          <w:p w:rsidR="00AA54BD" w:rsidRPr="00875FFA" w:rsidRDefault="00AA54BD" w:rsidP="00AA54BD">
            <w:pPr>
              <w:spacing w:line="240" w:lineRule="exact"/>
              <w:ind w:firstLine="709"/>
              <w:jc w:val="both"/>
            </w:pPr>
            <w:r w:rsidRPr="00DB1235">
              <w:t>Руководство является основополагающим нормативным документом, определяющим правила и порядок проведения ремонтов</w:t>
            </w:r>
            <w:r w:rsidRPr="00DB1235">
              <w:rPr>
                <w:i/>
              </w:rPr>
              <w:t xml:space="preserve"> </w:t>
            </w:r>
            <w:r w:rsidRPr="00DB1235">
              <w:t xml:space="preserve">и испытаний электропоездов серий: ЭД4М, ЭТ2, ЭТ2м устанавливающим объем работ, </w:t>
            </w:r>
            <w:r w:rsidRPr="00875FFA">
              <w:t xml:space="preserve">подлежащих выполнению при ремонте, регламентированных планово-предупредительной системой технического обслуживания и ремонта. </w:t>
            </w:r>
            <w:r w:rsidR="003A3DF6" w:rsidRPr="00875FFA">
              <w:t>При проведении обслуживания и ремонта электропоездов серии ЭП2Д необходимо руководствоваться ремонтным документом «Электропоезд ЭП2Д. Руководство по техническому обслуживанию и текущему ремонту», утвержденный Генеральным директором ОАО «ДМЗ» Моисеевым В.А. в 2016 году.</w:t>
            </w:r>
          </w:p>
          <w:p w:rsidR="00AA54BD" w:rsidRPr="00DB1235" w:rsidRDefault="00AA54BD" w:rsidP="00AA54BD">
            <w:pPr>
              <w:pStyle w:val="a3"/>
              <w:widowControl w:val="0"/>
              <w:tabs>
                <w:tab w:val="left" w:pos="606"/>
              </w:tabs>
              <w:ind w:left="0"/>
              <w:jc w:val="both"/>
              <w:rPr>
                <w:i/>
              </w:rPr>
            </w:pPr>
            <w:r w:rsidRPr="00875FFA">
              <w:t>На период выполнения работ Исполнитель обязан обеспечить сохранность</w:t>
            </w:r>
            <w:r w:rsidRPr="00DB1235">
              <w:t xml:space="preserve"> (работоспособность) дополнительного оборудования системы видеонаблюдения, установленную Заказчиком на ремонтируемом подвижном составе.</w:t>
            </w:r>
          </w:p>
        </w:tc>
      </w:tr>
      <w:tr w:rsidR="00AA54BD" w:rsidRPr="006F4D4F" w:rsidTr="006F58C3">
        <w:tc>
          <w:tcPr>
            <w:tcW w:w="702" w:type="pct"/>
            <w:vMerge/>
            <w:vAlign w:val="center"/>
          </w:tcPr>
          <w:p w:rsidR="00AA54BD" w:rsidRPr="00DB1235" w:rsidRDefault="00AA54BD" w:rsidP="00AA54BD">
            <w:pPr>
              <w:rPr>
                <w:i/>
              </w:rPr>
            </w:pPr>
          </w:p>
        </w:tc>
        <w:tc>
          <w:tcPr>
            <w:tcW w:w="656" w:type="pct"/>
            <w:gridSpan w:val="3"/>
            <w:vAlign w:val="center"/>
          </w:tcPr>
          <w:p w:rsidR="00AA54BD" w:rsidRPr="00DB1235" w:rsidRDefault="00AA54BD" w:rsidP="00AA54BD">
            <w:pPr>
              <w:jc w:val="both"/>
              <w:rPr>
                <w:i/>
              </w:rPr>
            </w:pPr>
            <w:r w:rsidRPr="00DB1235">
              <w:rPr>
                <w:bCs/>
              </w:rPr>
              <w:t xml:space="preserve">Требования к безопасности </w:t>
            </w:r>
            <w:r>
              <w:rPr>
                <w:bCs/>
              </w:rPr>
              <w:t>услуг</w:t>
            </w:r>
          </w:p>
        </w:tc>
        <w:tc>
          <w:tcPr>
            <w:tcW w:w="3642" w:type="pct"/>
            <w:gridSpan w:val="7"/>
            <w:vAlign w:val="center"/>
          </w:tcPr>
          <w:p w:rsidR="00AA54BD" w:rsidRPr="00DB1235" w:rsidRDefault="00AA54BD" w:rsidP="00AA54BD">
            <w:pPr>
              <w:pStyle w:val="a3"/>
              <w:widowControl w:val="0"/>
              <w:ind w:left="0"/>
              <w:jc w:val="both"/>
              <w:rPr>
                <w:i/>
              </w:rPr>
            </w:pPr>
            <w:r>
              <w:t>Услуги</w:t>
            </w:r>
            <w:r w:rsidRPr="00DB1235">
              <w:t xml:space="preserve">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w:t>
            </w:r>
          </w:p>
        </w:tc>
      </w:tr>
      <w:tr w:rsidR="00AA54BD" w:rsidRPr="006F4D4F" w:rsidTr="006F58C3">
        <w:trPr>
          <w:trHeight w:val="853"/>
        </w:trPr>
        <w:tc>
          <w:tcPr>
            <w:tcW w:w="702" w:type="pct"/>
            <w:vMerge/>
            <w:vAlign w:val="center"/>
          </w:tcPr>
          <w:p w:rsidR="00AA54BD" w:rsidRPr="00DB1235" w:rsidRDefault="00AA54BD" w:rsidP="00AA54BD">
            <w:pPr>
              <w:rPr>
                <w:i/>
              </w:rPr>
            </w:pPr>
          </w:p>
        </w:tc>
        <w:tc>
          <w:tcPr>
            <w:tcW w:w="656" w:type="pct"/>
            <w:gridSpan w:val="3"/>
            <w:vAlign w:val="center"/>
          </w:tcPr>
          <w:p w:rsidR="00AA54BD" w:rsidRPr="00DB1235" w:rsidRDefault="00AA54BD" w:rsidP="00AA54BD">
            <w:pPr>
              <w:jc w:val="both"/>
              <w:rPr>
                <w:i/>
              </w:rPr>
            </w:pPr>
            <w:r w:rsidRPr="00DB1235">
              <w:rPr>
                <w:bCs/>
              </w:rPr>
              <w:t xml:space="preserve">Требования к качеству </w:t>
            </w:r>
            <w:r>
              <w:rPr>
                <w:bCs/>
              </w:rPr>
              <w:t>услуг</w:t>
            </w:r>
          </w:p>
        </w:tc>
        <w:tc>
          <w:tcPr>
            <w:tcW w:w="3642" w:type="pct"/>
            <w:gridSpan w:val="7"/>
            <w:vAlign w:val="center"/>
          </w:tcPr>
          <w:p w:rsidR="00AA54BD" w:rsidRPr="00DB1235" w:rsidRDefault="00AA54BD" w:rsidP="00AA54BD">
            <w:pPr>
              <w:spacing w:line="240" w:lineRule="exact"/>
              <w:ind w:firstLine="535"/>
              <w:jc w:val="both"/>
            </w:pPr>
            <w:r w:rsidRPr="00DB1235">
              <w:t xml:space="preserve">Гарантийный срок эксплуатации после </w:t>
            </w:r>
            <w:r>
              <w:t>оказания услуг</w:t>
            </w:r>
            <w:r w:rsidRPr="00DB1235">
              <w:t xml:space="preserve"> по текущим ремонтам ТР-1, ТР-2, ТР-3 вагонам электропоезда постоянного тока, устанавливается и исчисляется после подписания акта </w:t>
            </w:r>
            <w:r>
              <w:rPr>
                <w:rFonts w:eastAsia="MS Mincho"/>
                <w:bCs/>
              </w:rPr>
              <w:t>оказания услуг</w:t>
            </w:r>
            <w:r w:rsidRPr="00DB1235">
              <w:t xml:space="preserve">. </w:t>
            </w:r>
          </w:p>
          <w:p w:rsidR="00AA54BD" w:rsidRPr="00DB1235" w:rsidRDefault="00AA54BD" w:rsidP="00AA54BD">
            <w:pPr>
              <w:widowControl w:val="0"/>
              <w:jc w:val="both"/>
              <w:rPr>
                <w:i/>
              </w:rPr>
            </w:pPr>
            <w:r w:rsidRPr="00DB1235">
              <w:t xml:space="preserve">В случае нарушения графика движения поездов по причине ненадлежащего </w:t>
            </w:r>
            <w:r>
              <w:rPr>
                <w:rFonts w:eastAsia="MS Mincho"/>
                <w:bCs/>
              </w:rPr>
              <w:t>оказания услуг</w:t>
            </w:r>
            <w:r w:rsidRPr="00DB1235">
              <w:t>, несоответствия результатов работ обусловленным сторонами требованиям, либо выхода из строя подвижного состава или подлежащего ремонту оборудования в период гарантийного срока подрядчик возмещает заказчику ущерб в полном объёме. Расчёт ущерба производится в соответствии с «Методикой оценки ущерба от инцидентов, вызывающих нарушения графика движения поездов», введённой в действие распоряжением ОАО «РЖД» от 06.08.2015 №1998р.</w:t>
            </w:r>
          </w:p>
        </w:tc>
      </w:tr>
      <w:tr w:rsidR="00AA54BD" w:rsidRPr="006F4D4F" w:rsidTr="006F58C3">
        <w:tc>
          <w:tcPr>
            <w:tcW w:w="5000" w:type="pct"/>
            <w:gridSpan w:val="11"/>
          </w:tcPr>
          <w:p w:rsidR="00AA54BD" w:rsidRPr="00DB1235" w:rsidRDefault="00AA54BD" w:rsidP="00AA54BD">
            <w:pPr>
              <w:jc w:val="both"/>
              <w:rPr>
                <w:b/>
                <w:i/>
              </w:rPr>
            </w:pPr>
            <w:r>
              <w:rPr>
                <w:b/>
              </w:rPr>
              <w:t>3</w:t>
            </w:r>
            <w:r w:rsidRPr="00DB1235">
              <w:rPr>
                <w:b/>
              </w:rPr>
              <w:t>. Требования к результатам</w:t>
            </w:r>
          </w:p>
        </w:tc>
      </w:tr>
      <w:tr w:rsidR="00AA54BD" w:rsidRPr="006F4D4F" w:rsidTr="006F58C3">
        <w:tc>
          <w:tcPr>
            <w:tcW w:w="5000" w:type="pct"/>
            <w:gridSpan w:val="11"/>
          </w:tcPr>
          <w:p w:rsidR="00AA54BD" w:rsidRPr="00DB1235" w:rsidRDefault="00AA54BD" w:rsidP="00AA54BD">
            <w:pPr>
              <w:ind w:firstLine="596"/>
              <w:jc w:val="both"/>
            </w:pPr>
            <w:r w:rsidRPr="00DB1235">
              <w:t xml:space="preserve">Предприятия, производящие ремонты в объёмах ТО-2, ТО-3, ТР-1, ТР-2, ТР-3 вагонам электропоезда, обязаны выдавать из ремонта вагоны </w:t>
            </w:r>
            <w:proofErr w:type="gramStart"/>
            <w:r w:rsidRPr="00DB1235">
              <w:t>исправными</w:t>
            </w:r>
            <w:proofErr w:type="gramEnd"/>
            <w:r w:rsidRPr="00DB1235">
              <w:t xml:space="preserve"> и гарантировать соответствие их качества требованиям «Общее руководство по техническому обслуживанию и текущему ремонту электропоездов» РД 104.03.00675-2010СО. Техническое состояние составных частей, деталей и комплектующих изделий, установленных на вагоны электропоезда вновь, взамен вышедших из строя, должно гарантировать исправную работу в течение гарантийных сроков, установленных стандартами и техническими условиями на эти изделия. Если в технических условиях на детали, сборочные единицы и комплектующие изделия отсутствуют гарантийные сроки, то они исчисляются со дня подписания акта о приемке вагона из ремонта до очередного планового ремонта. На детали и узлы вагонов, не выдержавших гарантийного срока эксплуатации, составляют акты-рекламации.  </w:t>
            </w:r>
          </w:p>
          <w:p w:rsidR="003A3DF6" w:rsidRDefault="00AA54BD" w:rsidP="003A3DF6">
            <w:pPr>
              <w:ind w:firstLine="596"/>
              <w:jc w:val="both"/>
            </w:pPr>
            <w:r w:rsidRPr="00DB1235">
              <w:t xml:space="preserve">Порядок проверки монтажных размеров </w:t>
            </w:r>
            <w:proofErr w:type="spellStart"/>
            <w:r w:rsidRPr="00DB1235">
              <w:t>автосцепного</w:t>
            </w:r>
            <w:proofErr w:type="spellEnd"/>
            <w:r w:rsidRPr="00DB1235">
              <w:t xml:space="preserve"> устройства вагонов производят в соответствии с Инструкцией по ремонту и обслуживанию </w:t>
            </w:r>
            <w:proofErr w:type="spellStart"/>
            <w:r w:rsidRPr="00DB1235">
              <w:t>автосцепного</w:t>
            </w:r>
            <w:proofErr w:type="spellEnd"/>
            <w:r w:rsidRPr="00DB1235">
              <w:t xml:space="preserve"> устройства подвижного состава железных дорог.  Гарантия на произведенные работы и ремонт предоставляется </w:t>
            </w:r>
            <w:r w:rsidRPr="00DB1235">
              <w:rPr>
                <w:rFonts w:cs="Tahoma"/>
              </w:rPr>
              <w:t>до проведения следующего планового ремонта,</w:t>
            </w:r>
            <w:r w:rsidRPr="00DB1235">
              <w:t xml:space="preserve"> со дня подписания акта приема-сдачи вагона из ремонта,</w:t>
            </w:r>
            <w:r w:rsidRPr="00DB1235">
              <w:rPr>
                <w:lang w:val="et-EE"/>
              </w:rPr>
              <w:t xml:space="preserve"> </w:t>
            </w:r>
            <w:r w:rsidRPr="00DB1235">
              <w:rPr>
                <w:rFonts w:cs="Tahoma"/>
              </w:rPr>
              <w:t>при условии соблюдения правил эксплуатации и обслуживания электропоезда.</w:t>
            </w:r>
          </w:p>
          <w:p w:rsidR="00AA54BD" w:rsidRPr="003A3DF6" w:rsidRDefault="00AA54BD" w:rsidP="003A3DF6">
            <w:pPr>
              <w:ind w:firstLine="596"/>
              <w:jc w:val="both"/>
            </w:pPr>
            <w:r w:rsidRPr="003A3DF6">
              <w:rPr>
                <w:szCs w:val="28"/>
              </w:rPr>
              <w:t xml:space="preserve">Результатом </w:t>
            </w:r>
            <w:r w:rsidRPr="003A3DF6">
              <w:rPr>
                <w:rFonts w:eastAsia="MS Mincho"/>
                <w:bCs/>
              </w:rPr>
              <w:t>оказания услуг</w:t>
            </w:r>
            <w:r w:rsidRPr="003A3DF6">
              <w:rPr>
                <w:szCs w:val="28"/>
              </w:rPr>
              <w:t xml:space="preserve"> является подписанный заказчиком акт сдачи-приема выполненных работ.</w:t>
            </w:r>
          </w:p>
        </w:tc>
      </w:tr>
      <w:tr w:rsidR="00AA54BD" w:rsidRPr="006F4D4F" w:rsidTr="006F58C3">
        <w:tc>
          <w:tcPr>
            <w:tcW w:w="5000" w:type="pct"/>
            <w:gridSpan w:val="11"/>
          </w:tcPr>
          <w:p w:rsidR="00AA54BD" w:rsidRPr="006F4D4F" w:rsidRDefault="00AA54BD" w:rsidP="00AA54BD">
            <w:pPr>
              <w:jc w:val="both"/>
              <w:rPr>
                <w:i/>
              </w:rPr>
            </w:pPr>
            <w:r>
              <w:rPr>
                <w:b/>
              </w:rPr>
              <w:t>4</w:t>
            </w:r>
            <w:r w:rsidRPr="006F4D4F">
              <w:rPr>
                <w:b/>
              </w:rPr>
              <w:t>.</w:t>
            </w:r>
            <w:r w:rsidRPr="006F4D4F">
              <w:rPr>
                <w:i/>
              </w:rPr>
              <w:t xml:space="preserve"> </w:t>
            </w:r>
            <w:r w:rsidRPr="006F4D4F">
              <w:rPr>
                <w:b/>
                <w:bCs/>
              </w:rPr>
              <w:t>Место, условия и порядок оказания услуг</w:t>
            </w:r>
          </w:p>
        </w:tc>
      </w:tr>
      <w:tr w:rsidR="00AA54BD" w:rsidRPr="006F4D4F" w:rsidTr="007432A3">
        <w:tc>
          <w:tcPr>
            <w:tcW w:w="843" w:type="pct"/>
            <w:gridSpan w:val="3"/>
          </w:tcPr>
          <w:p w:rsidR="00AA54BD" w:rsidRPr="006F4D4F" w:rsidRDefault="00AA54BD" w:rsidP="00AA54BD">
            <w:pPr>
              <w:jc w:val="both"/>
            </w:pPr>
            <w:r w:rsidRPr="006F4D4F">
              <w:t xml:space="preserve">Место </w:t>
            </w:r>
            <w:r>
              <w:rPr>
                <w:bCs/>
              </w:rPr>
              <w:t>оказания услуг</w:t>
            </w:r>
          </w:p>
        </w:tc>
        <w:tc>
          <w:tcPr>
            <w:tcW w:w="4157" w:type="pct"/>
            <w:gridSpan w:val="8"/>
            <w:vAlign w:val="center"/>
          </w:tcPr>
          <w:p w:rsidR="00AA54BD" w:rsidRPr="006F4D4F" w:rsidRDefault="00AA54BD" w:rsidP="00AA54BD">
            <w:pPr>
              <w:widowControl w:val="0"/>
              <w:jc w:val="both"/>
              <w:rPr>
                <w:bCs/>
              </w:rPr>
            </w:pPr>
            <w:r>
              <w:t>Услуги оказываются</w:t>
            </w:r>
            <w:r w:rsidRPr="00AC4C75">
              <w:t xml:space="preserve"> на собственных производственных площадях Подрядчика в условиях локомотиворемонтных и </w:t>
            </w:r>
            <w:proofErr w:type="spellStart"/>
            <w:r w:rsidRPr="00AC4C75">
              <w:t>электровагоноремонтных</w:t>
            </w:r>
            <w:proofErr w:type="spellEnd"/>
            <w:r w:rsidRPr="00AC4C75">
              <w:t xml:space="preserve"> предприятий, или специализированных</w:t>
            </w:r>
            <w:bookmarkStart w:id="2" w:name="_GoBack"/>
            <w:bookmarkEnd w:id="2"/>
            <w:r w:rsidRPr="00AC4C75">
              <w:t xml:space="preserve"> организациях, осуществляющих выполнение работ </w:t>
            </w:r>
            <w:r w:rsidRPr="00E57668">
              <w:t>по техническому обслуживанию в объеме ТО-2, ТО-3 и текущему ремонту в объеме ТР-1, ТР-2 и ТР-3; управление и эксплуатация транспорта, а также проведение технического обслуживания в объеме ТО-1</w:t>
            </w:r>
            <w:r>
              <w:t>.</w:t>
            </w:r>
          </w:p>
        </w:tc>
      </w:tr>
      <w:tr w:rsidR="00AA54BD" w:rsidRPr="006F4D4F" w:rsidTr="007432A3">
        <w:tc>
          <w:tcPr>
            <w:tcW w:w="843" w:type="pct"/>
            <w:gridSpan w:val="3"/>
          </w:tcPr>
          <w:p w:rsidR="00AA54BD" w:rsidRPr="006F4D4F" w:rsidRDefault="00AA54BD" w:rsidP="00AA54BD">
            <w:pPr>
              <w:jc w:val="both"/>
              <w:rPr>
                <w:i/>
              </w:rPr>
            </w:pPr>
            <w:r w:rsidRPr="006F4D4F">
              <w:t xml:space="preserve">Условия </w:t>
            </w:r>
            <w:r>
              <w:rPr>
                <w:bCs/>
              </w:rPr>
              <w:t>оказания услуг</w:t>
            </w:r>
          </w:p>
        </w:tc>
        <w:tc>
          <w:tcPr>
            <w:tcW w:w="4157" w:type="pct"/>
            <w:gridSpan w:val="8"/>
            <w:vAlign w:val="center"/>
          </w:tcPr>
          <w:p w:rsidR="00AA54BD" w:rsidRPr="00E57668" w:rsidRDefault="00AA54BD" w:rsidP="00AA54BD">
            <w:pPr>
              <w:jc w:val="both"/>
              <w:rPr>
                <w:i/>
                <w:color w:val="FF0000"/>
              </w:rPr>
            </w:pPr>
            <w:r w:rsidRPr="00DB1235">
              <w:t>Срок производства ремонта вагонов электропоезда ТО-2 -2 часа; ТО-3 – 4 часа; ТР-1 – 12 часов; ТР-2 – 4 суток на 1 секцию; ТР-3 – 10 суток на одну секцию</w:t>
            </w:r>
            <w:r>
              <w:t xml:space="preserve"> (но не более 40 суток на состав)</w:t>
            </w:r>
            <w:r w:rsidRPr="00DB1235">
              <w:t>.</w:t>
            </w:r>
          </w:p>
        </w:tc>
      </w:tr>
      <w:tr w:rsidR="00AA54BD" w:rsidRPr="006F4D4F" w:rsidTr="007432A3">
        <w:tc>
          <w:tcPr>
            <w:tcW w:w="843" w:type="pct"/>
            <w:gridSpan w:val="3"/>
          </w:tcPr>
          <w:p w:rsidR="00AA54BD" w:rsidRPr="006F4D4F" w:rsidRDefault="00AA54BD" w:rsidP="00AA54BD">
            <w:pPr>
              <w:jc w:val="both"/>
              <w:rPr>
                <w:i/>
              </w:rPr>
            </w:pPr>
            <w:r w:rsidRPr="006F4D4F">
              <w:t>Сроки</w:t>
            </w:r>
            <w:r w:rsidRPr="006F4D4F">
              <w:rPr>
                <w:bCs/>
              </w:rPr>
              <w:t xml:space="preserve"> </w:t>
            </w:r>
            <w:r>
              <w:rPr>
                <w:bCs/>
              </w:rPr>
              <w:t>оказания услуг</w:t>
            </w:r>
          </w:p>
        </w:tc>
        <w:tc>
          <w:tcPr>
            <w:tcW w:w="4157" w:type="pct"/>
            <w:gridSpan w:val="8"/>
            <w:vAlign w:val="center"/>
          </w:tcPr>
          <w:p w:rsidR="00AA54BD" w:rsidRPr="006F4D4F" w:rsidRDefault="00AA54BD" w:rsidP="00C1774C">
            <w:pPr>
              <w:jc w:val="both"/>
              <w:rPr>
                <w:i/>
              </w:rPr>
            </w:pPr>
            <w:r w:rsidRPr="00DA3E8A">
              <w:rPr>
                <w:bCs/>
                <w:szCs w:val="28"/>
              </w:rPr>
              <w:t xml:space="preserve">С момента заключения договора и </w:t>
            </w:r>
            <w:r>
              <w:rPr>
                <w:bCs/>
                <w:szCs w:val="28"/>
              </w:rPr>
              <w:t xml:space="preserve">на весь период действия </w:t>
            </w:r>
            <w:r w:rsidRPr="00726F86">
              <w:rPr>
                <w:bCs/>
                <w:szCs w:val="28"/>
              </w:rPr>
              <w:t>договора (до 31.12.20</w:t>
            </w:r>
            <w:r w:rsidR="00C1774C" w:rsidRPr="00726F86">
              <w:rPr>
                <w:bCs/>
                <w:szCs w:val="28"/>
              </w:rPr>
              <w:t>20</w:t>
            </w:r>
            <w:r w:rsidRPr="00726F86">
              <w:rPr>
                <w:bCs/>
                <w:szCs w:val="28"/>
              </w:rPr>
              <w:t xml:space="preserve"> включительно)</w:t>
            </w:r>
          </w:p>
        </w:tc>
      </w:tr>
      <w:tr w:rsidR="00AA54BD" w:rsidRPr="006F4D4F" w:rsidTr="006F58C3">
        <w:tc>
          <w:tcPr>
            <w:tcW w:w="5000" w:type="pct"/>
            <w:gridSpan w:val="11"/>
          </w:tcPr>
          <w:p w:rsidR="00AA54BD" w:rsidRPr="006F4D4F" w:rsidRDefault="00AA54BD" w:rsidP="00AA54BD">
            <w:pPr>
              <w:jc w:val="both"/>
              <w:rPr>
                <w:i/>
              </w:rPr>
            </w:pPr>
            <w:r>
              <w:rPr>
                <w:b/>
                <w:bCs/>
              </w:rPr>
              <w:t>5</w:t>
            </w:r>
            <w:r w:rsidRPr="006F4D4F">
              <w:rPr>
                <w:b/>
                <w:bCs/>
              </w:rPr>
              <w:t>. Форма, сроки и порядок оплаты</w:t>
            </w:r>
          </w:p>
        </w:tc>
      </w:tr>
      <w:tr w:rsidR="00AA54BD" w:rsidRPr="006F4D4F" w:rsidTr="007432A3">
        <w:tc>
          <w:tcPr>
            <w:tcW w:w="843" w:type="pct"/>
            <w:gridSpan w:val="3"/>
          </w:tcPr>
          <w:p w:rsidR="00AA54BD" w:rsidRPr="006F4D4F" w:rsidRDefault="00AA54BD" w:rsidP="00AA54BD">
            <w:pPr>
              <w:jc w:val="both"/>
              <w:rPr>
                <w:i/>
              </w:rPr>
            </w:pPr>
            <w:r w:rsidRPr="006F4D4F">
              <w:rPr>
                <w:bCs/>
              </w:rPr>
              <w:t>Форма оплаты</w:t>
            </w:r>
          </w:p>
        </w:tc>
        <w:tc>
          <w:tcPr>
            <w:tcW w:w="4157" w:type="pct"/>
            <w:gridSpan w:val="8"/>
          </w:tcPr>
          <w:p w:rsidR="00AA54BD" w:rsidRPr="006F4D4F" w:rsidRDefault="00AA54BD" w:rsidP="00AA54BD">
            <w:pPr>
              <w:jc w:val="both"/>
            </w:pPr>
            <w:r w:rsidRPr="006F4D4F">
              <w:rPr>
                <w:bCs/>
              </w:rPr>
              <w:t xml:space="preserve">Оплата осуществляется в безналичной форме путем перечисления средств на счет </w:t>
            </w:r>
            <w:r>
              <w:rPr>
                <w:bCs/>
              </w:rPr>
              <w:t>исполнителя.</w:t>
            </w:r>
          </w:p>
        </w:tc>
      </w:tr>
      <w:tr w:rsidR="00AA54BD" w:rsidRPr="006F4D4F" w:rsidTr="007432A3">
        <w:tc>
          <w:tcPr>
            <w:tcW w:w="843" w:type="pct"/>
            <w:gridSpan w:val="3"/>
          </w:tcPr>
          <w:p w:rsidR="00AA54BD" w:rsidRPr="006F4D4F" w:rsidRDefault="00AA54BD" w:rsidP="00AA54BD">
            <w:pPr>
              <w:jc w:val="both"/>
              <w:rPr>
                <w:i/>
              </w:rPr>
            </w:pPr>
            <w:r w:rsidRPr="006F4D4F">
              <w:rPr>
                <w:bCs/>
              </w:rPr>
              <w:t>Авансирование</w:t>
            </w:r>
          </w:p>
        </w:tc>
        <w:tc>
          <w:tcPr>
            <w:tcW w:w="4157" w:type="pct"/>
            <w:gridSpan w:val="8"/>
          </w:tcPr>
          <w:p w:rsidR="00AA54BD" w:rsidRPr="006F4D4F" w:rsidRDefault="00AA54BD" w:rsidP="00AA54BD">
            <w:pPr>
              <w:jc w:val="both"/>
              <w:rPr>
                <w:bCs/>
              </w:rPr>
            </w:pPr>
            <w:r w:rsidRPr="00386B6D">
              <w:rPr>
                <w:bCs/>
              </w:rPr>
              <w:t xml:space="preserve">авансовый платеж в размере </w:t>
            </w:r>
            <w:r w:rsidRPr="000E2E27">
              <w:rPr>
                <w:bCs/>
              </w:rPr>
              <w:t xml:space="preserve">100% </w:t>
            </w:r>
            <w:r w:rsidRPr="00386B6D">
              <w:rPr>
                <w:bCs/>
              </w:rPr>
              <w:t>от рассчитанной стоимости оказываемых Услуг</w:t>
            </w:r>
          </w:p>
        </w:tc>
      </w:tr>
      <w:tr w:rsidR="00AA54BD" w:rsidRPr="006F4D4F" w:rsidTr="007432A3">
        <w:tc>
          <w:tcPr>
            <w:tcW w:w="843" w:type="pct"/>
            <w:gridSpan w:val="3"/>
          </w:tcPr>
          <w:p w:rsidR="00AA54BD" w:rsidRPr="006F4D4F" w:rsidRDefault="00AA54BD" w:rsidP="00AA54BD">
            <w:pPr>
              <w:jc w:val="both"/>
              <w:rPr>
                <w:i/>
              </w:rPr>
            </w:pPr>
            <w:r w:rsidRPr="006F4D4F">
              <w:rPr>
                <w:bCs/>
              </w:rPr>
              <w:t>Срок и порядок оплаты</w:t>
            </w:r>
          </w:p>
        </w:tc>
        <w:tc>
          <w:tcPr>
            <w:tcW w:w="4157" w:type="pct"/>
            <w:gridSpan w:val="8"/>
          </w:tcPr>
          <w:p w:rsidR="00AA54BD" w:rsidRDefault="00AA54BD" w:rsidP="00AA54BD">
            <w:pPr>
              <w:ind w:firstLine="621"/>
              <w:jc w:val="both"/>
            </w:pPr>
            <w:r w:rsidRPr="00AC4C75">
              <w:t xml:space="preserve">Доставка объекта к ближайшей железнодорожной станции примыкания к </w:t>
            </w:r>
            <w:proofErr w:type="spellStart"/>
            <w:r w:rsidRPr="00AC4C75">
              <w:t>электровагоноремонтному</w:t>
            </w:r>
            <w:proofErr w:type="spellEnd"/>
            <w:r w:rsidRPr="00AC4C75">
              <w:t xml:space="preserve"> предприятию (ремонтному депо/участку) Подрядчика и обратно в место дислокации </w:t>
            </w:r>
            <w:r>
              <w:t>О</w:t>
            </w:r>
            <w:r w:rsidRPr="00AC4C75">
              <w:t xml:space="preserve">бъекта, осуществляется за счет Заказчика, если предприятие находится не далее </w:t>
            </w:r>
            <w:r>
              <w:t xml:space="preserve">300 </w:t>
            </w:r>
            <w:r w:rsidRPr="00AC4C75">
              <w:t xml:space="preserve">километров от станции дислокации </w:t>
            </w:r>
            <w:r>
              <w:t>О</w:t>
            </w:r>
            <w:r w:rsidRPr="00AC4C75">
              <w:t xml:space="preserve">бъекта. Если предприятие Исполнителя находится далее </w:t>
            </w:r>
            <w:r>
              <w:t>300</w:t>
            </w:r>
            <w:r w:rsidRPr="00AC4C75">
              <w:t xml:space="preserve"> километров, то доставка </w:t>
            </w:r>
            <w:r>
              <w:t>О</w:t>
            </w:r>
            <w:r w:rsidRPr="00AC4C75">
              <w:t>бъекта производится за счет Подрядчика.</w:t>
            </w:r>
          </w:p>
          <w:p w:rsidR="00AA54BD" w:rsidRDefault="00AA54BD" w:rsidP="00AA54BD">
            <w:pPr>
              <w:ind w:firstLine="621"/>
              <w:jc w:val="both"/>
              <w:rPr>
                <w:bCs/>
              </w:rPr>
            </w:pPr>
            <w:r w:rsidRPr="0088036E">
              <w:t xml:space="preserve">Расчеты по договору производятся в безналичной форме путем перечисления денежных средств на расчетный счет Исполнителя </w:t>
            </w:r>
            <w:r>
              <w:rPr>
                <w:bCs/>
              </w:rPr>
              <w:t xml:space="preserve">ежемесячно: </w:t>
            </w:r>
          </w:p>
          <w:p w:rsidR="00AA54BD" w:rsidRPr="00386B6D" w:rsidRDefault="00AA54BD" w:rsidP="00AA54BD">
            <w:pPr>
              <w:pStyle w:val="a3"/>
              <w:numPr>
                <w:ilvl w:val="0"/>
                <w:numId w:val="4"/>
              </w:numPr>
              <w:ind w:left="649"/>
              <w:jc w:val="both"/>
              <w:rPr>
                <w:bCs/>
              </w:rPr>
            </w:pPr>
            <w:r w:rsidRPr="00386B6D">
              <w:rPr>
                <w:bCs/>
              </w:rPr>
              <w:t xml:space="preserve">авансовый платеж в размере </w:t>
            </w:r>
            <w:r w:rsidRPr="000E2E27">
              <w:rPr>
                <w:bCs/>
              </w:rPr>
              <w:t xml:space="preserve">100% </w:t>
            </w:r>
            <w:r w:rsidRPr="00386B6D">
              <w:rPr>
                <w:bCs/>
              </w:rPr>
              <w:t>от рассчитанной стоимости оказываемых Услуг, выполняемых работ до 1 числа отчетного месяца, на основании выставленного счета. Исполнитель выставляет Заказчика счет на оплату авансового платежа не позднее 20 числа, предшествующего месяцу, за который должна быть произведена оплата;</w:t>
            </w:r>
          </w:p>
          <w:p w:rsidR="00AA54BD" w:rsidRDefault="00AA54BD" w:rsidP="00AA54BD">
            <w:pPr>
              <w:pStyle w:val="a3"/>
              <w:numPr>
                <w:ilvl w:val="0"/>
                <w:numId w:val="4"/>
              </w:numPr>
              <w:ind w:left="649"/>
              <w:jc w:val="both"/>
            </w:pPr>
            <w:r w:rsidRPr="00386B6D">
              <w:rPr>
                <w:bCs/>
              </w:rPr>
              <w:t>окончательный расчет за оказанные услуги, выполненные работы в отчетном месяце производятся в течение 5 банковских дней с момента поступления Заказчику от Исполнителя акта о выполненных работах (оказанных услугах) формы ФПУ-26, счета и счета-фактуры.</w:t>
            </w:r>
          </w:p>
          <w:p w:rsidR="00AA54BD" w:rsidRPr="005B11CE" w:rsidRDefault="00AA54BD" w:rsidP="00AA54BD">
            <w:pPr>
              <w:ind w:firstLine="621"/>
              <w:jc w:val="both"/>
            </w:pPr>
            <w:r w:rsidRPr="0088036E">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w:t>
            </w:r>
            <w:r w:rsidRPr="005B11CE">
              <w:t xml:space="preserve">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AA54BD" w:rsidRPr="006F4D4F" w:rsidRDefault="00AA54BD" w:rsidP="00AA54BD">
            <w:pPr>
              <w:widowControl w:val="0"/>
              <w:jc w:val="both"/>
            </w:pPr>
            <w:r w:rsidRPr="005B11CE">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5B11CE">
              <w:t>все лица, выступающие на стороне победителя являются</w:t>
            </w:r>
            <w:proofErr w:type="gramEnd"/>
            <w:r w:rsidRPr="005B11CE">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AA54BD" w:rsidRPr="006F4D4F" w:rsidTr="006F58C3">
        <w:tc>
          <w:tcPr>
            <w:tcW w:w="5000" w:type="pct"/>
            <w:gridSpan w:val="11"/>
          </w:tcPr>
          <w:p w:rsidR="00AA54BD" w:rsidRPr="006F4D4F" w:rsidRDefault="00AA54BD" w:rsidP="00AA54BD">
            <w:pPr>
              <w:jc w:val="both"/>
              <w:rPr>
                <w:i/>
              </w:rPr>
            </w:pPr>
            <w:r>
              <w:rPr>
                <w:b/>
                <w:bCs/>
              </w:rPr>
              <w:t>6</w:t>
            </w:r>
            <w:r w:rsidRPr="006F4D4F">
              <w:rPr>
                <w:b/>
                <w:bCs/>
              </w:rPr>
              <w:t>. Документы, предоставляемые в подтверждение соответствия предлагаемых участником услуг</w:t>
            </w:r>
          </w:p>
        </w:tc>
      </w:tr>
      <w:tr w:rsidR="00AA54BD" w:rsidRPr="006F4D4F" w:rsidTr="006F58C3">
        <w:tc>
          <w:tcPr>
            <w:tcW w:w="5000" w:type="pct"/>
            <w:gridSpan w:val="11"/>
          </w:tcPr>
          <w:p w:rsidR="00AA54BD" w:rsidRPr="007432A3" w:rsidRDefault="00AA54BD" w:rsidP="00AA54BD">
            <w:pPr>
              <w:pStyle w:val="a5"/>
              <w:tabs>
                <w:tab w:val="left" w:pos="1080"/>
              </w:tabs>
              <w:rPr>
                <w:sz w:val="24"/>
                <w:szCs w:val="28"/>
              </w:rPr>
            </w:pPr>
            <w:r w:rsidRPr="00B826D2">
              <w:rPr>
                <w:sz w:val="24"/>
                <w:szCs w:val="28"/>
              </w:rPr>
              <w:t>Предоставление документов в подтверждение соответствия предлагаемых участником услуг не требуется.</w:t>
            </w:r>
          </w:p>
        </w:tc>
      </w:tr>
      <w:tr w:rsidR="00AA54BD" w:rsidRPr="006F4D4F" w:rsidTr="006F58C3">
        <w:tc>
          <w:tcPr>
            <w:tcW w:w="5000" w:type="pct"/>
            <w:gridSpan w:val="11"/>
          </w:tcPr>
          <w:p w:rsidR="00AA54BD" w:rsidRPr="006F4D4F" w:rsidRDefault="00AA54BD" w:rsidP="00AA54BD">
            <w:pPr>
              <w:jc w:val="both"/>
              <w:rPr>
                <w:b/>
              </w:rPr>
            </w:pPr>
            <w:r>
              <w:rPr>
                <w:b/>
              </w:rPr>
              <w:t>7</w:t>
            </w:r>
            <w:r w:rsidRPr="006F4D4F">
              <w:rPr>
                <w:b/>
              </w:rPr>
              <w:t xml:space="preserve">. Расчет стоимости </w:t>
            </w:r>
            <w:r>
              <w:rPr>
                <w:b/>
              </w:rPr>
              <w:t>услуг</w:t>
            </w:r>
            <w:r w:rsidRPr="006F4D4F">
              <w:rPr>
                <w:b/>
              </w:rPr>
              <w:t xml:space="preserve"> за единицу</w:t>
            </w:r>
          </w:p>
        </w:tc>
      </w:tr>
      <w:tr w:rsidR="00AA54BD" w:rsidRPr="006F4D4F" w:rsidTr="006F58C3">
        <w:tc>
          <w:tcPr>
            <w:tcW w:w="5000" w:type="pct"/>
            <w:gridSpan w:val="11"/>
          </w:tcPr>
          <w:p w:rsidR="00AA54BD" w:rsidRPr="006F4D4F" w:rsidRDefault="00AA54BD" w:rsidP="00AA54BD">
            <w:pPr>
              <w:pStyle w:val="a5"/>
              <w:tabs>
                <w:tab w:val="left" w:pos="1080"/>
              </w:tabs>
              <w:rPr>
                <w:bCs/>
              </w:rPr>
            </w:pPr>
            <w:r w:rsidRPr="007432A3">
              <w:rPr>
                <w:sz w:val="24"/>
                <w:szCs w:val="28"/>
              </w:rPr>
              <w:t>Цена за единицу каждого наименования товаров, работ, услуг без учета НДС указывается участником в техническом предложении, оформленном в соответствии с формой 6.2. приложения № 6извещения.</w:t>
            </w:r>
          </w:p>
        </w:tc>
      </w:tr>
    </w:tbl>
    <w:p w:rsidR="00983A74" w:rsidRDefault="00983A74" w:rsidP="00983A74">
      <w:pPr>
        <w:tabs>
          <w:tab w:val="center" w:pos="4923"/>
          <w:tab w:val="left" w:pos="6448"/>
        </w:tabs>
        <w:jc w:val="both"/>
        <w:rPr>
          <w:sz w:val="28"/>
          <w:szCs w:val="28"/>
        </w:rPr>
      </w:pPr>
    </w:p>
    <w:p w:rsidR="00983A74" w:rsidRDefault="00983A74" w:rsidP="00983A74">
      <w:pPr>
        <w:tabs>
          <w:tab w:val="center" w:pos="4923"/>
          <w:tab w:val="left" w:pos="6448"/>
        </w:tabs>
        <w:jc w:val="both"/>
        <w:rPr>
          <w:sz w:val="28"/>
          <w:szCs w:val="28"/>
        </w:rPr>
      </w:pPr>
    </w:p>
    <w:p w:rsidR="002B5502" w:rsidRDefault="002B5502" w:rsidP="00983A74">
      <w:pPr>
        <w:spacing w:after="160" w:line="360" w:lineRule="exact"/>
      </w:pPr>
      <w:r>
        <w:br w:type="page"/>
      </w:r>
    </w:p>
    <w:p w:rsidR="00875649" w:rsidRPr="00C61B90" w:rsidRDefault="00875649" w:rsidP="00A33291"/>
    <w:tbl>
      <w:tblPr>
        <w:tblW w:w="0" w:type="auto"/>
        <w:tblLook w:val="0000" w:firstRow="0" w:lastRow="0" w:firstColumn="0" w:lastColumn="0" w:noHBand="0" w:noVBand="0"/>
      </w:tblPr>
      <w:tblGrid>
        <w:gridCol w:w="4785"/>
        <w:gridCol w:w="4785"/>
      </w:tblGrid>
      <w:tr w:rsidR="00875649" w:rsidRPr="00C61B90" w:rsidTr="00624683">
        <w:tc>
          <w:tcPr>
            <w:tcW w:w="4785" w:type="dxa"/>
          </w:tcPr>
          <w:p w:rsidR="00875649" w:rsidRPr="00C61B90" w:rsidRDefault="00D4715C" w:rsidP="00624683">
            <w:pPr>
              <w:pStyle w:val="2"/>
              <w:suppressAutoHyphens/>
              <w:spacing w:before="0" w:after="0"/>
              <w:rPr>
                <w:rFonts w:ascii="Times New Roman" w:eastAsia="MS Mincho" w:hAnsi="Times New Roman" w:cs="Times New Roman"/>
                <w:i w:val="0"/>
                <w:iCs w:val="0"/>
              </w:rPr>
            </w:pPr>
            <w:r w:rsidRPr="00D4715C">
              <w:br w:type="page"/>
            </w:r>
            <w:bookmarkStart w:id="3" w:name="_Toc34648368"/>
          </w:p>
        </w:tc>
        <w:tc>
          <w:tcPr>
            <w:tcW w:w="4785" w:type="dxa"/>
          </w:tcPr>
          <w:p w:rsidR="00875649" w:rsidRPr="00C61B90" w:rsidRDefault="00D4715C" w:rsidP="00624683">
            <w:pPr>
              <w:pStyle w:val="2"/>
              <w:suppressAutoHyphens/>
              <w:spacing w:before="0" w:after="0"/>
              <w:ind w:left="615"/>
              <w:rPr>
                <w:rFonts w:ascii="Times New Roman" w:hAnsi="Times New Roman" w:cs="Times New Roman"/>
                <w:b w:val="0"/>
                <w:bCs w:val="0"/>
                <w:i w:val="0"/>
                <w:iCs w:val="0"/>
              </w:rPr>
            </w:pPr>
            <w:r w:rsidRPr="00D4715C">
              <w:rPr>
                <w:rFonts w:ascii="Times New Roman" w:hAnsi="Times New Roman" w:cs="Times New Roman"/>
                <w:b w:val="0"/>
                <w:bCs w:val="0"/>
                <w:i w:val="0"/>
                <w:iCs w:val="0"/>
              </w:rPr>
              <w:t>Приложение № 3</w:t>
            </w:r>
          </w:p>
          <w:p w:rsidR="00875649" w:rsidRPr="00C61B90" w:rsidRDefault="00D4715C" w:rsidP="00A21735">
            <w:pPr>
              <w:pStyle w:val="2"/>
              <w:suppressAutoHyphens/>
              <w:spacing w:before="0" w:after="0"/>
              <w:ind w:left="615"/>
              <w:rPr>
                <w:rFonts w:ascii="Times New Roman" w:eastAsia="MS Mincho" w:hAnsi="Times New Roman" w:cs="Times New Roman"/>
                <w:b w:val="0"/>
                <w:bCs w:val="0"/>
                <w:i w:val="0"/>
                <w:iCs w:val="0"/>
                <w:sz w:val="24"/>
              </w:rPr>
            </w:pPr>
            <w:r w:rsidRPr="00D4715C">
              <w:rPr>
                <w:rFonts w:ascii="Times New Roman" w:hAnsi="Times New Roman" w:cs="Times New Roman"/>
                <w:b w:val="0"/>
                <w:bCs w:val="0"/>
                <w:i w:val="0"/>
                <w:iCs w:val="0"/>
              </w:rPr>
              <w:t>извещения</w:t>
            </w:r>
          </w:p>
        </w:tc>
      </w:tr>
      <w:bookmarkEnd w:id="3"/>
    </w:tbl>
    <w:p w:rsidR="00875649" w:rsidRPr="00C61B90" w:rsidRDefault="00875649" w:rsidP="00875649">
      <w:pPr>
        <w:pStyle w:val="3"/>
        <w:spacing w:before="120"/>
        <w:rPr>
          <w:rFonts w:ascii="Times New Roman" w:hAnsi="Times New Roman" w:cs="Times New Roman"/>
          <w:b w:val="0"/>
          <w:bCs w:val="0"/>
          <w:sz w:val="28"/>
          <w:szCs w:val="28"/>
        </w:rPr>
      </w:pPr>
    </w:p>
    <w:p w:rsidR="00875649" w:rsidRPr="00C61B90" w:rsidRDefault="00D4715C" w:rsidP="00875649">
      <w:pPr>
        <w:pStyle w:val="a5"/>
        <w:ind w:firstLine="5670"/>
        <w:rPr>
          <w:sz w:val="28"/>
          <w:szCs w:val="28"/>
        </w:rPr>
      </w:pPr>
      <w:r w:rsidRPr="00D4715C">
        <w:rPr>
          <w:sz w:val="28"/>
          <w:szCs w:val="28"/>
        </w:rPr>
        <w:t>ПРОЕКТ</w:t>
      </w:r>
    </w:p>
    <w:p w:rsidR="00875649" w:rsidRPr="00C61B90" w:rsidRDefault="00875649" w:rsidP="00875649">
      <w:pPr>
        <w:pStyle w:val="a5"/>
        <w:rPr>
          <w:sz w:val="28"/>
          <w:szCs w:val="28"/>
        </w:rPr>
      </w:pPr>
    </w:p>
    <w:p w:rsidR="00875649" w:rsidRPr="00C61B90" w:rsidRDefault="00FC5302" w:rsidP="00875649">
      <w:pPr>
        <w:pStyle w:val="a5"/>
        <w:jc w:val="center"/>
        <w:rPr>
          <w:sz w:val="28"/>
          <w:szCs w:val="28"/>
        </w:rPr>
      </w:pPr>
      <w:r>
        <w:rPr>
          <w:sz w:val="28"/>
          <w:szCs w:val="28"/>
        </w:rPr>
        <w:t>Проект договор</w:t>
      </w:r>
    </w:p>
    <w:p w:rsidR="00875649" w:rsidRPr="00C61B90" w:rsidRDefault="00875649" w:rsidP="00875649">
      <w:pPr>
        <w:pStyle w:val="a5"/>
        <w:rPr>
          <w:sz w:val="28"/>
          <w:szCs w:val="28"/>
        </w:rPr>
      </w:pPr>
    </w:p>
    <w:p w:rsidR="00875649" w:rsidRPr="00C61B90" w:rsidRDefault="00875649" w:rsidP="00875649">
      <w:pPr>
        <w:pStyle w:val="a5"/>
        <w:rPr>
          <w:sz w:val="28"/>
          <w:szCs w:val="28"/>
        </w:rPr>
      </w:pPr>
    </w:p>
    <w:p w:rsidR="003E52A6" w:rsidRDefault="003E52A6" w:rsidP="003E52A6">
      <w:pPr>
        <w:pStyle w:val="a5"/>
        <w:suppressAutoHyphens/>
        <w:ind w:right="306" w:firstLine="0"/>
        <w:jc w:val="center"/>
        <w:rPr>
          <w:i/>
          <w:sz w:val="28"/>
          <w:szCs w:val="28"/>
        </w:rPr>
      </w:pPr>
      <w:r w:rsidRPr="00634675">
        <w:rPr>
          <w:i/>
          <w:sz w:val="28"/>
          <w:szCs w:val="28"/>
        </w:rPr>
        <w:t>Проект договора прилагается к настоящему извещению в отдельном файле</w:t>
      </w:r>
    </w:p>
    <w:p w:rsidR="00875649" w:rsidRPr="00C61B90" w:rsidRDefault="00875649" w:rsidP="00875649">
      <w:pPr>
        <w:rPr>
          <w:bCs/>
          <w:i/>
          <w:sz w:val="28"/>
          <w:szCs w:val="28"/>
        </w:rPr>
      </w:pPr>
    </w:p>
    <w:p w:rsidR="00C00520" w:rsidRDefault="00C00520" w:rsidP="00875649">
      <w:pPr>
        <w:rPr>
          <w:sz w:val="28"/>
          <w:szCs w:val="28"/>
        </w:rPr>
        <w:sectPr w:rsidR="00C00520" w:rsidSect="006F58C3">
          <w:pgSz w:w="16838" w:h="11906" w:orient="landscape"/>
          <w:pgMar w:top="707" w:right="1134" w:bottom="1701" w:left="1134" w:header="708" w:footer="708" w:gutter="0"/>
          <w:cols w:space="708"/>
          <w:docGrid w:linePitch="360"/>
        </w:sectPr>
      </w:pPr>
    </w:p>
    <w:p w:rsidR="00875649" w:rsidRPr="00C61B90" w:rsidRDefault="00875649" w:rsidP="00875649">
      <w:pPr>
        <w:rPr>
          <w:sz w:val="28"/>
          <w:szCs w:val="28"/>
        </w:rPr>
      </w:pPr>
    </w:p>
    <w:tbl>
      <w:tblPr>
        <w:tblW w:w="10207" w:type="dxa"/>
        <w:tblInd w:w="-743" w:type="dxa"/>
        <w:tblLayout w:type="fixed"/>
        <w:tblLook w:val="0000" w:firstRow="0" w:lastRow="0" w:firstColumn="0" w:lastColumn="0" w:noHBand="0" w:noVBand="0"/>
      </w:tblPr>
      <w:tblGrid>
        <w:gridCol w:w="1937"/>
        <w:gridCol w:w="543"/>
        <w:gridCol w:w="775"/>
        <w:gridCol w:w="1199"/>
        <w:gridCol w:w="192"/>
        <w:gridCol w:w="1716"/>
        <w:gridCol w:w="1716"/>
        <w:gridCol w:w="1041"/>
        <w:gridCol w:w="1088"/>
      </w:tblGrid>
      <w:tr w:rsidR="009F5A46" w:rsidRPr="00C61B90" w:rsidTr="009F5A46">
        <w:tc>
          <w:tcPr>
            <w:tcW w:w="10207" w:type="dxa"/>
            <w:gridSpan w:val="9"/>
          </w:tcPr>
          <w:tbl>
            <w:tblPr>
              <w:tblW w:w="0" w:type="auto"/>
              <w:tblLayout w:type="fixed"/>
              <w:tblLook w:val="0000" w:firstRow="0" w:lastRow="0" w:firstColumn="0" w:lastColumn="0" w:noHBand="0" w:noVBand="0"/>
            </w:tblPr>
            <w:tblGrid>
              <w:gridCol w:w="4785"/>
              <w:gridCol w:w="4785"/>
            </w:tblGrid>
            <w:tr w:rsidR="009F5A46" w:rsidRPr="00C61B90" w:rsidTr="009F5A46">
              <w:tc>
                <w:tcPr>
                  <w:tcW w:w="4785" w:type="dxa"/>
                </w:tcPr>
                <w:p w:rsidR="009F5A46" w:rsidRPr="00C61B90" w:rsidRDefault="009F5A46" w:rsidP="009F5A46">
                  <w:pPr>
                    <w:pStyle w:val="2"/>
                    <w:suppressAutoHyphens/>
                    <w:spacing w:before="0" w:after="0"/>
                    <w:rPr>
                      <w:rFonts w:ascii="Times New Roman" w:eastAsia="MS Mincho" w:hAnsi="Times New Roman"/>
                      <w:i w:val="0"/>
                      <w:iCs w:val="0"/>
                    </w:rPr>
                  </w:pPr>
                </w:p>
              </w:tc>
              <w:tc>
                <w:tcPr>
                  <w:tcW w:w="4785" w:type="dxa"/>
                </w:tcPr>
                <w:p w:rsidR="009F5A46" w:rsidRPr="00C61B90" w:rsidRDefault="009F5A46" w:rsidP="009F5A46">
                  <w:pPr>
                    <w:pStyle w:val="2"/>
                    <w:suppressAutoHyphens/>
                    <w:spacing w:before="0" w:after="0"/>
                    <w:ind w:left="615"/>
                    <w:rPr>
                      <w:rFonts w:ascii="Times New Roman" w:hAnsi="Times New Roman"/>
                      <w:b w:val="0"/>
                      <w:bCs w:val="0"/>
                      <w:i w:val="0"/>
                      <w:iCs w:val="0"/>
                    </w:rPr>
                  </w:pPr>
                  <w:bookmarkStart w:id="4" w:name="_Toc517167483"/>
                  <w:r w:rsidRPr="00D4715C">
                    <w:rPr>
                      <w:rFonts w:ascii="Times New Roman" w:hAnsi="Times New Roman"/>
                      <w:b w:val="0"/>
                      <w:bCs w:val="0"/>
                      <w:i w:val="0"/>
                      <w:iCs w:val="0"/>
                    </w:rPr>
                    <w:t xml:space="preserve">Приложение № </w:t>
                  </w:r>
                  <w:bookmarkEnd w:id="4"/>
                  <w:r w:rsidRPr="00D4715C">
                    <w:rPr>
                      <w:rFonts w:ascii="Times New Roman" w:hAnsi="Times New Roman"/>
                      <w:b w:val="0"/>
                      <w:bCs w:val="0"/>
                      <w:i w:val="0"/>
                      <w:iCs w:val="0"/>
                    </w:rPr>
                    <w:t>6</w:t>
                  </w:r>
                </w:p>
                <w:p w:rsidR="009F5A46" w:rsidRPr="00C61B90" w:rsidRDefault="009F5A46" w:rsidP="009F5A46">
                  <w:pPr>
                    <w:pStyle w:val="2"/>
                    <w:suppressAutoHyphens/>
                    <w:spacing w:before="0" w:after="0"/>
                    <w:ind w:left="615"/>
                    <w:rPr>
                      <w:rFonts w:ascii="Times New Roman" w:hAnsi="Times New Roman"/>
                      <w:b w:val="0"/>
                      <w:bCs w:val="0"/>
                      <w:i w:val="0"/>
                      <w:iCs w:val="0"/>
                    </w:rPr>
                  </w:pPr>
                  <w:r w:rsidRPr="00D4715C">
                    <w:rPr>
                      <w:rFonts w:ascii="Times New Roman" w:hAnsi="Times New Roman"/>
                      <w:b w:val="0"/>
                      <w:bCs w:val="0"/>
                      <w:i w:val="0"/>
                      <w:iCs w:val="0"/>
                    </w:rPr>
                    <w:t>извещения</w:t>
                  </w:r>
                </w:p>
                <w:p w:rsidR="009F5A46" w:rsidRPr="00C61B90" w:rsidRDefault="009F5A46" w:rsidP="009F5A46">
                  <w:pPr>
                    <w:rPr>
                      <w:rFonts w:eastAsia="MS Mincho"/>
                    </w:rPr>
                  </w:pPr>
                </w:p>
              </w:tc>
            </w:tr>
          </w:tbl>
          <w:p w:rsidR="009F5A46" w:rsidRPr="00C61B90" w:rsidRDefault="009F5A46" w:rsidP="009F5A46">
            <w:pPr>
              <w:rPr>
                <w:sz w:val="28"/>
                <w:szCs w:val="28"/>
              </w:rPr>
            </w:pPr>
            <w:r w:rsidRPr="00D4715C">
              <w:rPr>
                <w:sz w:val="28"/>
                <w:szCs w:val="28"/>
              </w:rPr>
              <w:t>6.2. Форма  технического предложения участника.</w:t>
            </w:r>
          </w:p>
          <w:p w:rsidR="009F5A46" w:rsidRPr="00C61B90" w:rsidRDefault="009F5A46" w:rsidP="009F5A46"/>
          <w:p w:rsidR="009F5A46" w:rsidRPr="00C61B90" w:rsidRDefault="009F5A46" w:rsidP="009F5A46">
            <w:pPr>
              <w:rPr>
                <w:bCs/>
                <w:sz w:val="28"/>
                <w:szCs w:val="28"/>
              </w:rPr>
            </w:pPr>
            <w:r w:rsidRPr="00D4715C">
              <w:rPr>
                <w:bCs/>
                <w:sz w:val="28"/>
                <w:szCs w:val="28"/>
              </w:rPr>
              <w:t>Техническое предложение</w:t>
            </w:r>
            <w:r w:rsidRPr="00C61B90">
              <w:rPr>
                <w:rStyle w:val="a7"/>
                <w:rFonts w:eastAsia="MS Mincho"/>
                <w:bCs/>
                <w:sz w:val="28"/>
                <w:szCs w:val="28"/>
              </w:rPr>
              <w:footnoteReference w:id="1"/>
            </w:r>
          </w:p>
          <w:p w:rsidR="009F5A46" w:rsidRPr="00C61B90" w:rsidRDefault="009F5A46" w:rsidP="009F5A46">
            <w:pPr>
              <w:rPr>
                <w:bCs/>
                <w:i/>
                <w:sz w:val="28"/>
                <w:szCs w:val="28"/>
              </w:rPr>
            </w:pPr>
            <w:r w:rsidRPr="00D4715C">
              <w:rPr>
                <w:bCs/>
                <w:i/>
                <w:sz w:val="28"/>
                <w:szCs w:val="28"/>
              </w:rPr>
              <w:t>Оформляется участником отдельно по каждому лоту</w:t>
            </w:r>
          </w:p>
          <w:p w:rsidR="009F5A46" w:rsidRPr="00C61B90" w:rsidRDefault="009F5A46" w:rsidP="009F5A46">
            <w:pPr>
              <w:rPr>
                <w:bCs/>
              </w:rPr>
            </w:pPr>
            <w:r w:rsidRPr="00D4715C">
              <w:rPr>
                <w:bCs/>
                <w:sz w:val="22"/>
                <w:szCs w:val="22"/>
              </w:rPr>
              <w:t>«____» ___________ 20__ г.</w:t>
            </w:r>
          </w:p>
          <w:p w:rsidR="009F5A46" w:rsidRPr="00C61B90" w:rsidRDefault="009F5A46" w:rsidP="009F5A46">
            <w:pPr>
              <w:rPr>
                <w:bCs/>
                <w:sz w:val="16"/>
              </w:rPr>
            </w:pPr>
          </w:p>
          <w:p w:rsidR="009F5A46" w:rsidRPr="00C61B90" w:rsidRDefault="009F5A46" w:rsidP="009F5A46">
            <w:pPr>
              <w:ind w:firstLine="709"/>
              <w:jc w:val="both"/>
              <w:rPr>
                <w:b/>
              </w:rPr>
            </w:pPr>
            <w:r w:rsidRPr="00D4715C">
              <w:rPr>
                <w:b/>
                <w:sz w:val="22"/>
                <w:szCs w:val="22"/>
              </w:rPr>
              <w:t>Наименование участника:</w:t>
            </w:r>
            <w:r w:rsidRPr="00D4715C">
              <w:rPr>
                <w:sz w:val="22"/>
                <w:szCs w:val="22"/>
              </w:rPr>
              <w:t xml:space="preserve"> </w:t>
            </w:r>
            <w:r w:rsidRPr="00D4715C">
              <w:rPr>
                <w:i/>
                <w:sz w:val="22"/>
                <w:szCs w:val="22"/>
              </w:rPr>
              <w:t>указать наименование участника, ИНН</w:t>
            </w:r>
          </w:p>
          <w:p w:rsidR="009F5A46" w:rsidRPr="00C61B90" w:rsidRDefault="009F5A46" w:rsidP="009F5A46">
            <w:pPr>
              <w:ind w:firstLine="709"/>
              <w:jc w:val="both"/>
              <w:rPr>
                <w:b/>
              </w:rPr>
            </w:pPr>
          </w:p>
          <w:p w:rsidR="009F5A46" w:rsidRPr="00C61B90" w:rsidRDefault="009F5A46" w:rsidP="009F5A46">
            <w:pPr>
              <w:ind w:firstLine="709"/>
              <w:jc w:val="both"/>
            </w:pPr>
            <w:r w:rsidRPr="00D4715C">
              <w:rPr>
                <w:b/>
                <w:sz w:val="22"/>
                <w:szCs w:val="22"/>
              </w:rPr>
              <w:t>Номер закупки, номер и предмет лота</w:t>
            </w:r>
          </w:p>
          <w:p w:rsidR="009F5A46" w:rsidRPr="00C61B90" w:rsidRDefault="009F5A46" w:rsidP="009F5A46">
            <w:pPr>
              <w:ind w:firstLine="709"/>
              <w:jc w:val="both"/>
              <w:rPr>
                <w:i/>
              </w:rPr>
            </w:pPr>
            <w:r w:rsidRPr="00D4715C">
              <w:rPr>
                <w:i/>
                <w:sz w:val="22"/>
                <w:szCs w:val="22"/>
              </w:rPr>
              <w:t>участник должен указать номер закупки, номер и предмет лота, соответствующие указанным в извещении о проведении запроса котировок</w:t>
            </w:r>
          </w:p>
          <w:p w:rsidR="009F5A46" w:rsidRPr="00C61B90" w:rsidRDefault="009F5A46" w:rsidP="009F5A46">
            <w:pPr>
              <w:ind w:firstLine="709"/>
              <w:jc w:val="both"/>
            </w:pP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7" w:type="dxa"/>
            <w:gridSpan w:val="9"/>
          </w:tcPr>
          <w:p w:rsidR="009F5A46" w:rsidRPr="00C61B90" w:rsidRDefault="009F5A46" w:rsidP="009F5A46">
            <w:pPr>
              <w:jc w:val="both"/>
              <w:rPr>
                <w:b/>
                <w:sz w:val="28"/>
                <w:szCs w:val="28"/>
              </w:rPr>
            </w:pPr>
            <w:r w:rsidRPr="00D4715C">
              <w:rPr>
                <w:b/>
                <w:sz w:val="28"/>
                <w:szCs w:val="28"/>
              </w:rPr>
              <w:t>Наименование</w:t>
            </w:r>
            <w:r w:rsidRPr="00C61B90">
              <w:rPr>
                <w:b/>
                <w:sz w:val="28"/>
                <w:szCs w:val="28"/>
                <w:vertAlign w:val="superscript"/>
              </w:rPr>
              <w:footnoteReference w:id="2"/>
            </w:r>
            <w:r w:rsidRPr="00C61B90">
              <w:rPr>
                <w:b/>
                <w:sz w:val="28"/>
                <w:szCs w:val="28"/>
              </w:rPr>
              <w:t xml:space="preserve"> предложенных товаров, работ, услуг их количество </w:t>
            </w:r>
          </w:p>
          <w:p w:rsidR="009F5A46" w:rsidRPr="00C61B90" w:rsidRDefault="009F5A46" w:rsidP="009F5A46">
            <w:pPr>
              <w:jc w:val="both"/>
              <w:rPr>
                <w:b/>
              </w:rPr>
            </w:pPr>
            <w:r w:rsidRPr="00D4715C">
              <w:rPr>
                <w:b/>
                <w:sz w:val="28"/>
                <w:szCs w:val="28"/>
              </w:rPr>
              <w:t>(объем) и предложенная цена договора</w:t>
            </w:r>
            <w:r w:rsidRPr="00C61B90">
              <w:rPr>
                <w:b/>
                <w:sz w:val="28"/>
                <w:szCs w:val="28"/>
                <w:vertAlign w:val="superscript"/>
              </w:rPr>
              <w:footnoteReference w:id="3"/>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37" w:type="dxa"/>
          </w:tcPr>
          <w:p w:rsidR="009F5A46" w:rsidRPr="00C61B90" w:rsidRDefault="009F5A46" w:rsidP="009F5A46">
            <w:pPr>
              <w:jc w:val="both"/>
              <w:rPr>
                <w:b/>
              </w:rPr>
            </w:pPr>
            <w:r w:rsidRPr="00D4715C">
              <w:rPr>
                <w:b/>
              </w:rPr>
              <w:t>Наименование товара, работы, услуги</w:t>
            </w:r>
          </w:p>
        </w:tc>
        <w:tc>
          <w:tcPr>
            <w:tcW w:w="1318" w:type="dxa"/>
            <w:gridSpan w:val="2"/>
          </w:tcPr>
          <w:p w:rsidR="009F5A46" w:rsidRPr="00C61B90" w:rsidRDefault="009F5A46" w:rsidP="009F5A46">
            <w:pPr>
              <w:jc w:val="both"/>
              <w:rPr>
                <w:b/>
              </w:rPr>
            </w:pPr>
            <w:proofErr w:type="spellStart"/>
            <w:r w:rsidRPr="00D4715C">
              <w:rPr>
                <w:b/>
              </w:rPr>
              <w:t>Ед.изм</w:t>
            </w:r>
            <w:proofErr w:type="spellEnd"/>
            <w:r w:rsidRPr="00D4715C">
              <w:rPr>
                <w:b/>
              </w:rPr>
              <w:t>.</w:t>
            </w:r>
          </w:p>
        </w:tc>
        <w:tc>
          <w:tcPr>
            <w:tcW w:w="1391" w:type="dxa"/>
            <w:gridSpan w:val="2"/>
          </w:tcPr>
          <w:p w:rsidR="009F5A46" w:rsidRPr="00C61B90" w:rsidRDefault="009F5A46" w:rsidP="009F5A46">
            <w:pPr>
              <w:ind w:left="-108"/>
              <w:jc w:val="both"/>
              <w:rPr>
                <w:b/>
              </w:rPr>
            </w:pPr>
            <w:r w:rsidRPr="00D4715C">
              <w:rPr>
                <w:b/>
              </w:rPr>
              <w:t>Количество (объем)</w:t>
            </w:r>
          </w:p>
        </w:tc>
        <w:tc>
          <w:tcPr>
            <w:tcW w:w="1716" w:type="dxa"/>
          </w:tcPr>
          <w:p w:rsidR="009F5A46" w:rsidRPr="00C61B90" w:rsidRDefault="009F5A46" w:rsidP="009F5A46">
            <w:pPr>
              <w:jc w:val="both"/>
              <w:rPr>
                <w:b/>
              </w:rPr>
            </w:pPr>
            <w:r w:rsidRPr="00D4715C">
              <w:rPr>
                <w:b/>
              </w:rPr>
              <w:t>Цена за единицу без учета НДС</w:t>
            </w:r>
          </w:p>
        </w:tc>
        <w:tc>
          <w:tcPr>
            <w:tcW w:w="1716" w:type="dxa"/>
          </w:tcPr>
          <w:p w:rsidR="009F5A46" w:rsidRPr="00C61B90" w:rsidRDefault="009F5A46" w:rsidP="009F5A46">
            <w:pPr>
              <w:jc w:val="both"/>
              <w:rPr>
                <w:b/>
              </w:rPr>
            </w:pPr>
            <w:r w:rsidRPr="00D4715C">
              <w:rPr>
                <w:b/>
              </w:rPr>
              <w:t>Цена за единицу с учетом НДС</w:t>
            </w:r>
          </w:p>
        </w:tc>
        <w:tc>
          <w:tcPr>
            <w:tcW w:w="1041" w:type="dxa"/>
          </w:tcPr>
          <w:p w:rsidR="009F5A46" w:rsidRPr="00C61B90" w:rsidRDefault="009F5A46" w:rsidP="009F5A46">
            <w:pPr>
              <w:jc w:val="both"/>
              <w:rPr>
                <w:b/>
              </w:rPr>
            </w:pPr>
            <w:r w:rsidRPr="00D4715C">
              <w:rPr>
                <w:b/>
              </w:rPr>
              <w:t>Всего без учета НДС</w:t>
            </w:r>
          </w:p>
        </w:tc>
        <w:tc>
          <w:tcPr>
            <w:tcW w:w="1088" w:type="dxa"/>
          </w:tcPr>
          <w:p w:rsidR="009F5A46" w:rsidRPr="00C61B90" w:rsidRDefault="009F5A46" w:rsidP="009F5A46">
            <w:pPr>
              <w:jc w:val="both"/>
              <w:rPr>
                <w:b/>
              </w:rPr>
            </w:pPr>
            <w:r w:rsidRPr="00D4715C">
              <w:rPr>
                <w:b/>
              </w:rPr>
              <w:t>Всего с учетом НДС</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37" w:type="dxa"/>
          </w:tcPr>
          <w:p w:rsidR="009F5A46" w:rsidRPr="00C61B90" w:rsidRDefault="009F5A46" w:rsidP="009F5A46">
            <w:pPr>
              <w:ind w:left="-108"/>
              <w:jc w:val="both"/>
              <w:rPr>
                <w:i/>
              </w:rPr>
            </w:pPr>
            <w:r w:rsidRPr="00D4715C">
              <w:rPr>
                <w:i/>
              </w:rPr>
              <w:t>Указать наименование товара, работы, услуги, с указанием марки, модели, названия</w:t>
            </w:r>
          </w:p>
        </w:tc>
        <w:tc>
          <w:tcPr>
            <w:tcW w:w="1318" w:type="dxa"/>
            <w:gridSpan w:val="2"/>
          </w:tcPr>
          <w:p w:rsidR="009F5A46" w:rsidRPr="004E7E6C" w:rsidRDefault="009F5A46" w:rsidP="009F5A46">
            <w:pPr>
              <w:ind w:left="-108"/>
              <w:jc w:val="both"/>
              <w:rPr>
                <w:i/>
              </w:rPr>
            </w:pPr>
            <w:r w:rsidRPr="00D4715C">
              <w:rPr>
                <w:i/>
              </w:rPr>
              <w:t>Указать ед. изм. согласно ОКЕИ</w:t>
            </w:r>
          </w:p>
        </w:tc>
        <w:tc>
          <w:tcPr>
            <w:tcW w:w="1391" w:type="dxa"/>
            <w:gridSpan w:val="2"/>
          </w:tcPr>
          <w:p w:rsidR="009F5A46" w:rsidRPr="004E7E6C" w:rsidRDefault="009F5A46" w:rsidP="009F5A46">
            <w:pPr>
              <w:ind w:left="-108"/>
              <w:jc w:val="both"/>
              <w:rPr>
                <w:i/>
              </w:rPr>
            </w:pPr>
            <w:r w:rsidRPr="00D4715C">
              <w:rPr>
                <w:i/>
              </w:rPr>
              <w:t>Указать количество (объем) согласно единицам измерения</w:t>
            </w:r>
          </w:p>
        </w:tc>
        <w:tc>
          <w:tcPr>
            <w:tcW w:w="1716" w:type="dxa"/>
          </w:tcPr>
          <w:p w:rsidR="009F5A46" w:rsidRPr="004E7E6C" w:rsidRDefault="009F5A46" w:rsidP="009F5A46">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9F5A46" w:rsidRPr="004E7E6C" w:rsidRDefault="009F5A46" w:rsidP="009F5A46">
            <w:pPr>
              <w:ind w:left="-108"/>
              <w:jc w:val="both"/>
              <w:rPr>
                <w:i/>
              </w:rPr>
            </w:pPr>
            <w:r w:rsidRPr="00D4715C">
              <w:rPr>
                <w:i/>
              </w:rPr>
              <w:t>Указать цену в рублях</w:t>
            </w:r>
          </w:p>
        </w:tc>
        <w:tc>
          <w:tcPr>
            <w:tcW w:w="1716" w:type="dxa"/>
          </w:tcPr>
          <w:p w:rsidR="009F5A46" w:rsidRPr="004E7E6C" w:rsidRDefault="009F5A46" w:rsidP="009F5A46">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9F5A46" w:rsidRPr="004E7E6C" w:rsidRDefault="009F5A46" w:rsidP="009F5A46">
            <w:pPr>
              <w:ind w:left="-108"/>
              <w:jc w:val="both"/>
              <w:rPr>
                <w:i/>
              </w:rPr>
            </w:pPr>
          </w:p>
          <w:p w:rsidR="009F5A46" w:rsidRPr="004E7E6C" w:rsidRDefault="009F5A46" w:rsidP="009F5A46">
            <w:pPr>
              <w:ind w:left="-108"/>
              <w:jc w:val="both"/>
              <w:rPr>
                <w:i/>
              </w:rPr>
            </w:pPr>
            <w:r w:rsidRPr="00D4715C">
              <w:rPr>
                <w:i/>
              </w:rPr>
              <w:t>Указать цену в рублях</w:t>
            </w:r>
          </w:p>
        </w:tc>
        <w:tc>
          <w:tcPr>
            <w:tcW w:w="1041" w:type="dxa"/>
          </w:tcPr>
          <w:p w:rsidR="009F5A46" w:rsidRPr="004E7E6C" w:rsidRDefault="009F5A46" w:rsidP="009F5A46">
            <w:pPr>
              <w:ind w:left="-108"/>
              <w:jc w:val="both"/>
              <w:rPr>
                <w:i/>
              </w:rPr>
            </w:pPr>
            <w:r w:rsidRPr="00D4715C">
              <w:rPr>
                <w:i/>
              </w:rPr>
              <w:t>Указать цену в рублях</w:t>
            </w:r>
          </w:p>
        </w:tc>
        <w:tc>
          <w:tcPr>
            <w:tcW w:w="1088" w:type="dxa"/>
          </w:tcPr>
          <w:p w:rsidR="009F5A46" w:rsidRPr="004E7E6C" w:rsidRDefault="009F5A46" w:rsidP="009F5A46">
            <w:pPr>
              <w:ind w:left="-108"/>
              <w:jc w:val="both"/>
              <w:rPr>
                <w:i/>
              </w:rPr>
            </w:pPr>
            <w:r w:rsidRPr="00D4715C">
              <w:rPr>
                <w:i/>
              </w:rPr>
              <w:t>Указать цену в рублях</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37" w:type="dxa"/>
          </w:tcPr>
          <w:p w:rsidR="009F5A46" w:rsidRPr="00C61B90" w:rsidRDefault="009F5A46" w:rsidP="009F5A46">
            <w:pPr>
              <w:ind w:left="-108"/>
              <w:jc w:val="both"/>
              <w:rPr>
                <w:b/>
              </w:rPr>
            </w:pPr>
            <w:r w:rsidRPr="00D4715C">
              <w:rPr>
                <w:b/>
              </w:rPr>
              <w:t xml:space="preserve">ИТОГО </w:t>
            </w:r>
          </w:p>
        </w:tc>
        <w:tc>
          <w:tcPr>
            <w:tcW w:w="1318" w:type="dxa"/>
            <w:gridSpan w:val="2"/>
          </w:tcPr>
          <w:p w:rsidR="009F5A46" w:rsidRPr="00C61B90" w:rsidRDefault="009F5A46" w:rsidP="009F5A46">
            <w:pPr>
              <w:jc w:val="both"/>
            </w:pPr>
            <w:r w:rsidRPr="00D4715C">
              <w:t>-</w:t>
            </w:r>
          </w:p>
        </w:tc>
        <w:tc>
          <w:tcPr>
            <w:tcW w:w="1391" w:type="dxa"/>
            <w:gridSpan w:val="2"/>
          </w:tcPr>
          <w:p w:rsidR="009F5A46" w:rsidRPr="00C61B90" w:rsidRDefault="009F5A46" w:rsidP="009F5A46">
            <w:pPr>
              <w:jc w:val="both"/>
            </w:pPr>
            <w:r w:rsidRPr="00D4715C">
              <w:t>-</w:t>
            </w:r>
          </w:p>
        </w:tc>
        <w:tc>
          <w:tcPr>
            <w:tcW w:w="1716" w:type="dxa"/>
          </w:tcPr>
          <w:p w:rsidR="009F5A46" w:rsidRPr="00C61B90" w:rsidRDefault="009F5A46" w:rsidP="009F5A46">
            <w:pPr>
              <w:jc w:val="both"/>
            </w:pPr>
            <w:r w:rsidRPr="00D4715C">
              <w:t>-</w:t>
            </w:r>
          </w:p>
        </w:tc>
        <w:tc>
          <w:tcPr>
            <w:tcW w:w="1716" w:type="dxa"/>
          </w:tcPr>
          <w:p w:rsidR="009F5A46" w:rsidRPr="00C61B90" w:rsidRDefault="009F5A46" w:rsidP="009F5A46">
            <w:pPr>
              <w:jc w:val="both"/>
            </w:pPr>
            <w:r w:rsidRPr="00D4715C">
              <w:t>-</w:t>
            </w:r>
          </w:p>
        </w:tc>
        <w:tc>
          <w:tcPr>
            <w:tcW w:w="1041" w:type="dxa"/>
          </w:tcPr>
          <w:p w:rsidR="009F5A46" w:rsidRPr="00C61B90" w:rsidRDefault="009F5A46" w:rsidP="009F5A46">
            <w:pPr>
              <w:ind w:left="-108"/>
              <w:jc w:val="both"/>
            </w:pPr>
            <w:r w:rsidRPr="00D4715C">
              <w:rPr>
                <w:i/>
              </w:rPr>
              <w:t>Указать сумму всего без учета НДС</w:t>
            </w:r>
          </w:p>
        </w:tc>
        <w:tc>
          <w:tcPr>
            <w:tcW w:w="1088" w:type="dxa"/>
          </w:tcPr>
          <w:p w:rsidR="009F5A46" w:rsidRPr="00C61B90" w:rsidRDefault="009F5A46" w:rsidP="009F5A46">
            <w:pPr>
              <w:jc w:val="both"/>
            </w:pPr>
            <w:r w:rsidRPr="00D4715C">
              <w:rPr>
                <w:i/>
              </w:rPr>
              <w:t>Указать сумму всего с учетом НДС</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37" w:type="dxa"/>
          </w:tcPr>
          <w:p w:rsidR="009F5A46" w:rsidRPr="00C61B90" w:rsidRDefault="009F5A46" w:rsidP="009F5A46">
            <w:pPr>
              <w:ind w:left="-108"/>
              <w:jc w:val="both"/>
              <w:rPr>
                <w:b/>
              </w:rPr>
            </w:pPr>
            <w:r w:rsidRPr="00D4715C">
              <w:rPr>
                <w:b/>
                <w:bCs/>
              </w:rPr>
              <w:t>Порядок формирования предложенной цены</w:t>
            </w:r>
          </w:p>
        </w:tc>
        <w:tc>
          <w:tcPr>
            <w:tcW w:w="8270" w:type="dxa"/>
            <w:gridSpan w:val="8"/>
          </w:tcPr>
          <w:p w:rsidR="009F5A46" w:rsidRPr="00C61B90" w:rsidRDefault="009F5A46" w:rsidP="009F5A46">
            <w:pPr>
              <w:jc w:val="both"/>
              <w:rPr>
                <w:i/>
              </w:rPr>
            </w:pPr>
            <w:r w:rsidRPr="00D4715C">
              <w:rPr>
                <w:bCs/>
              </w:rPr>
              <w:t>Цена договора (цена лота № __) включает</w:t>
            </w:r>
            <w:r w:rsidRPr="00D4715C">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приложения № 2 извещения.</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37" w:type="dxa"/>
          </w:tcPr>
          <w:p w:rsidR="009F5A46" w:rsidRPr="00C61B90" w:rsidRDefault="009F5A46" w:rsidP="009F5A46">
            <w:pPr>
              <w:ind w:left="-108"/>
              <w:jc w:val="both"/>
              <w:rPr>
                <w:b/>
                <w:bCs/>
              </w:rPr>
            </w:pPr>
            <w:r w:rsidRPr="00D4715C">
              <w:rPr>
                <w:b/>
                <w:bCs/>
              </w:rPr>
              <w:t>Применяемая</w:t>
            </w:r>
          </w:p>
          <w:p w:rsidR="009F5A46" w:rsidRPr="00C61B90" w:rsidRDefault="009F5A46" w:rsidP="009F5A46">
            <w:pPr>
              <w:ind w:left="-108"/>
              <w:jc w:val="both"/>
              <w:rPr>
                <w:b/>
                <w:bCs/>
              </w:rPr>
            </w:pPr>
            <w:r w:rsidRPr="00D4715C">
              <w:rPr>
                <w:b/>
                <w:bCs/>
              </w:rPr>
              <w:t>участником ставка НДС</w:t>
            </w:r>
          </w:p>
        </w:tc>
        <w:tc>
          <w:tcPr>
            <w:tcW w:w="8270" w:type="dxa"/>
            <w:gridSpan w:val="8"/>
          </w:tcPr>
          <w:p w:rsidR="009F5A46" w:rsidRPr="00C61B90" w:rsidRDefault="009F5A46" w:rsidP="009F5A46">
            <w:pPr>
              <w:jc w:val="both"/>
              <w:rPr>
                <w:bCs/>
              </w:rPr>
            </w:pPr>
            <w:r w:rsidRPr="00D4715C">
              <w:rPr>
                <w:bCs/>
                <w:i/>
              </w:rPr>
              <w:t>Указать применяемую ставку НДС в процентах (для корректного расчета цены с НДС в случае наличия арифметических ошибок при отражении предлагаемой цены)</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37" w:type="dxa"/>
          </w:tcPr>
          <w:p w:rsidR="009F5A46" w:rsidRPr="00C61B90" w:rsidRDefault="009F5A46" w:rsidP="009F5A46">
            <w:pPr>
              <w:ind w:left="-108"/>
              <w:jc w:val="both"/>
              <w:rPr>
                <w:b/>
                <w:bCs/>
              </w:rPr>
            </w:pPr>
            <w:r w:rsidRPr="00D4715C">
              <w:rPr>
                <w:b/>
                <w:bCs/>
              </w:rPr>
              <w:t>Стоимость непосредственно товара (условие поставки – самовывоз со складов поставщиков «</w:t>
            </w:r>
            <w:r w:rsidRPr="00D4715C">
              <w:rPr>
                <w:b/>
                <w:bCs/>
                <w:lang w:val="en-US"/>
              </w:rPr>
              <w:t>Ex</w:t>
            </w:r>
            <w:r w:rsidRPr="00D4715C">
              <w:rPr>
                <w:b/>
                <w:bCs/>
              </w:rPr>
              <w:t xml:space="preserve"> </w:t>
            </w:r>
            <w:r w:rsidRPr="00D4715C">
              <w:rPr>
                <w:b/>
                <w:bCs/>
                <w:lang w:val="en-US"/>
              </w:rPr>
              <w:t>Works</w:t>
            </w:r>
            <w:r w:rsidRPr="00D4715C">
              <w:rPr>
                <w:b/>
                <w:bCs/>
              </w:rPr>
              <w:t>»)</w:t>
            </w:r>
            <w:r w:rsidRPr="00C61B90">
              <w:rPr>
                <w:b/>
                <w:bCs/>
                <w:vertAlign w:val="superscript"/>
              </w:rPr>
              <w:footnoteReference w:id="4"/>
            </w:r>
            <w:r w:rsidRPr="00C61B90">
              <w:rPr>
                <w:b/>
                <w:bCs/>
              </w:rPr>
              <w:t xml:space="preserve"> </w:t>
            </w:r>
          </w:p>
        </w:tc>
        <w:tc>
          <w:tcPr>
            <w:tcW w:w="8270" w:type="dxa"/>
            <w:gridSpan w:val="8"/>
          </w:tcPr>
          <w:p w:rsidR="009F5A46" w:rsidRPr="00C61B90" w:rsidRDefault="009F5A46" w:rsidP="009F5A46">
            <w:pPr>
              <w:jc w:val="both"/>
              <w:rPr>
                <w:bCs/>
                <w:i/>
              </w:rPr>
            </w:pPr>
            <w:r w:rsidRPr="00D4715C">
              <w:rPr>
                <w:bCs/>
                <w:i/>
              </w:rPr>
              <w:t>Участник должен указать:</w:t>
            </w:r>
          </w:p>
          <w:p w:rsidR="009F5A46" w:rsidRPr="00C61B90" w:rsidRDefault="009F5A46" w:rsidP="009F5A46">
            <w:pPr>
              <w:jc w:val="both"/>
              <w:rPr>
                <w:bCs/>
                <w:i/>
              </w:rPr>
            </w:pPr>
            <w:r w:rsidRPr="00D4715C">
              <w:rPr>
                <w:bCs/>
                <w:i/>
              </w:rPr>
              <w:t>___________(________________ сумма прописью) рублей без учета НДС,</w:t>
            </w:r>
          </w:p>
          <w:p w:rsidR="009F5A46" w:rsidRPr="00C61B90" w:rsidRDefault="009F5A46" w:rsidP="009F5A46">
            <w:pPr>
              <w:jc w:val="both"/>
              <w:rPr>
                <w:bCs/>
              </w:rPr>
            </w:pPr>
            <w:r w:rsidRPr="00D4715C">
              <w:rPr>
                <w:bCs/>
                <w:i/>
              </w:rPr>
              <w:t>___________(_________________ сумма прописью) рублей с  учетом НДС</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37" w:type="dxa"/>
          </w:tcPr>
          <w:p w:rsidR="009F5A46" w:rsidRPr="00C61B90" w:rsidRDefault="009F5A46" w:rsidP="009F5A46">
            <w:pPr>
              <w:ind w:left="-108"/>
              <w:rPr>
                <w:b/>
                <w:bCs/>
              </w:rPr>
            </w:pPr>
            <w:r w:rsidRPr="00D4715C">
              <w:rPr>
                <w:b/>
                <w:bCs/>
              </w:rPr>
              <w:t>Стоимость транспортно-логистических услуг</w:t>
            </w:r>
            <w:r w:rsidRPr="00C61B90">
              <w:rPr>
                <w:b/>
                <w:bCs/>
                <w:vertAlign w:val="superscript"/>
              </w:rPr>
              <w:footnoteReference w:id="5"/>
            </w:r>
          </w:p>
        </w:tc>
        <w:tc>
          <w:tcPr>
            <w:tcW w:w="8270" w:type="dxa"/>
            <w:gridSpan w:val="8"/>
          </w:tcPr>
          <w:p w:rsidR="009F5A46" w:rsidRPr="00C61B90" w:rsidRDefault="009F5A46" w:rsidP="009F5A46">
            <w:pPr>
              <w:jc w:val="both"/>
              <w:rPr>
                <w:bCs/>
                <w:i/>
              </w:rPr>
            </w:pPr>
            <w:r w:rsidRPr="00D4715C">
              <w:rPr>
                <w:bCs/>
                <w:i/>
              </w:rPr>
              <w:t>Участник должен указать:</w:t>
            </w:r>
          </w:p>
          <w:p w:rsidR="009F5A46" w:rsidRPr="00C61B90" w:rsidRDefault="009F5A46" w:rsidP="009F5A46">
            <w:pPr>
              <w:jc w:val="both"/>
              <w:rPr>
                <w:bCs/>
                <w:i/>
              </w:rPr>
            </w:pPr>
            <w:r w:rsidRPr="00D4715C">
              <w:rPr>
                <w:bCs/>
                <w:i/>
              </w:rPr>
              <w:t>___________(________________ сумма прописью) рублей без учета НДС,</w:t>
            </w:r>
          </w:p>
          <w:p w:rsidR="009F5A46" w:rsidRPr="00C61B90" w:rsidRDefault="009F5A46" w:rsidP="009F5A46">
            <w:pPr>
              <w:jc w:val="both"/>
              <w:rPr>
                <w:bCs/>
              </w:rPr>
            </w:pPr>
            <w:r w:rsidRPr="00D4715C">
              <w:rPr>
                <w:bCs/>
                <w:i/>
              </w:rPr>
              <w:t>___________(_________________ сумма прописью) рублей с  учетом НДС</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7" w:type="dxa"/>
            <w:gridSpan w:val="9"/>
          </w:tcPr>
          <w:p w:rsidR="009F5A46" w:rsidRPr="00C61B90" w:rsidRDefault="009F5A46" w:rsidP="009F5A46">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6"/>
            </w:r>
            <w:r w:rsidRPr="00C61B90">
              <w:rPr>
                <w:b/>
                <w:sz w:val="28"/>
                <w:szCs w:val="28"/>
              </w:rPr>
              <w:t xml:space="preserve"> </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gridSpan w:val="2"/>
            <w:vMerge w:val="restart"/>
          </w:tcPr>
          <w:p w:rsidR="009F5A46" w:rsidRPr="00C61B90" w:rsidRDefault="009F5A46" w:rsidP="009F5A46">
            <w:pPr>
              <w:jc w:val="both"/>
              <w:rPr>
                <w:i/>
              </w:rPr>
            </w:pPr>
            <w:r w:rsidRPr="00D4715C">
              <w:rPr>
                <w:i/>
              </w:rPr>
              <w:t>Указать наименование товара, работы, услуги, с указанием марки, модели, названия.</w:t>
            </w:r>
          </w:p>
          <w:p w:rsidR="009F5A46" w:rsidRPr="00C61B90" w:rsidRDefault="009F5A46" w:rsidP="009F5A46">
            <w:pPr>
              <w:jc w:val="both"/>
              <w:rPr>
                <w:i/>
              </w:rPr>
            </w:pPr>
            <w:r w:rsidRPr="00D4715C">
              <w:rPr>
                <w:i/>
              </w:rPr>
              <w:t xml:space="preserve">В случае если товар, работы, услуги являются эквивалентными указать слово «эквивалент», указать марку, модель, название, </w:t>
            </w:r>
            <w:proofErr w:type="gramStart"/>
            <w:r w:rsidRPr="00D4715C">
              <w:rPr>
                <w:i/>
              </w:rPr>
              <w:t>производителя</w:t>
            </w:r>
            <w:proofErr w:type="gramEnd"/>
            <w:r w:rsidRPr="00D4715C">
              <w:rPr>
                <w:i/>
              </w:rPr>
              <w:t xml:space="preserve">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w:t>
            </w:r>
            <w:r w:rsidRPr="00D4715C">
              <w:rPr>
                <w:bCs/>
                <w:i/>
              </w:rPr>
              <w:t>приложен</w:t>
            </w:r>
            <w:r w:rsidRPr="00C61B90">
              <w:rPr>
                <w:bCs/>
                <w:i/>
              </w:rPr>
              <w:t>ия № </w:t>
            </w:r>
            <w:r w:rsidRPr="00D4715C">
              <w:rPr>
                <w:bCs/>
                <w:i/>
              </w:rPr>
              <w:t>2 извещен</w:t>
            </w:r>
            <w:r w:rsidRPr="00C61B90">
              <w:rPr>
                <w:bCs/>
                <w:i/>
              </w:rPr>
              <w:t>ия</w:t>
            </w:r>
            <w:r w:rsidRPr="00D4715C">
              <w:rPr>
                <w:i/>
              </w:rPr>
              <w:t xml:space="preserve">  (указывается, если в техническом задании </w:t>
            </w:r>
            <w:r w:rsidRPr="00D4715C">
              <w:rPr>
                <w:bCs/>
                <w:i/>
              </w:rPr>
              <w:t>приложен</w:t>
            </w:r>
            <w:r w:rsidRPr="00C61B90">
              <w:rPr>
                <w:bCs/>
                <w:i/>
              </w:rPr>
              <w:t>ия № </w:t>
            </w:r>
            <w:r w:rsidRPr="00D4715C">
              <w:rPr>
                <w:bCs/>
                <w:i/>
              </w:rPr>
              <w:t>2 извещен</w:t>
            </w:r>
            <w:r w:rsidRPr="00C61B90">
              <w:rPr>
                <w:bCs/>
                <w:i/>
              </w:rPr>
              <w:t>ия</w:t>
            </w:r>
            <w:r w:rsidRPr="00D4715C">
              <w:rPr>
                <w:i/>
              </w:rPr>
              <w:t xml:space="preserve"> предусмотрена возможность предоставления эквивалентных товаров, работ, услуг)</w:t>
            </w:r>
          </w:p>
        </w:tc>
        <w:tc>
          <w:tcPr>
            <w:tcW w:w="1974" w:type="dxa"/>
            <w:gridSpan w:val="2"/>
          </w:tcPr>
          <w:p w:rsidR="009F5A46" w:rsidRPr="00C61B90" w:rsidRDefault="009F5A46" w:rsidP="009F5A46">
            <w:pPr>
              <w:jc w:val="both"/>
            </w:pPr>
            <w:r w:rsidRPr="00D4715C">
              <w:rPr>
                <w:bCs/>
              </w:rPr>
              <w:t>Нормативные документы, согласно которым установлены требования</w:t>
            </w:r>
          </w:p>
        </w:tc>
        <w:tc>
          <w:tcPr>
            <w:tcW w:w="5753" w:type="dxa"/>
            <w:gridSpan w:val="5"/>
          </w:tcPr>
          <w:p w:rsidR="009F5A46" w:rsidRPr="00C61B90" w:rsidRDefault="009F5A46" w:rsidP="009F5A46">
            <w:pPr>
              <w:jc w:val="both"/>
              <w:rPr>
                <w:b/>
                <w:bCs/>
                <w:i/>
              </w:rPr>
            </w:pPr>
            <w:r w:rsidRPr="00D4715C">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9F5A46" w:rsidRPr="00C61B90" w:rsidRDefault="009F5A46" w:rsidP="009F5A46">
            <w:pPr>
              <w:jc w:val="both"/>
              <w:rPr>
                <w:bCs/>
                <w:i/>
              </w:rPr>
            </w:pPr>
            <w:r w:rsidRPr="00D4715C">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приложен</w:t>
            </w:r>
            <w:r w:rsidRPr="00C61B90">
              <w:rPr>
                <w:bCs/>
                <w:i/>
              </w:rPr>
              <w:t>ия № </w:t>
            </w:r>
            <w:r w:rsidRPr="00D4715C">
              <w:rPr>
                <w:bCs/>
                <w:i/>
              </w:rPr>
              <w:t>2 извещен</w:t>
            </w:r>
            <w:r w:rsidRPr="00C61B90">
              <w:rPr>
                <w:bCs/>
                <w:i/>
              </w:rPr>
              <w:t>ия</w:t>
            </w:r>
            <w:r w:rsidRPr="00D4715C">
              <w:rPr>
                <w:bCs/>
                <w:i/>
              </w:rPr>
              <w:t>».</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gridSpan w:val="2"/>
            <w:vMerge/>
          </w:tcPr>
          <w:p w:rsidR="009F5A46" w:rsidRPr="00C61B90" w:rsidRDefault="009F5A46" w:rsidP="009F5A46">
            <w:pPr>
              <w:jc w:val="both"/>
              <w:rPr>
                <w:i/>
                <w:sz w:val="28"/>
                <w:szCs w:val="28"/>
              </w:rPr>
            </w:pPr>
          </w:p>
        </w:tc>
        <w:tc>
          <w:tcPr>
            <w:tcW w:w="1974" w:type="dxa"/>
            <w:gridSpan w:val="2"/>
          </w:tcPr>
          <w:p w:rsidR="009F5A46" w:rsidRPr="00C61B90" w:rsidRDefault="009F5A46" w:rsidP="009F5A46">
            <w:pPr>
              <w:jc w:val="both"/>
              <w:rPr>
                <w:i/>
              </w:rPr>
            </w:pPr>
            <w:r w:rsidRPr="00D4715C">
              <w:rPr>
                <w:bCs/>
              </w:rPr>
              <w:t>Технические и функциональные характеристики товара, работы, услуги</w:t>
            </w:r>
          </w:p>
        </w:tc>
        <w:tc>
          <w:tcPr>
            <w:tcW w:w="5753" w:type="dxa"/>
            <w:gridSpan w:val="5"/>
          </w:tcPr>
          <w:p w:rsidR="009F5A46" w:rsidRPr="00C61B90" w:rsidRDefault="009F5A46" w:rsidP="009F5A46">
            <w:pPr>
              <w:jc w:val="both"/>
              <w:rPr>
                <w:b/>
                <w:bCs/>
                <w:i/>
              </w:rPr>
            </w:pPr>
            <w:r w:rsidRPr="00D4715C">
              <w:rPr>
                <w:b/>
                <w:bCs/>
                <w:i/>
              </w:rPr>
              <w:t>При поставке товаров, выполнении работ, оказании услуг  указывается:</w:t>
            </w:r>
          </w:p>
          <w:p w:rsidR="009F5A46" w:rsidRPr="00C61B90" w:rsidRDefault="009F5A46" w:rsidP="009F5A46">
            <w:pPr>
              <w:jc w:val="both"/>
              <w:rPr>
                <w:bCs/>
                <w:i/>
              </w:rPr>
            </w:pPr>
            <w:r w:rsidRPr="00D4715C">
              <w:rPr>
                <w:bCs/>
                <w:i/>
              </w:rPr>
              <w:t>Участник должен перечислить характеристики товаров, работ, услуг в соответствии с требованиями технического задания приложен</w:t>
            </w:r>
            <w:r w:rsidRPr="00C61B90">
              <w:rPr>
                <w:bCs/>
                <w:i/>
              </w:rPr>
              <w:t>ия № </w:t>
            </w:r>
            <w:r w:rsidRPr="00D4715C">
              <w:rPr>
                <w:bCs/>
                <w:i/>
              </w:rPr>
              <w:t>2 извещен</w:t>
            </w:r>
            <w:r w:rsidRPr="00C61B90">
              <w:rPr>
                <w:bCs/>
                <w:i/>
              </w:rPr>
              <w:t>ия</w:t>
            </w:r>
            <w:r w:rsidRPr="00D4715C">
              <w:rPr>
                <w:bCs/>
                <w:i/>
              </w:rPr>
              <w:t xml:space="preserve"> и  указать их конкретные значения.</w:t>
            </w:r>
          </w:p>
          <w:p w:rsidR="009F5A46" w:rsidRPr="00C61B90" w:rsidRDefault="009F5A46" w:rsidP="009F5A46">
            <w:pPr>
              <w:jc w:val="both"/>
              <w:rPr>
                <w:bCs/>
                <w:i/>
              </w:rPr>
            </w:pPr>
            <w:r w:rsidRPr="00D4715C">
              <w:rPr>
                <w:bCs/>
                <w:i/>
              </w:rPr>
              <w:t>Например:</w:t>
            </w:r>
          </w:p>
          <w:p w:rsidR="009F5A46" w:rsidRPr="00C61B90" w:rsidRDefault="009F5A46" w:rsidP="009F5A46">
            <w:pPr>
              <w:jc w:val="both"/>
              <w:rPr>
                <w:bCs/>
                <w:i/>
              </w:rPr>
            </w:pPr>
            <w:r w:rsidRPr="00D4715C">
              <w:rPr>
                <w:bCs/>
                <w:i/>
              </w:rPr>
              <w:t>«длина товара: составляет ___ см».</w:t>
            </w:r>
          </w:p>
          <w:p w:rsidR="009F5A46" w:rsidRPr="00C61B90" w:rsidRDefault="009F5A46" w:rsidP="009F5A46">
            <w:pPr>
              <w:jc w:val="both"/>
              <w:rPr>
                <w:b/>
                <w:bCs/>
                <w:i/>
              </w:rPr>
            </w:pPr>
            <w:r w:rsidRPr="00D4715C">
              <w:rPr>
                <w:b/>
                <w:bCs/>
                <w:i/>
              </w:rPr>
              <w:t xml:space="preserve">При выполнении работ, оказании услуг может быть указано: </w:t>
            </w:r>
          </w:p>
          <w:p w:rsidR="009F5A46" w:rsidRPr="00C61B90" w:rsidRDefault="009F5A46" w:rsidP="009F5A46">
            <w:pPr>
              <w:jc w:val="both"/>
              <w:rPr>
                <w:i/>
                <w:sz w:val="28"/>
                <w:szCs w:val="28"/>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приложен</w:t>
            </w:r>
            <w:r w:rsidRPr="00C61B90">
              <w:rPr>
                <w:bCs/>
                <w:i/>
              </w:rPr>
              <w:t>ия № </w:t>
            </w:r>
            <w:r w:rsidRPr="00D4715C">
              <w:rPr>
                <w:bCs/>
                <w:i/>
              </w:rPr>
              <w:t>2 извещен</w:t>
            </w:r>
            <w:r w:rsidRPr="00C61B90">
              <w:rPr>
                <w:bCs/>
                <w:i/>
              </w:rPr>
              <w:t>ия</w:t>
            </w:r>
            <w:r w:rsidRPr="00D4715C">
              <w:rPr>
                <w:bCs/>
                <w:i/>
              </w:rPr>
              <w:t>.».</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gridSpan w:val="2"/>
            <w:vMerge/>
          </w:tcPr>
          <w:p w:rsidR="009F5A46" w:rsidRPr="00C61B90" w:rsidRDefault="009F5A46" w:rsidP="009F5A46">
            <w:pPr>
              <w:jc w:val="both"/>
              <w:rPr>
                <w:i/>
                <w:sz w:val="28"/>
                <w:szCs w:val="28"/>
              </w:rPr>
            </w:pPr>
          </w:p>
        </w:tc>
        <w:tc>
          <w:tcPr>
            <w:tcW w:w="1974" w:type="dxa"/>
            <w:gridSpan w:val="2"/>
          </w:tcPr>
          <w:p w:rsidR="009F5A46" w:rsidRPr="00C61B90" w:rsidRDefault="009F5A46" w:rsidP="009F5A46">
            <w:pPr>
              <w:jc w:val="both"/>
              <w:rPr>
                <w:i/>
              </w:rPr>
            </w:pPr>
            <w:r w:rsidRPr="00D4715C">
              <w:rPr>
                <w:bCs/>
              </w:rPr>
              <w:t>Характеристики товаров, работ, услуг, относящиеся к безопасности</w:t>
            </w:r>
          </w:p>
        </w:tc>
        <w:tc>
          <w:tcPr>
            <w:tcW w:w="5753" w:type="dxa"/>
            <w:gridSpan w:val="5"/>
          </w:tcPr>
          <w:p w:rsidR="009F5A46" w:rsidRPr="00C61B90" w:rsidRDefault="009F5A46" w:rsidP="009F5A46">
            <w:pPr>
              <w:jc w:val="both"/>
              <w:rPr>
                <w:bCs/>
                <w:i/>
              </w:rPr>
            </w:pPr>
            <w:r w:rsidRPr="00D4715C">
              <w:rPr>
                <w:bCs/>
                <w:i/>
              </w:rPr>
              <w:t>Участник должен указать характеристики товаров, работ, услуг, в части их безопасности в соответствии с требованиями технического задания приложен</w:t>
            </w:r>
            <w:r w:rsidRPr="00C61B90">
              <w:rPr>
                <w:bCs/>
                <w:i/>
              </w:rPr>
              <w:t>ия № </w:t>
            </w:r>
            <w:r w:rsidRPr="00D4715C">
              <w:rPr>
                <w:bCs/>
                <w:i/>
              </w:rPr>
              <w:t>2 извещен</w:t>
            </w:r>
            <w:r w:rsidRPr="00C61B90">
              <w:rPr>
                <w:bCs/>
                <w:i/>
              </w:rPr>
              <w:t>ия</w:t>
            </w:r>
            <w:r w:rsidRPr="00D4715C">
              <w:rPr>
                <w:bCs/>
                <w:i/>
              </w:rPr>
              <w:t xml:space="preserve"> (при необходимости с указанием нормативно-правовых актов, которыми установлены требования).</w:t>
            </w:r>
          </w:p>
          <w:p w:rsidR="009F5A46" w:rsidRPr="00C61B90" w:rsidRDefault="009F5A46" w:rsidP="009F5A46">
            <w:pPr>
              <w:jc w:val="both"/>
              <w:rPr>
                <w:bCs/>
                <w:i/>
              </w:rPr>
            </w:pPr>
          </w:p>
          <w:p w:rsidR="009F5A46" w:rsidRPr="00C61B90" w:rsidRDefault="009F5A46" w:rsidP="009F5A46">
            <w:pPr>
              <w:jc w:val="both"/>
              <w:rPr>
                <w:i/>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приложен</w:t>
            </w:r>
            <w:r w:rsidRPr="00C61B90">
              <w:rPr>
                <w:bCs/>
                <w:i/>
              </w:rPr>
              <w:t>ия № </w:t>
            </w:r>
            <w:r w:rsidRPr="00D4715C">
              <w:rPr>
                <w:bCs/>
                <w:i/>
              </w:rPr>
              <w:t>2 извещен</w:t>
            </w:r>
            <w:r w:rsidRPr="00C61B90">
              <w:rPr>
                <w:bCs/>
                <w:i/>
              </w:rPr>
              <w:t>ия</w:t>
            </w:r>
            <w:r w:rsidRPr="00D4715C">
              <w:rPr>
                <w:bCs/>
                <w:i/>
              </w:rPr>
              <w:t>.».</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gridSpan w:val="2"/>
            <w:vMerge/>
          </w:tcPr>
          <w:p w:rsidR="009F5A46" w:rsidRPr="00C61B90" w:rsidRDefault="009F5A46" w:rsidP="009F5A46">
            <w:pPr>
              <w:jc w:val="both"/>
              <w:rPr>
                <w:i/>
                <w:sz w:val="28"/>
                <w:szCs w:val="28"/>
              </w:rPr>
            </w:pPr>
          </w:p>
        </w:tc>
        <w:tc>
          <w:tcPr>
            <w:tcW w:w="1974" w:type="dxa"/>
            <w:gridSpan w:val="2"/>
          </w:tcPr>
          <w:p w:rsidR="009F5A46" w:rsidRPr="00C61B90" w:rsidRDefault="009F5A46" w:rsidP="009F5A46">
            <w:pPr>
              <w:jc w:val="both"/>
              <w:rPr>
                <w:i/>
              </w:rPr>
            </w:pPr>
            <w:r w:rsidRPr="00D4715C">
              <w:rPr>
                <w:bCs/>
              </w:rPr>
              <w:t>Характеристики товаров, работ, услуг относящиеся к качеству</w:t>
            </w:r>
          </w:p>
        </w:tc>
        <w:tc>
          <w:tcPr>
            <w:tcW w:w="5753" w:type="dxa"/>
            <w:gridSpan w:val="5"/>
          </w:tcPr>
          <w:p w:rsidR="009F5A46" w:rsidRPr="00C61B90" w:rsidRDefault="009F5A46" w:rsidP="009F5A46">
            <w:pPr>
              <w:jc w:val="both"/>
              <w:rPr>
                <w:bCs/>
                <w:i/>
              </w:rPr>
            </w:pPr>
            <w:r w:rsidRPr="00D4715C">
              <w:rPr>
                <w:bCs/>
                <w:i/>
              </w:rPr>
              <w:t>Участник должен указать характеристики товаров, работ, услуг в части их качества в соответствии с требованиями технического задания приложен</w:t>
            </w:r>
            <w:r w:rsidRPr="00C61B90">
              <w:rPr>
                <w:bCs/>
                <w:i/>
              </w:rPr>
              <w:t>ия № </w:t>
            </w:r>
            <w:r w:rsidRPr="00D4715C">
              <w:rPr>
                <w:bCs/>
                <w:i/>
              </w:rPr>
              <w:t>2 извещен</w:t>
            </w:r>
            <w:r w:rsidRPr="00C61B90">
              <w:rPr>
                <w:bCs/>
                <w:i/>
              </w:rPr>
              <w:t>ия</w:t>
            </w:r>
            <w:r w:rsidRPr="00D4715C">
              <w:rPr>
                <w:bCs/>
                <w:i/>
              </w:rPr>
              <w:t xml:space="preserve"> (при необходимости с указанием нормативно-правовых актов, которыми установлены требования).</w:t>
            </w:r>
          </w:p>
          <w:p w:rsidR="009F5A46" w:rsidRPr="00C61B90" w:rsidRDefault="009F5A46" w:rsidP="009F5A46">
            <w:pPr>
              <w:jc w:val="both"/>
              <w:rPr>
                <w:bCs/>
                <w:i/>
              </w:rPr>
            </w:pPr>
          </w:p>
          <w:p w:rsidR="009F5A46" w:rsidRPr="00C61B90" w:rsidRDefault="009F5A46" w:rsidP="009F5A46">
            <w:pPr>
              <w:jc w:val="both"/>
              <w:rPr>
                <w:i/>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приложен</w:t>
            </w:r>
            <w:r w:rsidRPr="00C61B90">
              <w:rPr>
                <w:bCs/>
                <w:i/>
              </w:rPr>
              <w:t xml:space="preserve">ия № 1 </w:t>
            </w:r>
            <w:r w:rsidRPr="00D4715C">
              <w:rPr>
                <w:bCs/>
                <w:i/>
              </w:rPr>
              <w:t>извещен</w:t>
            </w:r>
            <w:r w:rsidRPr="00C61B90">
              <w:rPr>
                <w:bCs/>
                <w:i/>
              </w:rPr>
              <w:t>ия</w:t>
            </w:r>
            <w:r w:rsidRPr="00D4715C">
              <w:rPr>
                <w:bCs/>
                <w:i/>
              </w:rPr>
              <w:t>.».</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gridSpan w:val="2"/>
            <w:vMerge/>
          </w:tcPr>
          <w:p w:rsidR="009F5A46" w:rsidRPr="00C61B90" w:rsidRDefault="009F5A46" w:rsidP="009F5A46">
            <w:pPr>
              <w:jc w:val="both"/>
              <w:rPr>
                <w:i/>
                <w:sz w:val="28"/>
                <w:szCs w:val="28"/>
              </w:rPr>
            </w:pPr>
          </w:p>
        </w:tc>
        <w:tc>
          <w:tcPr>
            <w:tcW w:w="1974" w:type="dxa"/>
            <w:gridSpan w:val="2"/>
          </w:tcPr>
          <w:p w:rsidR="009F5A46" w:rsidRPr="00C61B90" w:rsidRDefault="009F5A46" w:rsidP="009F5A46">
            <w:pPr>
              <w:jc w:val="both"/>
              <w:rPr>
                <w:i/>
              </w:rPr>
            </w:pPr>
            <w:r w:rsidRPr="00D4715C">
              <w:rPr>
                <w:bCs/>
              </w:rPr>
              <w:t>Сведения об упаковке, отгрузке, маркировке, хранению товара</w:t>
            </w:r>
          </w:p>
        </w:tc>
        <w:tc>
          <w:tcPr>
            <w:tcW w:w="5753" w:type="dxa"/>
            <w:gridSpan w:val="5"/>
          </w:tcPr>
          <w:p w:rsidR="009F5A46" w:rsidRPr="00C61B90" w:rsidRDefault="009F5A46" w:rsidP="009F5A46">
            <w:pPr>
              <w:jc w:val="both"/>
              <w:rPr>
                <w:b/>
                <w:bCs/>
                <w:i/>
              </w:rPr>
            </w:pPr>
            <w:r w:rsidRPr="00D4715C">
              <w:rPr>
                <w:b/>
                <w:bCs/>
                <w:i/>
              </w:rPr>
              <w:t>Колонка включается при закупке товаров.</w:t>
            </w:r>
          </w:p>
          <w:p w:rsidR="009F5A46" w:rsidRPr="00C61B90" w:rsidRDefault="009F5A46" w:rsidP="009F5A46">
            <w:pPr>
              <w:jc w:val="both"/>
              <w:rPr>
                <w:bCs/>
                <w:i/>
              </w:rPr>
            </w:pPr>
            <w:r w:rsidRPr="00D4715C">
              <w:rPr>
                <w:bCs/>
                <w:i/>
              </w:rPr>
              <w:t>Перечислить характеристики в соответствии с требованиями технического задания приложен</w:t>
            </w:r>
            <w:r w:rsidRPr="00C61B90">
              <w:rPr>
                <w:bCs/>
                <w:i/>
              </w:rPr>
              <w:t>ия № </w:t>
            </w:r>
            <w:r w:rsidRPr="00D4715C">
              <w:rPr>
                <w:bCs/>
                <w:i/>
              </w:rPr>
              <w:t>2 извещен</w:t>
            </w:r>
            <w:r w:rsidRPr="00C61B90">
              <w:rPr>
                <w:bCs/>
                <w:i/>
              </w:rPr>
              <w:t>ия</w:t>
            </w:r>
            <w:r w:rsidRPr="00D4715C">
              <w:rPr>
                <w:bCs/>
                <w:i/>
              </w:rPr>
              <w:t xml:space="preserve"> с указанием конкретных значений.</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приложен</w:t>
            </w:r>
            <w:r w:rsidRPr="00C61B90">
              <w:rPr>
                <w:bCs/>
                <w:i/>
              </w:rPr>
              <w:t>ия № </w:t>
            </w:r>
            <w:r w:rsidRPr="00D4715C">
              <w:rPr>
                <w:bCs/>
                <w:i/>
              </w:rPr>
              <w:t>2 извещен</w:t>
            </w:r>
            <w:r w:rsidRPr="00C61B90">
              <w:rPr>
                <w:bCs/>
                <w:i/>
              </w:rPr>
              <w:t>ия</w:t>
            </w:r>
            <w:r w:rsidRPr="00D4715C">
              <w:rPr>
                <w:bCs/>
                <w:i/>
              </w:rPr>
              <w:t>.</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gridSpan w:val="2"/>
            <w:vMerge/>
          </w:tcPr>
          <w:p w:rsidR="009F5A46" w:rsidRPr="00C61B90" w:rsidRDefault="009F5A46" w:rsidP="009F5A46">
            <w:pPr>
              <w:jc w:val="both"/>
              <w:rPr>
                <w:i/>
                <w:sz w:val="28"/>
                <w:szCs w:val="28"/>
              </w:rPr>
            </w:pPr>
          </w:p>
        </w:tc>
        <w:tc>
          <w:tcPr>
            <w:tcW w:w="1974" w:type="dxa"/>
            <w:gridSpan w:val="2"/>
          </w:tcPr>
          <w:p w:rsidR="009F5A46" w:rsidRPr="00C61B90" w:rsidRDefault="009F5A46" w:rsidP="009F5A46">
            <w:pPr>
              <w:jc w:val="both"/>
            </w:pPr>
            <w:r w:rsidRPr="00D4715C">
              <w:t xml:space="preserve">Иные характеристики товаров, работ, услуг </w:t>
            </w:r>
          </w:p>
        </w:tc>
        <w:tc>
          <w:tcPr>
            <w:tcW w:w="5753" w:type="dxa"/>
            <w:gridSpan w:val="5"/>
          </w:tcPr>
          <w:p w:rsidR="009F5A46" w:rsidRPr="00C61B90" w:rsidRDefault="009F5A46" w:rsidP="009F5A46">
            <w:pPr>
              <w:jc w:val="both"/>
              <w:rPr>
                <w:b/>
                <w:bCs/>
                <w:i/>
              </w:rPr>
            </w:pPr>
            <w:r w:rsidRPr="00D4715C">
              <w:rPr>
                <w:b/>
                <w:bCs/>
                <w:i/>
              </w:rPr>
              <w:t xml:space="preserve">Колонка включается в случае, если в техническом задании указаны иные требования к товарам, работам, услугам. </w:t>
            </w:r>
          </w:p>
          <w:p w:rsidR="009F5A46" w:rsidRPr="00C61B90" w:rsidRDefault="009F5A46" w:rsidP="009F5A46">
            <w:pPr>
              <w:jc w:val="both"/>
              <w:rPr>
                <w:b/>
                <w:bCs/>
                <w:i/>
              </w:rPr>
            </w:pPr>
            <w:r w:rsidRPr="00D4715C">
              <w:rPr>
                <w:b/>
                <w:bCs/>
                <w:i/>
              </w:rPr>
              <w:t>При поставке товаров, выполнении работ, оказании услуг  указывается:</w:t>
            </w:r>
          </w:p>
          <w:p w:rsidR="009F5A46" w:rsidRPr="00C61B90" w:rsidRDefault="009F5A46" w:rsidP="009F5A46">
            <w:pPr>
              <w:jc w:val="both"/>
              <w:rPr>
                <w:bCs/>
                <w:i/>
              </w:rPr>
            </w:pPr>
            <w:r w:rsidRPr="00D4715C">
              <w:rPr>
                <w:bCs/>
                <w:i/>
              </w:rPr>
              <w:t>Участник должен перечислить характеристики в соответствии с требованиями технического задания приложен</w:t>
            </w:r>
            <w:r w:rsidRPr="00C61B90">
              <w:rPr>
                <w:bCs/>
                <w:i/>
              </w:rPr>
              <w:t>ия № </w:t>
            </w:r>
            <w:r w:rsidRPr="00D4715C">
              <w:rPr>
                <w:bCs/>
                <w:i/>
              </w:rPr>
              <w:t>2 извещен</w:t>
            </w:r>
            <w:r w:rsidRPr="00C61B90">
              <w:rPr>
                <w:bCs/>
                <w:i/>
              </w:rPr>
              <w:t>ия</w:t>
            </w:r>
            <w:r w:rsidRPr="00D4715C">
              <w:rPr>
                <w:bCs/>
                <w:i/>
              </w:rPr>
              <w:t xml:space="preserve"> и  указать их конкретные значения.</w:t>
            </w:r>
          </w:p>
          <w:p w:rsidR="009F5A46" w:rsidRPr="00C61B90" w:rsidRDefault="009F5A46" w:rsidP="009F5A46">
            <w:pPr>
              <w:jc w:val="both"/>
              <w:rPr>
                <w:bCs/>
                <w:i/>
              </w:rPr>
            </w:pPr>
          </w:p>
          <w:p w:rsidR="009F5A46" w:rsidRPr="00C61B90" w:rsidRDefault="009F5A46" w:rsidP="009F5A46">
            <w:pPr>
              <w:jc w:val="both"/>
              <w:rPr>
                <w:b/>
                <w:bCs/>
                <w:i/>
              </w:rPr>
            </w:pPr>
            <w:r w:rsidRPr="00D4715C">
              <w:rPr>
                <w:b/>
                <w:bCs/>
                <w:i/>
              </w:rPr>
              <w:t xml:space="preserve">При выполнении работ, оказании услуг может быть указано: </w:t>
            </w:r>
          </w:p>
          <w:p w:rsidR="009F5A46" w:rsidRPr="00C61B90" w:rsidRDefault="009F5A46" w:rsidP="009F5A46">
            <w:pPr>
              <w:jc w:val="both"/>
              <w:rPr>
                <w:i/>
                <w:sz w:val="28"/>
                <w:szCs w:val="28"/>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приложен</w:t>
            </w:r>
            <w:r w:rsidRPr="00C61B90">
              <w:rPr>
                <w:bCs/>
                <w:i/>
              </w:rPr>
              <w:t>ия № </w:t>
            </w:r>
            <w:r w:rsidRPr="00D4715C">
              <w:rPr>
                <w:bCs/>
                <w:i/>
              </w:rPr>
              <w:t>2 извещен</w:t>
            </w:r>
            <w:r w:rsidRPr="00C61B90">
              <w:rPr>
                <w:bCs/>
                <w:i/>
              </w:rPr>
              <w:t>ия</w:t>
            </w:r>
            <w:r w:rsidRPr="00D4715C">
              <w:rPr>
                <w:bCs/>
                <w:i/>
              </w:rPr>
              <w:t>.».</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7" w:type="dxa"/>
            <w:gridSpan w:val="9"/>
          </w:tcPr>
          <w:p w:rsidR="009F5A46" w:rsidRPr="00C61B90" w:rsidRDefault="009F5A46" w:rsidP="009F5A46">
            <w:pPr>
              <w:jc w:val="both"/>
              <w:rPr>
                <w:b/>
                <w:i/>
                <w:sz w:val="28"/>
                <w:szCs w:val="28"/>
              </w:rPr>
            </w:pPr>
            <w:r w:rsidRPr="00D4715C">
              <w:rPr>
                <w:b/>
                <w:bCs/>
                <w:sz w:val="28"/>
                <w:szCs w:val="28"/>
              </w:rPr>
              <w:t>Результат поставки товаров, выполнения работ, оказания услуг</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7" w:type="dxa"/>
            <w:gridSpan w:val="9"/>
          </w:tcPr>
          <w:p w:rsidR="009F5A46" w:rsidRPr="00C61B90" w:rsidRDefault="009F5A46" w:rsidP="009F5A46">
            <w:pPr>
              <w:jc w:val="both"/>
              <w:rPr>
                <w:bCs/>
                <w:i/>
              </w:rPr>
            </w:pPr>
            <w:r w:rsidRPr="00D4715C">
              <w:rPr>
                <w:bCs/>
                <w:i/>
              </w:rPr>
              <w:t>Участник должен указать гарантируемый результат и согласие с условиями технического задания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bCs/>
                <w:i/>
              </w:rPr>
            </w:pPr>
            <w:r w:rsidRPr="00D4715C">
              <w:rPr>
                <w:bCs/>
                <w:i/>
              </w:rPr>
              <w:t>Например:</w:t>
            </w:r>
          </w:p>
          <w:p w:rsidR="009F5A46" w:rsidRPr="00C61B90" w:rsidRDefault="009F5A46" w:rsidP="009F5A46">
            <w:pPr>
              <w:jc w:val="both"/>
              <w:rPr>
                <w:bCs/>
                <w:i/>
              </w:rPr>
            </w:pPr>
            <w:r w:rsidRPr="00D4715C">
              <w:rPr>
                <w:bCs/>
                <w:i/>
              </w:rPr>
              <w:t>при поставке товаров:</w:t>
            </w:r>
          </w:p>
          <w:p w:rsidR="009F5A46" w:rsidRPr="00C61B90" w:rsidRDefault="009F5A46" w:rsidP="009F5A46">
            <w:pPr>
              <w:jc w:val="both"/>
              <w:rPr>
                <w:bCs/>
                <w:i/>
              </w:rPr>
            </w:pPr>
            <w:r w:rsidRPr="00D4715C">
              <w:rPr>
                <w:bCs/>
                <w:i/>
              </w:rPr>
              <w:t>«Товары будут поставлены в полном объеме, в установленный срок и в соответствии с предъявляемым требованиям технического задания приложен</w:t>
            </w:r>
            <w:r w:rsidRPr="00C61B90">
              <w:rPr>
                <w:bCs/>
                <w:i/>
              </w:rPr>
              <w:t>ия № </w:t>
            </w:r>
            <w:r w:rsidRPr="00D4715C">
              <w:rPr>
                <w:bCs/>
                <w:i/>
              </w:rPr>
              <w:t>2 извещен</w:t>
            </w:r>
            <w:r w:rsidRPr="00C61B90">
              <w:rPr>
                <w:bCs/>
                <w:i/>
              </w:rPr>
              <w:t>ия</w:t>
            </w:r>
            <w:r w:rsidRPr="00D4715C">
              <w:rPr>
                <w:bCs/>
                <w:i/>
              </w:rPr>
              <w:t>, договора».</w:t>
            </w:r>
          </w:p>
          <w:p w:rsidR="009F5A46" w:rsidRPr="00C61B90" w:rsidRDefault="009F5A46" w:rsidP="009F5A46">
            <w:pPr>
              <w:jc w:val="both"/>
              <w:rPr>
                <w:bCs/>
                <w:i/>
              </w:rPr>
            </w:pPr>
            <w:r w:rsidRPr="00D4715C">
              <w:rPr>
                <w:bCs/>
                <w:i/>
              </w:rPr>
              <w:t>при оказании услуг:</w:t>
            </w:r>
          </w:p>
          <w:p w:rsidR="009F5A46" w:rsidRPr="00C61B90" w:rsidRDefault="009F5A46" w:rsidP="009F5A46">
            <w:pPr>
              <w:jc w:val="both"/>
              <w:rPr>
                <w:b/>
              </w:rPr>
            </w:pPr>
            <w:r w:rsidRPr="00D4715C">
              <w:rPr>
                <w:bCs/>
                <w:i/>
              </w:rPr>
              <w:t>«По итогам оказания услуг заказчику будет предоставлен отчет в соответствии с требованиями и в сроки, установленные в техническом задании приложен</w:t>
            </w:r>
            <w:r w:rsidRPr="00C61B90">
              <w:rPr>
                <w:bCs/>
                <w:i/>
              </w:rPr>
              <w:t>ия № </w:t>
            </w:r>
            <w:r w:rsidRPr="00D4715C">
              <w:rPr>
                <w:bCs/>
                <w:i/>
              </w:rPr>
              <w:t>2 извещен</w:t>
            </w:r>
            <w:r w:rsidRPr="00C61B90">
              <w:rPr>
                <w:bCs/>
                <w:i/>
              </w:rPr>
              <w:t>ия</w:t>
            </w:r>
            <w:r w:rsidRPr="00D4715C">
              <w:rPr>
                <w:bCs/>
                <w:i/>
              </w:rPr>
              <w:t>, договоре».</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7" w:type="dxa"/>
            <w:gridSpan w:val="9"/>
          </w:tcPr>
          <w:p w:rsidR="009F5A46" w:rsidRPr="00C61B90" w:rsidRDefault="009F5A46" w:rsidP="009F5A46">
            <w:pPr>
              <w:jc w:val="both"/>
              <w:rPr>
                <w:i/>
                <w:sz w:val="28"/>
                <w:szCs w:val="28"/>
              </w:rPr>
            </w:pPr>
            <w:r w:rsidRPr="00D4715C">
              <w:rPr>
                <w:b/>
                <w:bCs/>
                <w:sz w:val="28"/>
                <w:szCs w:val="28"/>
              </w:rPr>
              <w:t>Место, условия и порядок поставки товаров, выполнения работ, оказания услуг</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7" w:type="dxa"/>
            <w:gridSpan w:val="9"/>
          </w:tcPr>
          <w:p w:rsidR="009F5A46" w:rsidRPr="00C61B90" w:rsidRDefault="009F5A46" w:rsidP="009F5A46">
            <w:pPr>
              <w:jc w:val="both"/>
              <w:rPr>
                <w:i/>
                <w:sz w:val="28"/>
                <w:szCs w:val="28"/>
              </w:rPr>
            </w:pPr>
            <w:r w:rsidRPr="00D4715C">
              <w:rPr>
                <w:b/>
                <w:sz w:val="28"/>
                <w:szCs w:val="28"/>
              </w:rPr>
              <w:t>лот № ___</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gridSpan w:val="2"/>
          </w:tcPr>
          <w:p w:rsidR="009F5A46" w:rsidRPr="00C61B90" w:rsidRDefault="009F5A46" w:rsidP="009F5A46">
            <w:pPr>
              <w:jc w:val="both"/>
            </w:pPr>
            <w:r w:rsidRPr="00D4715C">
              <w:t xml:space="preserve">Место </w:t>
            </w:r>
            <w:r w:rsidRPr="00D4715C">
              <w:rPr>
                <w:bCs/>
              </w:rPr>
              <w:t>поставки товаров, выполнения работ, оказания услуг</w:t>
            </w:r>
          </w:p>
        </w:tc>
        <w:tc>
          <w:tcPr>
            <w:tcW w:w="7727" w:type="dxa"/>
            <w:gridSpan w:val="7"/>
          </w:tcPr>
          <w:p w:rsidR="009F5A46" w:rsidRPr="00C61B90" w:rsidRDefault="009F5A46" w:rsidP="009F5A46">
            <w:pPr>
              <w:jc w:val="both"/>
              <w:rPr>
                <w:bCs/>
                <w:i/>
              </w:rPr>
            </w:pPr>
            <w:r w:rsidRPr="00D4715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w:t>
            </w:r>
            <w:proofErr w:type="spellStart"/>
            <w:r w:rsidRPr="00D4715C">
              <w:rPr>
                <w:bCs/>
                <w:i/>
              </w:rPr>
              <w:t>ых</w:t>
            </w:r>
            <w:proofErr w:type="spellEnd"/>
            <w:r w:rsidRPr="00D4715C">
              <w:rPr>
                <w:bCs/>
                <w:i/>
              </w:rPr>
              <w:t>) в техническом задании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i/>
              </w:rPr>
            </w:pP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gridSpan w:val="2"/>
          </w:tcPr>
          <w:p w:rsidR="009F5A46" w:rsidRPr="00C61B90" w:rsidRDefault="009F5A46" w:rsidP="009F5A46">
            <w:pPr>
              <w:jc w:val="both"/>
              <w:rPr>
                <w:i/>
                <w:sz w:val="28"/>
                <w:szCs w:val="28"/>
              </w:rPr>
            </w:pPr>
            <w:r w:rsidRPr="00D4715C">
              <w:t xml:space="preserve">Условия </w:t>
            </w:r>
            <w:r w:rsidRPr="00D4715C">
              <w:rPr>
                <w:bCs/>
              </w:rPr>
              <w:t>поставки товаров, выполнения работ, оказания услуг</w:t>
            </w:r>
          </w:p>
        </w:tc>
        <w:tc>
          <w:tcPr>
            <w:tcW w:w="7727" w:type="dxa"/>
            <w:gridSpan w:val="7"/>
          </w:tcPr>
          <w:p w:rsidR="009F5A46" w:rsidRPr="00C61B90" w:rsidRDefault="009F5A46" w:rsidP="009F5A46">
            <w:pPr>
              <w:jc w:val="both"/>
              <w:rPr>
                <w:bCs/>
                <w:i/>
              </w:rPr>
            </w:pPr>
            <w:r w:rsidRPr="00D4715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приложен</w:t>
            </w:r>
            <w:r w:rsidRPr="00C61B90">
              <w:rPr>
                <w:bCs/>
                <w:i/>
              </w:rPr>
              <w:t>ия № </w:t>
            </w:r>
            <w:r w:rsidRPr="00D4715C">
              <w:rPr>
                <w:bCs/>
                <w:i/>
              </w:rPr>
              <w:t>2 извещен</w:t>
            </w:r>
            <w:r w:rsidRPr="00C61B90">
              <w:rPr>
                <w:bCs/>
                <w:i/>
              </w:rPr>
              <w:t>ия</w:t>
            </w:r>
            <w:r w:rsidRPr="00D4715C">
              <w:rPr>
                <w:bCs/>
                <w:i/>
              </w:rPr>
              <w:t>.</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gridSpan w:val="2"/>
          </w:tcPr>
          <w:p w:rsidR="009F5A46" w:rsidRPr="00C61B90" w:rsidRDefault="009F5A46" w:rsidP="009F5A46">
            <w:pPr>
              <w:jc w:val="both"/>
              <w:rPr>
                <w:i/>
                <w:sz w:val="28"/>
                <w:szCs w:val="28"/>
              </w:rPr>
            </w:pPr>
            <w:r w:rsidRPr="00D4715C">
              <w:t xml:space="preserve">Сроки </w:t>
            </w:r>
            <w:r w:rsidRPr="00D4715C">
              <w:rPr>
                <w:bCs/>
              </w:rPr>
              <w:t>поставки товаров, выполнения работ, оказания услуг</w:t>
            </w:r>
          </w:p>
        </w:tc>
        <w:tc>
          <w:tcPr>
            <w:tcW w:w="7727" w:type="dxa"/>
            <w:gridSpan w:val="7"/>
          </w:tcPr>
          <w:p w:rsidR="009F5A46" w:rsidRPr="00C61B90" w:rsidRDefault="009F5A46" w:rsidP="009F5A46">
            <w:pPr>
              <w:jc w:val="both"/>
              <w:rPr>
                <w:bCs/>
                <w:i/>
              </w:rPr>
            </w:pPr>
            <w:r w:rsidRPr="00D4715C">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7" w:type="dxa"/>
            <w:gridSpan w:val="9"/>
          </w:tcPr>
          <w:p w:rsidR="009F5A46" w:rsidRPr="00C61B90" w:rsidRDefault="009F5A46" w:rsidP="009F5A46">
            <w:pPr>
              <w:jc w:val="both"/>
              <w:rPr>
                <w:i/>
                <w:sz w:val="28"/>
                <w:szCs w:val="28"/>
              </w:rPr>
            </w:pPr>
            <w:r w:rsidRPr="00D4715C">
              <w:rPr>
                <w:b/>
                <w:bCs/>
                <w:sz w:val="28"/>
                <w:szCs w:val="28"/>
              </w:rPr>
              <w:t>Форма, сроки и порядок оплаты</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gridSpan w:val="2"/>
          </w:tcPr>
          <w:p w:rsidR="009F5A46" w:rsidRPr="00C61B90" w:rsidRDefault="009F5A46" w:rsidP="009F5A46">
            <w:pPr>
              <w:jc w:val="both"/>
              <w:rPr>
                <w:i/>
              </w:rPr>
            </w:pPr>
            <w:r w:rsidRPr="00D4715C">
              <w:rPr>
                <w:bCs/>
              </w:rPr>
              <w:t>Форма оплаты</w:t>
            </w:r>
          </w:p>
        </w:tc>
        <w:tc>
          <w:tcPr>
            <w:tcW w:w="7727" w:type="dxa"/>
            <w:gridSpan w:val="7"/>
          </w:tcPr>
          <w:p w:rsidR="009F5A46" w:rsidRPr="00C61B90" w:rsidRDefault="009F5A46" w:rsidP="009F5A46">
            <w:pPr>
              <w:jc w:val="both"/>
              <w:rPr>
                <w:bCs/>
                <w:i/>
              </w:rPr>
            </w:pPr>
            <w:r w:rsidRPr="00D4715C">
              <w:rPr>
                <w:bCs/>
                <w:i/>
              </w:rPr>
              <w:t>Участник должен указать форму оплаты по договору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приложен</w:t>
            </w:r>
            <w:r w:rsidRPr="00C61B90">
              <w:rPr>
                <w:bCs/>
                <w:i/>
              </w:rPr>
              <w:t>ия № </w:t>
            </w:r>
            <w:r w:rsidRPr="00D4715C">
              <w:rPr>
                <w:bCs/>
                <w:i/>
              </w:rPr>
              <w:t>2 извещен</w:t>
            </w:r>
            <w:r w:rsidRPr="00C61B90">
              <w:rPr>
                <w:bCs/>
                <w:i/>
              </w:rPr>
              <w:t>ия</w:t>
            </w:r>
            <w:r w:rsidRPr="00D4715C">
              <w:rPr>
                <w:bCs/>
                <w:i/>
              </w:rPr>
              <w:t>.</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gridSpan w:val="2"/>
          </w:tcPr>
          <w:p w:rsidR="009F5A46" w:rsidRPr="00C61B90" w:rsidRDefault="009F5A46" w:rsidP="009F5A46">
            <w:pPr>
              <w:jc w:val="both"/>
              <w:rPr>
                <w:i/>
              </w:rPr>
            </w:pPr>
            <w:r w:rsidRPr="00D4715C">
              <w:rPr>
                <w:bCs/>
              </w:rPr>
              <w:t>Авансирование</w:t>
            </w:r>
          </w:p>
        </w:tc>
        <w:tc>
          <w:tcPr>
            <w:tcW w:w="7727" w:type="dxa"/>
            <w:gridSpan w:val="7"/>
          </w:tcPr>
          <w:p w:rsidR="009F5A46" w:rsidRPr="00C61B90" w:rsidRDefault="009F5A46" w:rsidP="009F5A46">
            <w:pPr>
              <w:jc w:val="both"/>
              <w:rPr>
                <w:i/>
                <w:sz w:val="28"/>
                <w:szCs w:val="28"/>
              </w:rPr>
            </w:pPr>
            <w:r w:rsidRPr="00D4715C">
              <w:rPr>
                <w:b/>
                <w:bCs/>
                <w:i/>
              </w:rPr>
              <w:t xml:space="preserve">Строка включается в случае, если участнику предоставляется право указать желаемый размер аванса. </w:t>
            </w:r>
            <w:r w:rsidRPr="00D4715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80" w:type="dxa"/>
            <w:gridSpan w:val="2"/>
          </w:tcPr>
          <w:p w:rsidR="009F5A46" w:rsidRPr="00C61B90" w:rsidRDefault="009F5A46" w:rsidP="009F5A46">
            <w:pPr>
              <w:jc w:val="both"/>
              <w:rPr>
                <w:i/>
              </w:rPr>
            </w:pPr>
            <w:r w:rsidRPr="00D4715C">
              <w:rPr>
                <w:bCs/>
              </w:rPr>
              <w:t>Срок и порядок оплаты</w:t>
            </w:r>
          </w:p>
        </w:tc>
        <w:tc>
          <w:tcPr>
            <w:tcW w:w="7727" w:type="dxa"/>
            <w:gridSpan w:val="7"/>
          </w:tcPr>
          <w:p w:rsidR="009F5A46" w:rsidRPr="00C61B90" w:rsidRDefault="009F5A46" w:rsidP="009F5A46">
            <w:pPr>
              <w:jc w:val="both"/>
              <w:rPr>
                <w:bCs/>
                <w:i/>
              </w:rPr>
            </w:pPr>
            <w:r w:rsidRPr="00D4715C">
              <w:rPr>
                <w:bCs/>
                <w:i/>
              </w:rPr>
              <w:t>Участник должен указать конкретные сроки и порядок оплаты по договору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t>В случае</w:t>
            </w:r>
            <w:proofErr w:type="gramStart"/>
            <w:r w:rsidRPr="00D4715C">
              <w:rPr>
                <w:bCs/>
                <w:i/>
              </w:rPr>
              <w:t>,</w:t>
            </w:r>
            <w:proofErr w:type="gramEnd"/>
            <w:r w:rsidRPr="00D4715C">
              <w:rPr>
                <w:bCs/>
                <w:i/>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D4715C">
              <w:rPr>
                <w:bCs/>
                <w:i/>
              </w:rPr>
              <w:t>от</w:t>
            </w:r>
            <w:proofErr w:type="gramEnd"/>
            <w:r w:rsidRPr="00D4715C">
              <w:rPr>
                <w:bCs/>
                <w:i/>
              </w:rPr>
              <w:t xml:space="preserve"> ______».</w:t>
            </w:r>
          </w:p>
        </w:tc>
      </w:tr>
    </w:tbl>
    <w:p w:rsidR="009F5A46" w:rsidRPr="00C61B90" w:rsidRDefault="009F5A46" w:rsidP="009F5A46">
      <w:pPr>
        <w:pStyle w:val="a5"/>
        <w:spacing w:line="360" w:lineRule="auto"/>
        <w:jc w:val="left"/>
        <w:rPr>
          <w:sz w:val="28"/>
          <w:szCs w:val="28"/>
        </w:rPr>
      </w:pPr>
    </w:p>
    <w:p w:rsidR="009F5A46" w:rsidRPr="00C61B90" w:rsidRDefault="009F5A46" w:rsidP="009F5A46">
      <w:pPr>
        <w:ind w:firstLine="720"/>
        <w:jc w:val="both"/>
      </w:pPr>
      <w:proofErr w:type="gramStart"/>
      <w:r w:rsidRPr="00D4715C">
        <w:t>Имеющий</w:t>
      </w:r>
      <w:proofErr w:type="gramEnd"/>
      <w:r w:rsidRPr="00D4715C">
        <w:t xml:space="preserve"> полномочия подписать техническое предложение участника  от имени  ________________________________________________________</w:t>
      </w:r>
    </w:p>
    <w:p w:rsidR="009F5A46" w:rsidRPr="00C61B90" w:rsidRDefault="009F5A46" w:rsidP="009F5A46">
      <w:pPr>
        <w:pStyle w:val="a5"/>
        <w:jc w:val="center"/>
        <w:rPr>
          <w:sz w:val="24"/>
        </w:rPr>
      </w:pPr>
      <w:r w:rsidRPr="00D4715C">
        <w:rPr>
          <w:sz w:val="24"/>
        </w:rPr>
        <w:t>(Полное наименование участника)</w:t>
      </w:r>
    </w:p>
    <w:p w:rsidR="009F5A46" w:rsidRPr="00C61B90" w:rsidRDefault="009F5A46" w:rsidP="009F5A46">
      <w:pPr>
        <w:pStyle w:val="a5"/>
        <w:rPr>
          <w:sz w:val="24"/>
        </w:rPr>
      </w:pPr>
      <w:r w:rsidRPr="00D4715C">
        <w:rPr>
          <w:sz w:val="24"/>
        </w:rPr>
        <w:t>_________________________________________________________________</w:t>
      </w:r>
    </w:p>
    <w:p w:rsidR="009F5A46" w:rsidRPr="00C61B90" w:rsidRDefault="009F5A46" w:rsidP="009F5A46">
      <w:pPr>
        <w:pStyle w:val="a5"/>
        <w:rPr>
          <w:sz w:val="24"/>
        </w:rPr>
      </w:pPr>
      <w:r w:rsidRPr="00D4715C">
        <w:rPr>
          <w:sz w:val="24"/>
        </w:rPr>
        <w:t xml:space="preserve">(Должность, подпись, ФИО)                                                </w:t>
      </w:r>
    </w:p>
    <w:p w:rsidR="009F5A46" w:rsidRPr="00C61B90" w:rsidRDefault="009F5A46" w:rsidP="009F5A46">
      <w:pPr>
        <w:pStyle w:val="a5"/>
        <w:rPr>
          <w:sz w:val="24"/>
        </w:rPr>
      </w:pPr>
      <w:r w:rsidRPr="00D4715C">
        <w:rPr>
          <w:sz w:val="24"/>
        </w:rPr>
        <w:t>Печать (при наличии)</w:t>
      </w:r>
    </w:p>
    <w:p w:rsidR="002E069D" w:rsidRDefault="002E069D" w:rsidP="00E500C1">
      <w:pPr>
        <w:pStyle w:val="a5"/>
        <w:suppressAutoHyphens/>
        <w:ind w:right="306" w:firstLine="0"/>
        <w:rPr>
          <w:b/>
          <w:i/>
          <w:sz w:val="28"/>
          <w:szCs w:val="28"/>
        </w:rPr>
      </w:pPr>
      <w:r>
        <w:rPr>
          <w:b/>
          <w:i/>
          <w:sz w:val="28"/>
          <w:szCs w:val="28"/>
        </w:rPr>
        <w:br w:type="page"/>
      </w:r>
    </w:p>
    <w:p w:rsidR="002E069D" w:rsidRDefault="002E069D" w:rsidP="00E500C1">
      <w:pPr>
        <w:pStyle w:val="a5"/>
        <w:suppressAutoHyphens/>
        <w:ind w:right="306" w:firstLine="0"/>
        <w:rPr>
          <w:b/>
          <w:i/>
          <w:sz w:val="28"/>
          <w:szCs w:val="28"/>
        </w:rPr>
        <w:sectPr w:rsidR="002E069D" w:rsidSect="002260FD">
          <w:pgSz w:w="11906" w:h="16838"/>
          <w:pgMar w:top="1134" w:right="850" w:bottom="1134" w:left="1701" w:header="708" w:footer="708" w:gutter="0"/>
          <w:cols w:space="708"/>
          <w:docGrid w:linePitch="360"/>
        </w:sectPr>
      </w:pPr>
    </w:p>
    <w:p w:rsidR="002E069D" w:rsidRPr="00C61B90" w:rsidRDefault="002E069D" w:rsidP="002E069D">
      <w:pPr>
        <w:pStyle w:val="a5"/>
        <w:ind w:left="10632" w:firstLine="0"/>
        <w:rPr>
          <w:sz w:val="28"/>
          <w:szCs w:val="28"/>
        </w:rPr>
      </w:pPr>
      <w:r w:rsidRPr="00D4715C">
        <w:rPr>
          <w:sz w:val="28"/>
          <w:szCs w:val="28"/>
        </w:rPr>
        <w:t>Приложение № 6</w:t>
      </w:r>
    </w:p>
    <w:p w:rsidR="002E069D" w:rsidRPr="00C61B90" w:rsidRDefault="002E069D" w:rsidP="002E069D">
      <w:pPr>
        <w:pStyle w:val="a5"/>
        <w:ind w:left="10632" w:firstLine="0"/>
        <w:rPr>
          <w:sz w:val="28"/>
          <w:szCs w:val="28"/>
        </w:rPr>
      </w:pPr>
      <w:r w:rsidRPr="00D4715C">
        <w:rPr>
          <w:sz w:val="28"/>
          <w:szCs w:val="28"/>
        </w:rPr>
        <w:t>извещения</w:t>
      </w:r>
    </w:p>
    <w:p w:rsidR="002E069D" w:rsidRDefault="002E069D" w:rsidP="002E069D">
      <w:pPr>
        <w:pStyle w:val="a5"/>
        <w:suppressAutoHyphens/>
        <w:ind w:right="306"/>
        <w:jc w:val="center"/>
        <w:rPr>
          <w:sz w:val="28"/>
          <w:szCs w:val="28"/>
        </w:rPr>
      </w:pPr>
    </w:p>
    <w:p w:rsidR="002E069D" w:rsidRPr="00C61B90" w:rsidRDefault="002E069D" w:rsidP="002E069D">
      <w:pPr>
        <w:pStyle w:val="a5"/>
        <w:suppressAutoHyphens/>
        <w:ind w:right="306"/>
        <w:jc w:val="center"/>
        <w:rPr>
          <w:sz w:val="28"/>
          <w:szCs w:val="28"/>
        </w:rPr>
      </w:pPr>
      <w:r w:rsidRPr="00D4715C">
        <w:rPr>
          <w:sz w:val="28"/>
          <w:szCs w:val="28"/>
        </w:rPr>
        <w:t>6.6. Форма сведений об опыте оказания услуг</w:t>
      </w:r>
    </w:p>
    <w:p w:rsidR="002E069D" w:rsidRPr="00C61B90" w:rsidRDefault="002E069D" w:rsidP="002E069D">
      <w:pPr>
        <w:pStyle w:val="a5"/>
        <w:suppressAutoHyphens/>
        <w:ind w:right="306"/>
        <w:jc w:val="center"/>
        <w:rPr>
          <w:sz w:val="28"/>
          <w:szCs w:val="28"/>
        </w:rPr>
      </w:pPr>
    </w:p>
    <w:p w:rsidR="002E069D" w:rsidRPr="00C61B90" w:rsidRDefault="002E069D" w:rsidP="002E069D">
      <w:pPr>
        <w:pStyle w:val="a5"/>
        <w:suppressAutoHyphens/>
        <w:ind w:right="306"/>
        <w:jc w:val="center"/>
        <w:rPr>
          <w:i/>
          <w:sz w:val="28"/>
          <w:szCs w:val="28"/>
        </w:rPr>
      </w:pPr>
      <w:r w:rsidRPr="00D4715C">
        <w:rPr>
          <w:sz w:val="28"/>
          <w:szCs w:val="28"/>
        </w:rPr>
        <w:t>Сведения об опыте оказания услуг</w:t>
      </w: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984"/>
        <w:gridCol w:w="1985"/>
        <w:gridCol w:w="1843"/>
        <w:gridCol w:w="1701"/>
        <w:gridCol w:w="2126"/>
        <w:gridCol w:w="1559"/>
        <w:gridCol w:w="1418"/>
        <w:gridCol w:w="1417"/>
      </w:tblGrid>
      <w:tr w:rsidR="002E069D" w:rsidRPr="006B74A6" w:rsidTr="00137632">
        <w:trPr>
          <w:trHeight w:val="1023"/>
        </w:trPr>
        <w:tc>
          <w:tcPr>
            <w:tcW w:w="959" w:type="dxa"/>
            <w:tcBorders>
              <w:bottom w:val="single" w:sz="4" w:space="0" w:color="auto"/>
            </w:tcBorders>
            <w:vAlign w:val="center"/>
          </w:tcPr>
          <w:p w:rsidR="002E069D" w:rsidRDefault="002E069D" w:rsidP="00137632">
            <w:pPr>
              <w:pStyle w:val="a5"/>
              <w:tabs>
                <w:tab w:val="left" w:pos="-142"/>
              </w:tabs>
              <w:suppressAutoHyphens/>
              <w:ind w:right="306" w:firstLine="0"/>
              <w:jc w:val="left"/>
              <w:rPr>
                <w:sz w:val="24"/>
              </w:rPr>
            </w:pPr>
            <w:r w:rsidRPr="00D4715C">
              <w:rPr>
                <w:sz w:val="24"/>
                <w:szCs w:val="22"/>
              </w:rPr>
              <w:t>год</w:t>
            </w:r>
          </w:p>
        </w:tc>
        <w:tc>
          <w:tcPr>
            <w:tcW w:w="1134" w:type="dxa"/>
            <w:tcBorders>
              <w:bottom w:val="single" w:sz="4" w:space="0" w:color="auto"/>
            </w:tcBorders>
            <w:vAlign w:val="center"/>
          </w:tcPr>
          <w:p w:rsidR="002E069D" w:rsidRDefault="002E069D" w:rsidP="00137632">
            <w:pPr>
              <w:pStyle w:val="a5"/>
              <w:suppressAutoHyphens/>
              <w:ind w:firstLine="34"/>
              <w:jc w:val="left"/>
              <w:rPr>
                <w:sz w:val="24"/>
              </w:rPr>
            </w:pPr>
            <w:r w:rsidRPr="00D4715C">
              <w:rPr>
                <w:sz w:val="24"/>
                <w:szCs w:val="22"/>
              </w:rPr>
              <w:t>Реквизиты договора</w:t>
            </w:r>
          </w:p>
        </w:tc>
        <w:tc>
          <w:tcPr>
            <w:tcW w:w="1984" w:type="dxa"/>
            <w:tcBorders>
              <w:bottom w:val="single" w:sz="4" w:space="0" w:color="auto"/>
            </w:tcBorders>
            <w:vAlign w:val="center"/>
          </w:tcPr>
          <w:p w:rsidR="002E069D" w:rsidRDefault="002E069D" w:rsidP="00137632">
            <w:pPr>
              <w:pStyle w:val="a5"/>
              <w:suppressAutoHyphens/>
              <w:ind w:firstLine="34"/>
              <w:jc w:val="left"/>
              <w:rPr>
                <w:sz w:val="24"/>
              </w:rPr>
            </w:pPr>
            <w:r w:rsidRPr="00D4715C">
              <w:rPr>
                <w:sz w:val="24"/>
                <w:szCs w:val="22"/>
              </w:rPr>
              <w:t>Контрагент</w:t>
            </w:r>
          </w:p>
          <w:p w:rsidR="002E069D" w:rsidRDefault="002E069D" w:rsidP="00137632">
            <w:pPr>
              <w:pStyle w:val="a5"/>
              <w:suppressAutoHyphens/>
              <w:ind w:firstLine="34"/>
              <w:jc w:val="left"/>
              <w:rPr>
                <w:sz w:val="24"/>
              </w:rPr>
            </w:pPr>
            <w:r w:rsidRPr="00D4715C">
              <w:rPr>
                <w:sz w:val="24"/>
                <w:szCs w:val="22"/>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2E069D" w:rsidRDefault="002E069D" w:rsidP="00137632">
            <w:pPr>
              <w:pStyle w:val="a5"/>
              <w:suppressAutoHyphens/>
              <w:ind w:firstLine="34"/>
              <w:jc w:val="left"/>
              <w:rPr>
                <w:sz w:val="24"/>
              </w:rPr>
            </w:pPr>
            <w:r w:rsidRPr="00D4715C">
              <w:rPr>
                <w:sz w:val="24"/>
                <w:szCs w:val="22"/>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2E069D" w:rsidRDefault="002E069D" w:rsidP="00137632">
            <w:pPr>
              <w:pStyle w:val="a5"/>
              <w:suppressAutoHyphens/>
              <w:ind w:firstLine="34"/>
              <w:jc w:val="left"/>
              <w:rPr>
                <w:sz w:val="24"/>
              </w:rPr>
            </w:pPr>
            <w:r w:rsidRPr="00D4715C">
              <w:rPr>
                <w:sz w:val="24"/>
                <w:szCs w:val="22"/>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2E069D" w:rsidRDefault="002E069D" w:rsidP="00137632">
            <w:pPr>
              <w:pStyle w:val="a5"/>
              <w:suppressAutoHyphens/>
              <w:ind w:firstLine="34"/>
              <w:jc w:val="left"/>
              <w:rPr>
                <w:sz w:val="24"/>
              </w:rPr>
            </w:pPr>
            <w:r w:rsidRPr="00D4715C">
              <w:rPr>
                <w:sz w:val="24"/>
                <w:szCs w:val="22"/>
              </w:rPr>
              <w:t>Сумма договора (в руб., без учета НДС и с учетом НДС с указанием стоимости в год либо иной отчетный период)</w:t>
            </w:r>
          </w:p>
        </w:tc>
        <w:tc>
          <w:tcPr>
            <w:tcW w:w="2126" w:type="dxa"/>
            <w:tcBorders>
              <w:bottom w:val="single" w:sz="4" w:space="0" w:color="auto"/>
            </w:tcBorders>
            <w:vAlign w:val="center"/>
          </w:tcPr>
          <w:p w:rsidR="002E069D" w:rsidRDefault="002E069D" w:rsidP="00137632">
            <w:pPr>
              <w:pStyle w:val="a5"/>
              <w:suppressAutoHyphens/>
              <w:ind w:right="-115" w:firstLine="34"/>
              <w:jc w:val="left"/>
              <w:rPr>
                <w:sz w:val="24"/>
              </w:rPr>
            </w:pPr>
            <w:r w:rsidRPr="00D4715C">
              <w:rPr>
                <w:sz w:val="24"/>
                <w:szCs w:val="22"/>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2E069D" w:rsidRDefault="002E069D" w:rsidP="00137632">
            <w:pPr>
              <w:pStyle w:val="a5"/>
              <w:suppressAutoHyphens/>
              <w:ind w:right="-115" w:firstLine="34"/>
              <w:jc w:val="left"/>
              <w:rPr>
                <w:sz w:val="24"/>
              </w:rPr>
            </w:pPr>
            <w:r w:rsidRPr="00D4715C">
              <w:rPr>
                <w:sz w:val="24"/>
                <w:szCs w:val="22"/>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2E069D" w:rsidRDefault="002E069D" w:rsidP="00137632">
            <w:pPr>
              <w:pStyle w:val="a5"/>
              <w:suppressAutoHyphens/>
              <w:ind w:firstLine="34"/>
              <w:jc w:val="left"/>
              <w:rPr>
                <w:sz w:val="24"/>
              </w:rPr>
            </w:pPr>
            <w:r w:rsidRPr="00D4715C">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2E069D" w:rsidRDefault="002E069D" w:rsidP="00137632">
            <w:pPr>
              <w:pStyle w:val="a5"/>
              <w:suppressAutoHyphens/>
              <w:ind w:left="34" w:firstLine="0"/>
              <w:jc w:val="left"/>
              <w:rPr>
                <w:sz w:val="24"/>
              </w:rPr>
            </w:pPr>
            <w:r w:rsidRPr="00D4715C">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E069D" w:rsidRPr="00C61B90" w:rsidTr="00137632">
        <w:trPr>
          <w:trHeight w:val="84"/>
        </w:trPr>
        <w:tc>
          <w:tcPr>
            <w:tcW w:w="959"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134"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984"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985"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843"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701"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2126"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559"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418" w:type="dxa"/>
            <w:tcBorders>
              <w:bottom w:val="single" w:sz="4" w:space="0" w:color="auto"/>
            </w:tcBorders>
          </w:tcPr>
          <w:p w:rsidR="002E069D" w:rsidRPr="00C61B90" w:rsidRDefault="002E069D" w:rsidP="00137632">
            <w:pPr>
              <w:pStyle w:val="a5"/>
              <w:tabs>
                <w:tab w:val="left" w:pos="6647"/>
              </w:tabs>
              <w:suppressAutoHyphens/>
              <w:ind w:right="306" w:firstLine="0"/>
              <w:jc w:val="left"/>
              <w:rPr>
                <w:sz w:val="28"/>
                <w:szCs w:val="28"/>
              </w:rPr>
            </w:pPr>
            <w:r w:rsidRPr="00D4715C">
              <w:rPr>
                <w:sz w:val="28"/>
                <w:szCs w:val="28"/>
              </w:rPr>
              <w:tab/>
            </w:r>
          </w:p>
        </w:tc>
        <w:tc>
          <w:tcPr>
            <w:tcW w:w="1417"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r>
      <w:tr w:rsidR="002E069D" w:rsidRPr="00C61B90" w:rsidTr="00137632">
        <w:trPr>
          <w:trHeight w:val="84"/>
        </w:trPr>
        <w:tc>
          <w:tcPr>
            <w:tcW w:w="959"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134"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984"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985"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843"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701"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2126" w:type="dxa"/>
            <w:tcBorders>
              <w:bottom w:val="single" w:sz="4" w:space="0" w:color="auto"/>
            </w:tcBorders>
          </w:tcPr>
          <w:p w:rsidR="002E069D" w:rsidRPr="00C61B90" w:rsidRDefault="002E069D" w:rsidP="00137632">
            <w:pPr>
              <w:pStyle w:val="a5"/>
              <w:suppressAutoHyphens/>
              <w:ind w:right="306" w:firstLine="0"/>
              <w:jc w:val="left"/>
              <w:rPr>
                <w:sz w:val="24"/>
              </w:rPr>
            </w:pPr>
            <w:r w:rsidRPr="00D4715C">
              <w:rPr>
                <w:sz w:val="24"/>
                <w:szCs w:val="22"/>
              </w:rPr>
              <w:t xml:space="preserve">Итого по договору </w:t>
            </w:r>
            <w:r w:rsidRPr="00D4715C">
              <w:rPr>
                <w:i/>
                <w:sz w:val="24"/>
                <w:szCs w:val="22"/>
              </w:rPr>
              <w:t>(указывается суммарная стоимость по каждому договору)</w:t>
            </w:r>
          </w:p>
        </w:tc>
        <w:tc>
          <w:tcPr>
            <w:tcW w:w="1559"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c>
          <w:tcPr>
            <w:tcW w:w="1418" w:type="dxa"/>
            <w:tcBorders>
              <w:bottom w:val="single" w:sz="4" w:space="0" w:color="auto"/>
            </w:tcBorders>
          </w:tcPr>
          <w:p w:rsidR="002E069D" w:rsidRPr="00C61B90" w:rsidRDefault="002E069D" w:rsidP="00137632">
            <w:pPr>
              <w:pStyle w:val="a5"/>
              <w:tabs>
                <w:tab w:val="left" w:pos="6647"/>
              </w:tabs>
              <w:suppressAutoHyphens/>
              <w:ind w:right="306" w:firstLine="0"/>
              <w:jc w:val="left"/>
              <w:rPr>
                <w:sz w:val="28"/>
                <w:szCs w:val="28"/>
              </w:rPr>
            </w:pPr>
          </w:p>
        </w:tc>
        <w:tc>
          <w:tcPr>
            <w:tcW w:w="1417" w:type="dxa"/>
            <w:tcBorders>
              <w:bottom w:val="single" w:sz="4" w:space="0" w:color="auto"/>
            </w:tcBorders>
          </w:tcPr>
          <w:p w:rsidR="002E069D" w:rsidRPr="00C61B90" w:rsidRDefault="002E069D" w:rsidP="00137632">
            <w:pPr>
              <w:pStyle w:val="a5"/>
              <w:suppressAutoHyphens/>
              <w:ind w:right="306" w:firstLine="0"/>
              <w:jc w:val="left"/>
              <w:rPr>
                <w:sz w:val="28"/>
                <w:szCs w:val="28"/>
              </w:rPr>
            </w:pPr>
          </w:p>
        </w:tc>
      </w:tr>
      <w:tr w:rsidR="002E069D" w:rsidRPr="00C61B90" w:rsidTr="00137632">
        <w:trPr>
          <w:trHeight w:val="84"/>
        </w:trPr>
        <w:tc>
          <w:tcPr>
            <w:tcW w:w="16126" w:type="dxa"/>
            <w:gridSpan w:val="10"/>
            <w:tcBorders>
              <w:top w:val="single" w:sz="4" w:space="0" w:color="auto"/>
              <w:left w:val="nil"/>
              <w:bottom w:val="nil"/>
              <w:right w:val="nil"/>
            </w:tcBorders>
          </w:tcPr>
          <w:p w:rsidR="002E069D" w:rsidRPr="00C61B90" w:rsidRDefault="002E069D" w:rsidP="00137632">
            <w:pPr>
              <w:pStyle w:val="a5"/>
              <w:suppressAutoHyphens/>
              <w:ind w:right="306"/>
              <w:jc w:val="left"/>
              <w:rPr>
                <w:sz w:val="28"/>
                <w:szCs w:val="28"/>
              </w:rPr>
            </w:pPr>
          </w:p>
          <w:p w:rsidR="002E069D" w:rsidRPr="00C61B90" w:rsidRDefault="002E069D" w:rsidP="00137632">
            <w:pPr>
              <w:pStyle w:val="a5"/>
              <w:suppressAutoHyphens/>
              <w:ind w:right="306" w:hanging="27"/>
              <w:jc w:val="center"/>
              <w:rPr>
                <w:sz w:val="28"/>
                <w:szCs w:val="28"/>
              </w:rPr>
            </w:pPr>
            <w:r w:rsidRPr="00D4715C">
              <w:rPr>
                <w:sz w:val="28"/>
                <w:szCs w:val="28"/>
              </w:rPr>
              <w:t>Имеющий полномочия действовать от имени участника _________________________________________________</w:t>
            </w:r>
          </w:p>
          <w:p w:rsidR="002E069D" w:rsidRPr="00C61B90" w:rsidRDefault="002E069D" w:rsidP="00137632">
            <w:pPr>
              <w:pStyle w:val="a5"/>
              <w:suppressAutoHyphens/>
              <w:ind w:right="306" w:hanging="27"/>
              <w:jc w:val="center"/>
              <w:rPr>
                <w:sz w:val="28"/>
                <w:szCs w:val="28"/>
              </w:rPr>
            </w:pPr>
            <w:r w:rsidRPr="00D4715C">
              <w:rPr>
                <w:sz w:val="28"/>
                <w:szCs w:val="28"/>
              </w:rPr>
              <w:t>(Полное наименование участника)</w:t>
            </w:r>
          </w:p>
          <w:p w:rsidR="002E069D" w:rsidRPr="00C61B90" w:rsidRDefault="002E069D" w:rsidP="00137632">
            <w:pPr>
              <w:pStyle w:val="a5"/>
              <w:suppressAutoHyphens/>
              <w:ind w:right="306" w:hanging="27"/>
              <w:jc w:val="center"/>
              <w:rPr>
                <w:sz w:val="28"/>
                <w:szCs w:val="28"/>
              </w:rPr>
            </w:pPr>
            <w:r w:rsidRPr="00D4715C">
              <w:rPr>
                <w:sz w:val="28"/>
                <w:szCs w:val="28"/>
              </w:rPr>
              <w:t>___________________________________________________</w:t>
            </w:r>
          </w:p>
          <w:p w:rsidR="002E069D" w:rsidRPr="00C61B90" w:rsidRDefault="002E069D" w:rsidP="00137632">
            <w:pPr>
              <w:pStyle w:val="a5"/>
              <w:suppressAutoHyphens/>
              <w:ind w:left="1440" w:right="306" w:hanging="27"/>
              <w:jc w:val="center"/>
              <w:rPr>
                <w:sz w:val="28"/>
                <w:szCs w:val="28"/>
              </w:rPr>
            </w:pPr>
            <w:r w:rsidRPr="00D4715C">
              <w:rPr>
                <w:sz w:val="28"/>
                <w:szCs w:val="28"/>
              </w:rPr>
              <w:t>(Должность, подпись, ФИО)</w:t>
            </w:r>
          </w:p>
          <w:p w:rsidR="002E069D" w:rsidRPr="00C61B90" w:rsidRDefault="002E069D" w:rsidP="00137632">
            <w:pPr>
              <w:pStyle w:val="a5"/>
              <w:suppressAutoHyphens/>
              <w:ind w:left="1440" w:right="306" w:hanging="27"/>
              <w:jc w:val="center"/>
              <w:rPr>
                <w:sz w:val="28"/>
                <w:szCs w:val="28"/>
              </w:rPr>
            </w:pPr>
            <w:r w:rsidRPr="00D4715C">
              <w:rPr>
                <w:sz w:val="28"/>
                <w:szCs w:val="28"/>
              </w:rPr>
              <w:t>Печать (при наличии)</w:t>
            </w:r>
          </w:p>
        </w:tc>
      </w:tr>
    </w:tbl>
    <w:p w:rsidR="00875649" w:rsidRPr="00C61B90" w:rsidRDefault="00875649" w:rsidP="00E500C1">
      <w:pPr>
        <w:pStyle w:val="a5"/>
        <w:suppressAutoHyphens/>
        <w:ind w:right="306" w:firstLine="0"/>
        <w:rPr>
          <w:b/>
          <w:i/>
          <w:sz w:val="28"/>
          <w:szCs w:val="28"/>
        </w:rPr>
      </w:pPr>
    </w:p>
    <w:p w:rsidR="00D63907" w:rsidRPr="005C306C" w:rsidRDefault="00D63907" w:rsidP="002260FD">
      <w:pPr>
        <w:pStyle w:val="a5"/>
        <w:suppressAutoHyphens/>
        <w:ind w:left="10206" w:right="306" w:firstLine="0"/>
        <w:jc w:val="left"/>
      </w:pPr>
    </w:p>
    <w:sectPr w:rsidR="00D63907" w:rsidRPr="005C306C" w:rsidSect="002E069D">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94E" w:rsidRDefault="00F1594E" w:rsidP="00D63907">
      <w:r>
        <w:separator/>
      </w:r>
    </w:p>
  </w:endnote>
  <w:endnote w:type="continuationSeparator" w:id="0">
    <w:p w:rsidR="00F1594E" w:rsidRDefault="00F1594E"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NewtonC">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94E" w:rsidRDefault="00F1594E" w:rsidP="00D63907">
      <w:r>
        <w:separator/>
      </w:r>
    </w:p>
  </w:footnote>
  <w:footnote w:type="continuationSeparator" w:id="0">
    <w:p w:rsidR="00F1594E" w:rsidRDefault="00F1594E" w:rsidP="00D63907">
      <w:r>
        <w:continuationSeparator/>
      </w:r>
    </w:p>
  </w:footnote>
  <w:footnote w:id="1">
    <w:p w:rsidR="00745B6E" w:rsidRDefault="00745B6E" w:rsidP="009F5A46">
      <w:pPr>
        <w:pStyle w:val="a8"/>
        <w:ind w:left="-709"/>
      </w:pPr>
      <w:r>
        <w:rPr>
          <w:rStyle w:val="a7"/>
          <w:rFonts w:eastAsia="MS Mincho"/>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2">
    <w:p w:rsidR="00745B6E" w:rsidRPr="009823DC" w:rsidRDefault="00745B6E" w:rsidP="009F5A46">
      <w:pPr>
        <w:pStyle w:val="a8"/>
        <w:ind w:left="-709"/>
        <w:jc w:val="both"/>
      </w:pPr>
      <w:r>
        <w:rPr>
          <w:rStyle w:val="a7"/>
          <w:rFonts w:eastAsia="MS Mincho"/>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3">
    <w:p w:rsidR="00745B6E" w:rsidRDefault="00745B6E" w:rsidP="009F5A46">
      <w:pPr>
        <w:pStyle w:val="a8"/>
        <w:ind w:left="-709"/>
        <w:jc w:val="both"/>
        <w:rPr>
          <w:i/>
        </w:rPr>
      </w:pPr>
      <w:r>
        <w:rPr>
          <w:rStyle w:val="a7"/>
          <w:rFonts w:eastAsia="MS Mincho"/>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745B6E" w:rsidRDefault="00745B6E" w:rsidP="009F5A46">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4">
    <w:p w:rsidR="00745B6E" w:rsidRDefault="00745B6E" w:rsidP="009F5A46">
      <w:pPr>
        <w:pStyle w:val="a8"/>
        <w:ind w:left="-709"/>
      </w:pPr>
      <w:r>
        <w:rPr>
          <w:rStyle w:val="a7"/>
          <w:rFonts w:eastAsia="MS Mincho"/>
        </w:rPr>
        <w:footnoteRef/>
      </w:r>
      <w:r>
        <w:t xml:space="preserve"> </w:t>
      </w:r>
      <w:r w:rsidRPr="00FB740F">
        <w:rPr>
          <w:i/>
        </w:rPr>
        <w:t>Указывается заказчиком при необходимости.</w:t>
      </w:r>
    </w:p>
  </w:footnote>
  <w:footnote w:id="5">
    <w:p w:rsidR="00745B6E" w:rsidRDefault="00745B6E" w:rsidP="009F5A46">
      <w:pPr>
        <w:pStyle w:val="a8"/>
        <w:ind w:left="-709"/>
      </w:pPr>
      <w:r>
        <w:rPr>
          <w:rStyle w:val="a7"/>
          <w:rFonts w:eastAsia="MS Mincho"/>
        </w:rPr>
        <w:footnoteRef/>
      </w:r>
      <w:r>
        <w:t xml:space="preserve"> </w:t>
      </w:r>
      <w:r w:rsidRPr="00FB740F">
        <w:rPr>
          <w:i/>
        </w:rPr>
        <w:t>Указывается заказчиком при необходимости.</w:t>
      </w:r>
    </w:p>
  </w:footnote>
  <w:footnote w:id="6">
    <w:p w:rsidR="00745B6E" w:rsidRDefault="00745B6E" w:rsidP="009F5A46">
      <w:pPr>
        <w:pStyle w:val="a8"/>
        <w:ind w:left="-709"/>
        <w:jc w:val="both"/>
      </w:pPr>
      <w:r>
        <w:rPr>
          <w:rStyle w:val="a7"/>
          <w:rFonts w:eastAsia="MS Mincho"/>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6E" w:rsidRPr="00EF5C71" w:rsidRDefault="00745B6E">
    <w:pPr>
      <w:pStyle w:val="aa"/>
      <w:jc w:val="center"/>
    </w:pPr>
  </w:p>
  <w:p w:rsidR="00745B6E" w:rsidRDefault="00745B6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6E" w:rsidRPr="00EF5C71" w:rsidRDefault="00745B6E">
    <w:pPr>
      <w:pStyle w:val="aa"/>
      <w:jc w:val="center"/>
    </w:pPr>
  </w:p>
  <w:p w:rsidR="00745B6E" w:rsidRDefault="00745B6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6E" w:rsidRDefault="00745B6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9D3220"/>
    <w:multiLevelType w:val="hybridMultilevel"/>
    <w:tmpl w:val="4E84B1B2"/>
    <w:lvl w:ilvl="0" w:tplc="1638C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7AA191A"/>
    <w:multiLevelType w:val="hybridMultilevel"/>
    <w:tmpl w:val="637E721A"/>
    <w:lvl w:ilvl="0" w:tplc="C1DA6434">
      <w:start w:val="1"/>
      <w:numFmt w:val="bullet"/>
      <w:lvlText w:val=""/>
      <w:lvlJc w:val="left"/>
      <w:pPr>
        <w:ind w:left="1341" w:hanging="360"/>
      </w:pPr>
      <w:rPr>
        <w:rFonts w:ascii="Symbol" w:hAnsi="Symbol" w:hint="default"/>
      </w:rPr>
    </w:lvl>
    <w:lvl w:ilvl="1" w:tplc="04190003" w:tentative="1">
      <w:start w:val="1"/>
      <w:numFmt w:val="bullet"/>
      <w:lvlText w:val="o"/>
      <w:lvlJc w:val="left"/>
      <w:pPr>
        <w:ind w:left="2061" w:hanging="360"/>
      </w:pPr>
      <w:rPr>
        <w:rFonts w:ascii="Courier New" w:hAnsi="Courier New" w:cs="Courier New" w:hint="default"/>
      </w:rPr>
    </w:lvl>
    <w:lvl w:ilvl="2" w:tplc="04190005" w:tentative="1">
      <w:start w:val="1"/>
      <w:numFmt w:val="bullet"/>
      <w:lvlText w:val=""/>
      <w:lvlJc w:val="left"/>
      <w:pPr>
        <w:ind w:left="2781" w:hanging="360"/>
      </w:pPr>
      <w:rPr>
        <w:rFonts w:ascii="Wingdings" w:hAnsi="Wingdings" w:hint="default"/>
      </w:rPr>
    </w:lvl>
    <w:lvl w:ilvl="3" w:tplc="04190001" w:tentative="1">
      <w:start w:val="1"/>
      <w:numFmt w:val="bullet"/>
      <w:lvlText w:val=""/>
      <w:lvlJc w:val="left"/>
      <w:pPr>
        <w:ind w:left="3501" w:hanging="360"/>
      </w:pPr>
      <w:rPr>
        <w:rFonts w:ascii="Symbol" w:hAnsi="Symbol" w:hint="default"/>
      </w:rPr>
    </w:lvl>
    <w:lvl w:ilvl="4" w:tplc="04190003" w:tentative="1">
      <w:start w:val="1"/>
      <w:numFmt w:val="bullet"/>
      <w:lvlText w:val="o"/>
      <w:lvlJc w:val="left"/>
      <w:pPr>
        <w:ind w:left="4221" w:hanging="360"/>
      </w:pPr>
      <w:rPr>
        <w:rFonts w:ascii="Courier New" w:hAnsi="Courier New" w:cs="Courier New" w:hint="default"/>
      </w:rPr>
    </w:lvl>
    <w:lvl w:ilvl="5" w:tplc="04190005" w:tentative="1">
      <w:start w:val="1"/>
      <w:numFmt w:val="bullet"/>
      <w:lvlText w:val=""/>
      <w:lvlJc w:val="left"/>
      <w:pPr>
        <w:ind w:left="4941" w:hanging="360"/>
      </w:pPr>
      <w:rPr>
        <w:rFonts w:ascii="Wingdings" w:hAnsi="Wingdings" w:hint="default"/>
      </w:rPr>
    </w:lvl>
    <w:lvl w:ilvl="6" w:tplc="04190001" w:tentative="1">
      <w:start w:val="1"/>
      <w:numFmt w:val="bullet"/>
      <w:lvlText w:val=""/>
      <w:lvlJc w:val="left"/>
      <w:pPr>
        <w:ind w:left="5661" w:hanging="360"/>
      </w:pPr>
      <w:rPr>
        <w:rFonts w:ascii="Symbol" w:hAnsi="Symbol" w:hint="default"/>
      </w:rPr>
    </w:lvl>
    <w:lvl w:ilvl="7" w:tplc="04190003" w:tentative="1">
      <w:start w:val="1"/>
      <w:numFmt w:val="bullet"/>
      <w:lvlText w:val="o"/>
      <w:lvlJc w:val="left"/>
      <w:pPr>
        <w:ind w:left="6381" w:hanging="360"/>
      </w:pPr>
      <w:rPr>
        <w:rFonts w:ascii="Courier New" w:hAnsi="Courier New" w:cs="Courier New" w:hint="default"/>
      </w:rPr>
    </w:lvl>
    <w:lvl w:ilvl="8" w:tplc="04190005" w:tentative="1">
      <w:start w:val="1"/>
      <w:numFmt w:val="bullet"/>
      <w:lvlText w:val=""/>
      <w:lvlJc w:val="left"/>
      <w:pPr>
        <w:ind w:left="7101" w:hanging="360"/>
      </w:pPr>
      <w:rPr>
        <w:rFonts w:ascii="Wingdings" w:hAnsi="Wingdings" w:hint="default"/>
      </w:rPr>
    </w:lvl>
  </w:abstractNum>
  <w:abstractNum w:abstractNumId="3">
    <w:nsid w:val="72F61064"/>
    <w:multiLevelType w:val="hybridMultilevel"/>
    <w:tmpl w:val="1F9AC148"/>
    <w:lvl w:ilvl="0" w:tplc="1638C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07"/>
    <w:rsid w:val="0000079E"/>
    <w:rsid w:val="00003D8E"/>
    <w:rsid w:val="00026570"/>
    <w:rsid w:val="00032155"/>
    <w:rsid w:val="0003675D"/>
    <w:rsid w:val="000424AD"/>
    <w:rsid w:val="00062300"/>
    <w:rsid w:val="00072E4B"/>
    <w:rsid w:val="00074E79"/>
    <w:rsid w:val="00093AE6"/>
    <w:rsid w:val="000A0485"/>
    <w:rsid w:val="000A54C7"/>
    <w:rsid w:val="000B2C5C"/>
    <w:rsid w:val="000C1E1E"/>
    <w:rsid w:val="000C4A2B"/>
    <w:rsid w:val="0010181B"/>
    <w:rsid w:val="001114C8"/>
    <w:rsid w:val="001150F8"/>
    <w:rsid w:val="00121CDC"/>
    <w:rsid w:val="00137632"/>
    <w:rsid w:val="00140B92"/>
    <w:rsid w:val="00144DED"/>
    <w:rsid w:val="001613D9"/>
    <w:rsid w:val="001739BC"/>
    <w:rsid w:val="00181ADD"/>
    <w:rsid w:val="0019565A"/>
    <w:rsid w:val="001B69AE"/>
    <w:rsid w:val="001F3D4A"/>
    <w:rsid w:val="002016B5"/>
    <w:rsid w:val="00201FE7"/>
    <w:rsid w:val="00205269"/>
    <w:rsid w:val="00221B1E"/>
    <w:rsid w:val="00225980"/>
    <w:rsid w:val="002260FD"/>
    <w:rsid w:val="0025048B"/>
    <w:rsid w:val="00254E47"/>
    <w:rsid w:val="0026081B"/>
    <w:rsid w:val="0026111B"/>
    <w:rsid w:val="00271C5F"/>
    <w:rsid w:val="0027528E"/>
    <w:rsid w:val="00296EA8"/>
    <w:rsid w:val="002B53A3"/>
    <w:rsid w:val="002B5502"/>
    <w:rsid w:val="002C3305"/>
    <w:rsid w:val="002C6ECA"/>
    <w:rsid w:val="002D0BCB"/>
    <w:rsid w:val="002D53F5"/>
    <w:rsid w:val="002E069D"/>
    <w:rsid w:val="002F67B1"/>
    <w:rsid w:val="00312E9D"/>
    <w:rsid w:val="0033097C"/>
    <w:rsid w:val="003342EC"/>
    <w:rsid w:val="0034639E"/>
    <w:rsid w:val="00354496"/>
    <w:rsid w:val="00360574"/>
    <w:rsid w:val="00376FD1"/>
    <w:rsid w:val="003A3DF6"/>
    <w:rsid w:val="003B70D7"/>
    <w:rsid w:val="003C7F59"/>
    <w:rsid w:val="003D129A"/>
    <w:rsid w:val="003E52A6"/>
    <w:rsid w:val="003F5BC5"/>
    <w:rsid w:val="0040198E"/>
    <w:rsid w:val="004143BA"/>
    <w:rsid w:val="0041593F"/>
    <w:rsid w:val="00421A83"/>
    <w:rsid w:val="00424FDE"/>
    <w:rsid w:val="004A0616"/>
    <w:rsid w:val="004A1412"/>
    <w:rsid w:val="004C1EC1"/>
    <w:rsid w:val="004C5B9C"/>
    <w:rsid w:val="004D016F"/>
    <w:rsid w:val="004D352D"/>
    <w:rsid w:val="004E7E6C"/>
    <w:rsid w:val="004F1657"/>
    <w:rsid w:val="004F4D8D"/>
    <w:rsid w:val="0054130C"/>
    <w:rsid w:val="005522B8"/>
    <w:rsid w:val="00555CE1"/>
    <w:rsid w:val="00562A2A"/>
    <w:rsid w:val="0057096C"/>
    <w:rsid w:val="00574690"/>
    <w:rsid w:val="00583414"/>
    <w:rsid w:val="00585462"/>
    <w:rsid w:val="0059642A"/>
    <w:rsid w:val="005A70FF"/>
    <w:rsid w:val="005B7498"/>
    <w:rsid w:val="005C29D3"/>
    <w:rsid w:val="005E1A70"/>
    <w:rsid w:val="00602907"/>
    <w:rsid w:val="00604269"/>
    <w:rsid w:val="00611479"/>
    <w:rsid w:val="00623FB4"/>
    <w:rsid w:val="00624683"/>
    <w:rsid w:val="00627940"/>
    <w:rsid w:val="00642FC6"/>
    <w:rsid w:val="00645835"/>
    <w:rsid w:val="00667C4C"/>
    <w:rsid w:val="006804B7"/>
    <w:rsid w:val="006866E5"/>
    <w:rsid w:val="006951E9"/>
    <w:rsid w:val="006A4109"/>
    <w:rsid w:val="006A782E"/>
    <w:rsid w:val="006B74A6"/>
    <w:rsid w:val="006C3C80"/>
    <w:rsid w:val="006C6586"/>
    <w:rsid w:val="006D0D86"/>
    <w:rsid w:val="006D6B17"/>
    <w:rsid w:val="006E2576"/>
    <w:rsid w:val="006E6916"/>
    <w:rsid w:val="006E697F"/>
    <w:rsid w:val="006F1358"/>
    <w:rsid w:val="006F58C3"/>
    <w:rsid w:val="00707404"/>
    <w:rsid w:val="00711731"/>
    <w:rsid w:val="00720408"/>
    <w:rsid w:val="00726F86"/>
    <w:rsid w:val="00732AD9"/>
    <w:rsid w:val="007432A3"/>
    <w:rsid w:val="007440B6"/>
    <w:rsid w:val="00745B6E"/>
    <w:rsid w:val="0075292F"/>
    <w:rsid w:val="00770136"/>
    <w:rsid w:val="00777B6E"/>
    <w:rsid w:val="00780ADE"/>
    <w:rsid w:val="007A553C"/>
    <w:rsid w:val="007D3D4F"/>
    <w:rsid w:val="007E0614"/>
    <w:rsid w:val="007F2A8F"/>
    <w:rsid w:val="007F38DC"/>
    <w:rsid w:val="007F3FE3"/>
    <w:rsid w:val="00812B64"/>
    <w:rsid w:val="00852EA2"/>
    <w:rsid w:val="00865950"/>
    <w:rsid w:val="00875649"/>
    <w:rsid w:val="00875FFA"/>
    <w:rsid w:val="008772A7"/>
    <w:rsid w:val="0088132E"/>
    <w:rsid w:val="008860E6"/>
    <w:rsid w:val="0089072E"/>
    <w:rsid w:val="008927DF"/>
    <w:rsid w:val="008A204A"/>
    <w:rsid w:val="00916005"/>
    <w:rsid w:val="00925EDC"/>
    <w:rsid w:val="0094617A"/>
    <w:rsid w:val="009557CA"/>
    <w:rsid w:val="0096076F"/>
    <w:rsid w:val="0096448F"/>
    <w:rsid w:val="0098141F"/>
    <w:rsid w:val="00983A74"/>
    <w:rsid w:val="009908F2"/>
    <w:rsid w:val="00994E9A"/>
    <w:rsid w:val="00995416"/>
    <w:rsid w:val="009B78DA"/>
    <w:rsid w:val="009D3494"/>
    <w:rsid w:val="009E16FC"/>
    <w:rsid w:val="009F4026"/>
    <w:rsid w:val="009F5A46"/>
    <w:rsid w:val="00A05AA9"/>
    <w:rsid w:val="00A21735"/>
    <w:rsid w:val="00A30A1B"/>
    <w:rsid w:val="00A314F5"/>
    <w:rsid w:val="00A33291"/>
    <w:rsid w:val="00A37F3D"/>
    <w:rsid w:val="00A41944"/>
    <w:rsid w:val="00A41F69"/>
    <w:rsid w:val="00A739FE"/>
    <w:rsid w:val="00A82BBC"/>
    <w:rsid w:val="00A92597"/>
    <w:rsid w:val="00AA3563"/>
    <w:rsid w:val="00AA54BD"/>
    <w:rsid w:val="00AD6027"/>
    <w:rsid w:val="00AE1C9A"/>
    <w:rsid w:val="00AF4080"/>
    <w:rsid w:val="00B078E4"/>
    <w:rsid w:val="00B2181A"/>
    <w:rsid w:val="00B21962"/>
    <w:rsid w:val="00B24B91"/>
    <w:rsid w:val="00B25541"/>
    <w:rsid w:val="00B25E12"/>
    <w:rsid w:val="00B52B43"/>
    <w:rsid w:val="00B576B8"/>
    <w:rsid w:val="00B6791D"/>
    <w:rsid w:val="00B80850"/>
    <w:rsid w:val="00B826D2"/>
    <w:rsid w:val="00B96B8A"/>
    <w:rsid w:val="00BA0CAA"/>
    <w:rsid w:val="00BC1061"/>
    <w:rsid w:val="00BD26EA"/>
    <w:rsid w:val="00BF0B4D"/>
    <w:rsid w:val="00BF245E"/>
    <w:rsid w:val="00C00520"/>
    <w:rsid w:val="00C07D81"/>
    <w:rsid w:val="00C112CE"/>
    <w:rsid w:val="00C167F1"/>
    <w:rsid w:val="00C1774C"/>
    <w:rsid w:val="00C249B7"/>
    <w:rsid w:val="00C2530E"/>
    <w:rsid w:val="00C25DDE"/>
    <w:rsid w:val="00C32200"/>
    <w:rsid w:val="00C526C3"/>
    <w:rsid w:val="00C61B90"/>
    <w:rsid w:val="00C839BC"/>
    <w:rsid w:val="00C84E12"/>
    <w:rsid w:val="00CA3771"/>
    <w:rsid w:val="00CA51EC"/>
    <w:rsid w:val="00CC1F97"/>
    <w:rsid w:val="00D048A6"/>
    <w:rsid w:val="00D15335"/>
    <w:rsid w:val="00D34D18"/>
    <w:rsid w:val="00D4715C"/>
    <w:rsid w:val="00D63907"/>
    <w:rsid w:val="00D6543B"/>
    <w:rsid w:val="00D7768A"/>
    <w:rsid w:val="00D84F50"/>
    <w:rsid w:val="00DA24EC"/>
    <w:rsid w:val="00DB42D5"/>
    <w:rsid w:val="00DB538C"/>
    <w:rsid w:val="00DE104C"/>
    <w:rsid w:val="00DE121D"/>
    <w:rsid w:val="00DE17AB"/>
    <w:rsid w:val="00DF584A"/>
    <w:rsid w:val="00E02900"/>
    <w:rsid w:val="00E47B6C"/>
    <w:rsid w:val="00E500C1"/>
    <w:rsid w:val="00E62200"/>
    <w:rsid w:val="00E81FD1"/>
    <w:rsid w:val="00E82BE8"/>
    <w:rsid w:val="00E87F0A"/>
    <w:rsid w:val="00E927BC"/>
    <w:rsid w:val="00EB50F1"/>
    <w:rsid w:val="00EC0885"/>
    <w:rsid w:val="00ED6BCD"/>
    <w:rsid w:val="00EE1321"/>
    <w:rsid w:val="00EE2A23"/>
    <w:rsid w:val="00EF29D0"/>
    <w:rsid w:val="00EF3980"/>
    <w:rsid w:val="00EF45EE"/>
    <w:rsid w:val="00F005C5"/>
    <w:rsid w:val="00F1594E"/>
    <w:rsid w:val="00F47F00"/>
    <w:rsid w:val="00F62633"/>
    <w:rsid w:val="00F631F0"/>
    <w:rsid w:val="00F64C28"/>
    <w:rsid w:val="00F66CCB"/>
    <w:rsid w:val="00F6745F"/>
    <w:rsid w:val="00F729E2"/>
    <w:rsid w:val="00F74476"/>
    <w:rsid w:val="00F92C84"/>
    <w:rsid w:val="00FA1E91"/>
    <w:rsid w:val="00FB3C0D"/>
    <w:rsid w:val="00FB71CA"/>
    <w:rsid w:val="00FC5302"/>
    <w:rsid w:val="00FD17C1"/>
    <w:rsid w:val="00FD3B7B"/>
    <w:rsid w:val="00FE333E"/>
    <w:rsid w:val="00FF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6F58C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2D53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D53F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58C3"/>
    <w:pPr>
      <w:tabs>
        <w:tab w:val="num" w:pos="1296"/>
      </w:tabs>
      <w:spacing w:before="240" w:after="60"/>
      <w:ind w:left="1296" w:hanging="1296"/>
      <w:outlineLvl w:val="6"/>
    </w:pPr>
  </w:style>
  <w:style w:type="paragraph" w:styleId="8">
    <w:name w:val="heading 8"/>
    <w:basedOn w:val="a"/>
    <w:next w:val="a"/>
    <w:link w:val="80"/>
    <w:unhideWhenUsed/>
    <w:qFormat/>
    <w:rsid w:val="002D53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F58C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название,Маркер,Bullet List,FooterText,numbered,SL_Абзац списка,List Paragraph,Bullet Number,Нумерованый список,lp1,f_Абзац 1,List Paragraph1,ПАРАГРАФ,Абзац списка1,Paragraphe de liste1,Абзац списка4,Таблицы,Текстовая,Абзац списка3"/>
    <w:basedOn w:val="a"/>
    <w:link w:val="a4"/>
    <w:uiPriority w:val="34"/>
    <w:qFormat/>
    <w:rsid w:val="00D63907"/>
    <w:pPr>
      <w:ind w:left="708"/>
    </w:pPr>
  </w:style>
  <w:style w:type="character" w:customStyle="1" w:styleId="a4">
    <w:name w:val="Абзац списка Знак"/>
    <w:aliases w:val="название Знак,Маркер Знак,Bullet List Знак,FooterText Знак,numbered Знак,SL_Абзац списка Знак,List Paragraph Знак,Bullet Number Знак,Нумерованый список Знак,lp1 Знак,f_Абзац 1 Знак,List Paragraph1 Знак,ПАРАГРАФ Знак,Абзац списка1 Знак"/>
    <w:link w:val="a3"/>
    <w:uiPriority w:val="34"/>
    <w:qFormat/>
    <w:locked/>
    <w:rsid w:val="00FC5302"/>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customStyle="1" w:styleId="Text">
    <w:name w:val="Text"/>
    <w:basedOn w:val="a"/>
    <w:rsid w:val="00FC5302"/>
    <w:pPr>
      <w:overflowPunct w:val="0"/>
      <w:autoSpaceDE w:val="0"/>
      <w:autoSpaceDN w:val="0"/>
      <w:adjustRightInd w:val="0"/>
      <w:spacing w:after="240"/>
      <w:ind w:firstLine="1440"/>
      <w:textAlignment w:val="baseline"/>
    </w:pPr>
    <w:rPr>
      <w:szCs w:val="20"/>
      <w:lang w:val="en-GB"/>
    </w:rPr>
  </w:style>
  <w:style w:type="paragraph" w:styleId="af">
    <w:name w:val="No Spacing"/>
    <w:link w:val="af0"/>
    <w:uiPriority w:val="1"/>
    <w:qFormat/>
    <w:rsid w:val="002B5502"/>
    <w:pPr>
      <w:spacing w:after="0" w:line="240" w:lineRule="auto"/>
      <w:ind w:firstLine="0"/>
      <w:jc w:val="left"/>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2B5502"/>
    <w:rPr>
      <w:rFonts w:ascii="Times New Roman" w:eastAsia="Times New Roman" w:hAnsi="Times New Roman" w:cs="Times New Roman"/>
      <w:sz w:val="24"/>
      <w:szCs w:val="24"/>
      <w:lang w:eastAsia="ru-RU"/>
    </w:rPr>
  </w:style>
  <w:style w:type="table" w:styleId="af1">
    <w:name w:val="Table Grid"/>
    <w:basedOn w:val="a1"/>
    <w:uiPriority w:val="59"/>
    <w:rsid w:val="002B5502"/>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D53F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2D53F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2D53F5"/>
    <w:rPr>
      <w:rFonts w:asciiTheme="majorHAnsi" w:eastAsiaTheme="majorEastAsia" w:hAnsiTheme="majorHAnsi" w:cstheme="majorBidi"/>
      <w:color w:val="404040" w:themeColor="text1" w:themeTint="BF"/>
      <w:sz w:val="20"/>
      <w:szCs w:val="20"/>
      <w:lang w:eastAsia="ru-RU"/>
    </w:rPr>
  </w:style>
  <w:style w:type="paragraph" w:customStyle="1" w:styleId="41">
    <w:name w:val="Обычный4"/>
    <w:rsid w:val="002D53F5"/>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annotation text"/>
    <w:basedOn w:val="a"/>
    <w:link w:val="af3"/>
    <w:unhideWhenUsed/>
    <w:rsid w:val="002D53F5"/>
    <w:rPr>
      <w:sz w:val="20"/>
      <w:szCs w:val="20"/>
    </w:rPr>
  </w:style>
  <w:style w:type="character" w:customStyle="1" w:styleId="af3">
    <w:name w:val="Текст примечания Знак"/>
    <w:basedOn w:val="a0"/>
    <w:link w:val="af2"/>
    <w:rsid w:val="002D53F5"/>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2D53F5"/>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2D53F5"/>
    <w:rPr>
      <w:b/>
      <w:bCs/>
    </w:rPr>
  </w:style>
  <w:style w:type="paragraph" w:customStyle="1" w:styleId="Default">
    <w:name w:val="Default"/>
    <w:rsid w:val="002D53F5"/>
    <w:pPr>
      <w:autoSpaceDE w:val="0"/>
      <w:autoSpaceDN w:val="0"/>
      <w:adjustRightInd w:val="0"/>
      <w:spacing w:after="0" w:line="240" w:lineRule="auto"/>
      <w:ind w:firstLine="0"/>
      <w:jc w:val="left"/>
    </w:pPr>
    <w:rPr>
      <w:rFonts w:ascii="NewtonC" w:eastAsia="Times New Roman" w:hAnsi="NewtonC" w:cs="NewtonC"/>
      <w:color w:val="000000"/>
      <w:sz w:val="24"/>
      <w:szCs w:val="24"/>
      <w:lang w:eastAsia="ru-RU"/>
    </w:rPr>
  </w:style>
  <w:style w:type="character" w:styleId="af6">
    <w:name w:val="annotation reference"/>
    <w:basedOn w:val="a0"/>
    <w:uiPriority w:val="99"/>
    <w:semiHidden/>
    <w:unhideWhenUsed/>
    <w:rsid w:val="00FB71CA"/>
    <w:rPr>
      <w:sz w:val="16"/>
      <w:szCs w:val="16"/>
    </w:rPr>
  </w:style>
  <w:style w:type="paragraph" w:styleId="af7">
    <w:name w:val="Revision"/>
    <w:hidden/>
    <w:uiPriority w:val="99"/>
    <w:semiHidden/>
    <w:rsid w:val="00FB71CA"/>
    <w:pPr>
      <w:spacing w:after="0" w:line="240" w:lineRule="auto"/>
      <w:ind w:firstLine="0"/>
      <w:jc w:val="left"/>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FB71CA"/>
  </w:style>
  <w:style w:type="paragraph" w:styleId="af8">
    <w:name w:val="footer"/>
    <w:basedOn w:val="a"/>
    <w:link w:val="af9"/>
    <w:uiPriority w:val="99"/>
    <w:unhideWhenUsed/>
    <w:rsid w:val="00FB71C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FB71CA"/>
  </w:style>
  <w:style w:type="character" w:customStyle="1" w:styleId="40">
    <w:name w:val="Заголовок 4 Знак"/>
    <w:basedOn w:val="a0"/>
    <w:link w:val="4"/>
    <w:rsid w:val="006F58C3"/>
    <w:rPr>
      <w:rFonts w:ascii="Calibri" w:eastAsia="Times New Roman" w:hAnsi="Calibri" w:cs="Calibri"/>
      <w:b/>
      <w:bCs/>
      <w:sz w:val="28"/>
      <w:szCs w:val="28"/>
      <w:lang w:eastAsia="ru-RU"/>
    </w:rPr>
  </w:style>
  <w:style w:type="character" w:customStyle="1" w:styleId="70">
    <w:name w:val="Заголовок 7 Знак"/>
    <w:basedOn w:val="a0"/>
    <w:link w:val="7"/>
    <w:rsid w:val="006F58C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F58C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F58C3"/>
    <w:rPr>
      <w:rFonts w:ascii="Cambria" w:hAnsi="Cambria" w:cs="Cambria"/>
      <w:b/>
      <w:bCs/>
      <w:i/>
      <w:iCs/>
      <w:sz w:val="28"/>
      <w:szCs w:val="28"/>
      <w:lang w:val="ru-RU" w:eastAsia="ru-RU" w:bidi="ar-SA"/>
    </w:rPr>
  </w:style>
  <w:style w:type="paragraph" w:styleId="afa">
    <w:name w:val="Title"/>
    <w:basedOn w:val="a"/>
    <w:link w:val="afb"/>
    <w:qFormat/>
    <w:rsid w:val="006F58C3"/>
    <w:pPr>
      <w:jc w:val="center"/>
    </w:pPr>
    <w:rPr>
      <w:b/>
      <w:bCs/>
      <w:sz w:val="28"/>
      <w:szCs w:val="28"/>
      <w:lang w:val="en-US"/>
    </w:rPr>
  </w:style>
  <w:style w:type="character" w:customStyle="1" w:styleId="afb">
    <w:name w:val="Название Знак"/>
    <w:basedOn w:val="a0"/>
    <w:link w:val="afa"/>
    <w:rsid w:val="006F58C3"/>
    <w:rPr>
      <w:rFonts w:ascii="Times New Roman" w:eastAsia="Times New Roman" w:hAnsi="Times New Roman" w:cs="Times New Roman"/>
      <w:b/>
      <w:bCs/>
      <w:sz w:val="28"/>
      <w:szCs w:val="28"/>
      <w:lang w:val="en-US" w:eastAsia="ru-RU"/>
    </w:rPr>
  </w:style>
  <w:style w:type="character" w:styleId="afc">
    <w:name w:val="Strong"/>
    <w:basedOn w:val="a0"/>
    <w:qFormat/>
    <w:rsid w:val="006F58C3"/>
    <w:rPr>
      <w:b/>
      <w:bCs/>
    </w:rPr>
  </w:style>
  <w:style w:type="paragraph" w:styleId="afd">
    <w:name w:val="Plain Text"/>
    <w:basedOn w:val="a"/>
    <w:link w:val="afe"/>
    <w:uiPriority w:val="99"/>
    <w:rsid w:val="006F58C3"/>
    <w:pPr>
      <w:tabs>
        <w:tab w:val="left" w:pos="360"/>
      </w:tabs>
      <w:ind w:firstLine="900"/>
      <w:jc w:val="both"/>
    </w:pPr>
    <w:rPr>
      <w:rFonts w:eastAsia="MS Mincho"/>
      <w:spacing w:val="-2"/>
      <w:sz w:val="26"/>
      <w:szCs w:val="20"/>
    </w:rPr>
  </w:style>
  <w:style w:type="character" w:customStyle="1" w:styleId="afe">
    <w:name w:val="Текст Знак"/>
    <w:basedOn w:val="a0"/>
    <w:link w:val="afd"/>
    <w:uiPriority w:val="99"/>
    <w:rsid w:val="006F58C3"/>
    <w:rPr>
      <w:rFonts w:ascii="Times New Roman" w:eastAsia="MS Mincho" w:hAnsi="Times New Roman" w:cs="Times New Roman"/>
      <w:spacing w:val="-2"/>
      <w:sz w:val="26"/>
      <w:szCs w:val="20"/>
      <w:lang w:eastAsia="ru-RU"/>
    </w:rPr>
  </w:style>
  <w:style w:type="paragraph" w:styleId="31">
    <w:name w:val="Body Text Indent 3"/>
    <w:basedOn w:val="a"/>
    <w:link w:val="32"/>
    <w:rsid w:val="006F58C3"/>
    <w:pPr>
      <w:spacing w:after="120"/>
      <w:ind w:left="283"/>
    </w:pPr>
    <w:rPr>
      <w:sz w:val="16"/>
      <w:szCs w:val="16"/>
    </w:rPr>
  </w:style>
  <w:style w:type="character" w:customStyle="1" w:styleId="32">
    <w:name w:val="Основной текст с отступом 3 Знак"/>
    <w:basedOn w:val="a0"/>
    <w:link w:val="31"/>
    <w:rsid w:val="006F58C3"/>
    <w:rPr>
      <w:rFonts w:ascii="Times New Roman" w:eastAsia="Times New Roman" w:hAnsi="Times New Roman" w:cs="Times New Roman"/>
      <w:sz w:val="16"/>
      <w:szCs w:val="16"/>
      <w:lang w:eastAsia="ru-RU"/>
    </w:rPr>
  </w:style>
  <w:style w:type="paragraph" w:styleId="aff">
    <w:name w:val="List Bullet"/>
    <w:basedOn w:val="a"/>
    <w:autoRedefine/>
    <w:rsid w:val="006F58C3"/>
    <w:pPr>
      <w:autoSpaceDE w:val="0"/>
      <w:autoSpaceDN w:val="0"/>
      <w:adjustRightInd w:val="0"/>
      <w:ind w:firstLine="720"/>
      <w:jc w:val="both"/>
    </w:pPr>
    <w:rPr>
      <w:b/>
      <w:bCs/>
      <w:i/>
      <w:sz w:val="28"/>
      <w:szCs w:val="28"/>
    </w:rPr>
  </w:style>
  <w:style w:type="paragraph" w:customStyle="1" w:styleId="22">
    <w:name w:val="Обычный2"/>
    <w:rsid w:val="006F58C3"/>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Body Text Indent"/>
    <w:basedOn w:val="a"/>
    <w:link w:val="aff1"/>
    <w:rsid w:val="006F58C3"/>
    <w:pPr>
      <w:spacing w:after="120"/>
      <w:ind w:left="283"/>
    </w:pPr>
  </w:style>
  <w:style w:type="character" w:customStyle="1" w:styleId="aff1">
    <w:name w:val="Основной текст с отступом Знак"/>
    <w:basedOn w:val="a0"/>
    <w:link w:val="aff0"/>
    <w:rsid w:val="006F58C3"/>
    <w:rPr>
      <w:rFonts w:ascii="Times New Roman" w:eastAsia="Times New Roman" w:hAnsi="Times New Roman" w:cs="Times New Roman"/>
      <w:sz w:val="24"/>
      <w:szCs w:val="24"/>
      <w:lang w:eastAsia="ru-RU"/>
    </w:rPr>
  </w:style>
  <w:style w:type="paragraph" w:styleId="33">
    <w:name w:val="Body Text 3"/>
    <w:basedOn w:val="a"/>
    <w:link w:val="34"/>
    <w:rsid w:val="006F58C3"/>
    <w:pPr>
      <w:spacing w:after="120"/>
    </w:pPr>
    <w:rPr>
      <w:sz w:val="16"/>
      <w:szCs w:val="16"/>
    </w:rPr>
  </w:style>
  <w:style w:type="character" w:customStyle="1" w:styleId="34">
    <w:name w:val="Основной текст 3 Знак"/>
    <w:basedOn w:val="a0"/>
    <w:link w:val="33"/>
    <w:rsid w:val="006F58C3"/>
    <w:rPr>
      <w:rFonts w:ascii="Times New Roman" w:eastAsia="Times New Roman" w:hAnsi="Times New Roman" w:cs="Times New Roman"/>
      <w:sz w:val="16"/>
      <w:szCs w:val="16"/>
      <w:lang w:eastAsia="ru-RU"/>
    </w:rPr>
  </w:style>
  <w:style w:type="paragraph" w:customStyle="1" w:styleId="110">
    <w:name w:val="Заголовок 11"/>
    <w:basedOn w:val="a"/>
    <w:next w:val="a"/>
    <w:rsid w:val="006F58C3"/>
    <w:pPr>
      <w:keepNext/>
      <w:spacing w:before="240" w:after="60"/>
      <w:jc w:val="center"/>
    </w:pPr>
    <w:rPr>
      <w:b/>
      <w:kern w:val="28"/>
      <w:sz w:val="28"/>
      <w:szCs w:val="20"/>
    </w:rPr>
  </w:style>
  <w:style w:type="paragraph" w:styleId="aff2">
    <w:name w:val="Subtitle"/>
    <w:basedOn w:val="a"/>
    <w:link w:val="aff3"/>
    <w:qFormat/>
    <w:rsid w:val="006F58C3"/>
    <w:rPr>
      <w:b/>
      <w:bCs/>
    </w:rPr>
  </w:style>
  <w:style w:type="character" w:customStyle="1" w:styleId="aff3">
    <w:name w:val="Подзаголовок Знак"/>
    <w:basedOn w:val="a0"/>
    <w:link w:val="aff2"/>
    <w:rsid w:val="006F58C3"/>
    <w:rPr>
      <w:rFonts w:ascii="Times New Roman" w:eastAsia="Times New Roman" w:hAnsi="Times New Roman" w:cs="Times New Roman"/>
      <w:b/>
      <w:bCs/>
      <w:sz w:val="24"/>
      <w:szCs w:val="24"/>
      <w:lang w:eastAsia="ru-RU"/>
    </w:rPr>
  </w:style>
  <w:style w:type="paragraph" w:customStyle="1" w:styleId="Style13">
    <w:name w:val="Style13"/>
    <w:basedOn w:val="a"/>
    <w:rsid w:val="006F58C3"/>
    <w:pPr>
      <w:widowControl w:val="0"/>
      <w:autoSpaceDE w:val="0"/>
      <w:autoSpaceDN w:val="0"/>
      <w:adjustRightInd w:val="0"/>
    </w:pPr>
  </w:style>
  <w:style w:type="paragraph" w:customStyle="1" w:styleId="Style14">
    <w:name w:val="Style14"/>
    <w:basedOn w:val="a"/>
    <w:uiPriority w:val="99"/>
    <w:rsid w:val="006F58C3"/>
    <w:pPr>
      <w:widowControl w:val="0"/>
      <w:autoSpaceDE w:val="0"/>
      <w:autoSpaceDN w:val="0"/>
      <w:adjustRightInd w:val="0"/>
    </w:pPr>
  </w:style>
  <w:style w:type="paragraph" w:customStyle="1" w:styleId="Style15">
    <w:name w:val="Style15"/>
    <w:basedOn w:val="a"/>
    <w:uiPriority w:val="99"/>
    <w:rsid w:val="006F58C3"/>
    <w:pPr>
      <w:widowControl w:val="0"/>
      <w:autoSpaceDE w:val="0"/>
      <w:autoSpaceDN w:val="0"/>
      <w:adjustRightInd w:val="0"/>
    </w:pPr>
  </w:style>
  <w:style w:type="character" w:customStyle="1" w:styleId="FontStyle21">
    <w:name w:val="Font Style21"/>
    <w:basedOn w:val="a0"/>
    <w:rsid w:val="006F58C3"/>
    <w:rPr>
      <w:rFonts w:ascii="Times New Roman" w:hAnsi="Times New Roman" w:cs="Times New Roman"/>
      <w:b/>
      <w:bCs/>
      <w:color w:val="000000"/>
      <w:sz w:val="26"/>
      <w:szCs w:val="26"/>
    </w:rPr>
  </w:style>
  <w:style w:type="character" w:customStyle="1" w:styleId="FontStyle22">
    <w:name w:val="Font Style22"/>
    <w:basedOn w:val="a0"/>
    <w:rsid w:val="006F58C3"/>
    <w:rPr>
      <w:rFonts w:ascii="Times New Roman" w:hAnsi="Times New Roman" w:cs="Times New Roman"/>
      <w:b/>
      <w:bCs/>
      <w:color w:val="000000"/>
      <w:sz w:val="28"/>
      <w:szCs w:val="28"/>
    </w:rPr>
  </w:style>
  <w:style w:type="character" w:customStyle="1" w:styleId="FontStyle23">
    <w:name w:val="Font Style23"/>
    <w:basedOn w:val="a0"/>
    <w:rsid w:val="006F58C3"/>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6F58C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2D53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D53F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58C3"/>
    <w:pPr>
      <w:tabs>
        <w:tab w:val="num" w:pos="1296"/>
      </w:tabs>
      <w:spacing w:before="240" w:after="60"/>
      <w:ind w:left="1296" w:hanging="1296"/>
      <w:outlineLvl w:val="6"/>
    </w:pPr>
  </w:style>
  <w:style w:type="paragraph" w:styleId="8">
    <w:name w:val="heading 8"/>
    <w:basedOn w:val="a"/>
    <w:next w:val="a"/>
    <w:link w:val="80"/>
    <w:unhideWhenUsed/>
    <w:qFormat/>
    <w:rsid w:val="002D53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F58C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название,Маркер,Bullet List,FooterText,numbered,SL_Абзац списка,List Paragraph,Bullet Number,Нумерованый список,lp1,f_Абзац 1,List Paragraph1,ПАРАГРАФ,Абзац списка1,Paragraphe de liste1,Абзац списка4,Таблицы,Текстовая,Абзац списка3"/>
    <w:basedOn w:val="a"/>
    <w:link w:val="a4"/>
    <w:uiPriority w:val="34"/>
    <w:qFormat/>
    <w:rsid w:val="00D63907"/>
    <w:pPr>
      <w:ind w:left="708"/>
    </w:pPr>
  </w:style>
  <w:style w:type="character" w:customStyle="1" w:styleId="a4">
    <w:name w:val="Абзац списка Знак"/>
    <w:aliases w:val="название Знак,Маркер Знак,Bullet List Знак,FooterText Знак,numbered Знак,SL_Абзац списка Знак,List Paragraph Знак,Bullet Number Знак,Нумерованый список Знак,lp1 Знак,f_Абзац 1 Знак,List Paragraph1 Знак,ПАРАГРАФ Знак,Абзац списка1 Знак"/>
    <w:link w:val="a3"/>
    <w:uiPriority w:val="34"/>
    <w:qFormat/>
    <w:locked/>
    <w:rsid w:val="00FC5302"/>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customStyle="1" w:styleId="Text">
    <w:name w:val="Text"/>
    <w:basedOn w:val="a"/>
    <w:rsid w:val="00FC5302"/>
    <w:pPr>
      <w:overflowPunct w:val="0"/>
      <w:autoSpaceDE w:val="0"/>
      <w:autoSpaceDN w:val="0"/>
      <w:adjustRightInd w:val="0"/>
      <w:spacing w:after="240"/>
      <w:ind w:firstLine="1440"/>
      <w:textAlignment w:val="baseline"/>
    </w:pPr>
    <w:rPr>
      <w:szCs w:val="20"/>
      <w:lang w:val="en-GB"/>
    </w:rPr>
  </w:style>
  <w:style w:type="paragraph" w:styleId="af">
    <w:name w:val="No Spacing"/>
    <w:link w:val="af0"/>
    <w:uiPriority w:val="1"/>
    <w:qFormat/>
    <w:rsid w:val="002B5502"/>
    <w:pPr>
      <w:spacing w:after="0" w:line="240" w:lineRule="auto"/>
      <w:ind w:firstLine="0"/>
      <w:jc w:val="left"/>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2B5502"/>
    <w:rPr>
      <w:rFonts w:ascii="Times New Roman" w:eastAsia="Times New Roman" w:hAnsi="Times New Roman" w:cs="Times New Roman"/>
      <w:sz w:val="24"/>
      <w:szCs w:val="24"/>
      <w:lang w:eastAsia="ru-RU"/>
    </w:rPr>
  </w:style>
  <w:style w:type="table" w:styleId="af1">
    <w:name w:val="Table Grid"/>
    <w:basedOn w:val="a1"/>
    <w:uiPriority w:val="59"/>
    <w:rsid w:val="002B5502"/>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D53F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2D53F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2D53F5"/>
    <w:rPr>
      <w:rFonts w:asciiTheme="majorHAnsi" w:eastAsiaTheme="majorEastAsia" w:hAnsiTheme="majorHAnsi" w:cstheme="majorBidi"/>
      <w:color w:val="404040" w:themeColor="text1" w:themeTint="BF"/>
      <w:sz w:val="20"/>
      <w:szCs w:val="20"/>
      <w:lang w:eastAsia="ru-RU"/>
    </w:rPr>
  </w:style>
  <w:style w:type="paragraph" w:customStyle="1" w:styleId="41">
    <w:name w:val="Обычный4"/>
    <w:rsid w:val="002D53F5"/>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annotation text"/>
    <w:basedOn w:val="a"/>
    <w:link w:val="af3"/>
    <w:unhideWhenUsed/>
    <w:rsid w:val="002D53F5"/>
    <w:rPr>
      <w:sz w:val="20"/>
      <w:szCs w:val="20"/>
    </w:rPr>
  </w:style>
  <w:style w:type="character" w:customStyle="1" w:styleId="af3">
    <w:name w:val="Текст примечания Знак"/>
    <w:basedOn w:val="a0"/>
    <w:link w:val="af2"/>
    <w:rsid w:val="002D53F5"/>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2D53F5"/>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2D53F5"/>
    <w:rPr>
      <w:b/>
      <w:bCs/>
    </w:rPr>
  </w:style>
  <w:style w:type="paragraph" w:customStyle="1" w:styleId="Default">
    <w:name w:val="Default"/>
    <w:rsid w:val="002D53F5"/>
    <w:pPr>
      <w:autoSpaceDE w:val="0"/>
      <w:autoSpaceDN w:val="0"/>
      <w:adjustRightInd w:val="0"/>
      <w:spacing w:after="0" w:line="240" w:lineRule="auto"/>
      <w:ind w:firstLine="0"/>
      <w:jc w:val="left"/>
    </w:pPr>
    <w:rPr>
      <w:rFonts w:ascii="NewtonC" w:eastAsia="Times New Roman" w:hAnsi="NewtonC" w:cs="NewtonC"/>
      <w:color w:val="000000"/>
      <w:sz w:val="24"/>
      <w:szCs w:val="24"/>
      <w:lang w:eastAsia="ru-RU"/>
    </w:rPr>
  </w:style>
  <w:style w:type="character" w:styleId="af6">
    <w:name w:val="annotation reference"/>
    <w:basedOn w:val="a0"/>
    <w:uiPriority w:val="99"/>
    <w:semiHidden/>
    <w:unhideWhenUsed/>
    <w:rsid w:val="00FB71CA"/>
    <w:rPr>
      <w:sz w:val="16"/>
      <w:szCs w:val="16"/>
    </w:rPr>
  </w:style>
  <w:style w:type="paragraph" w:styleId="af7">
    <w:name w:val="Revision"/>
    <w:hidden/>
    <w:uiPriority w:val="99"/>
    <w:semiHidden/>
    <w:rsid w:val="00FB71CA"/>
    <w:pPr>
      <w:spacing w:after="0" w:line="240" w:lineRule="auto"/>
      <w:ind w:firstLine="0"/>
      <w:jc w:val="left"/>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FB71CA"/>
  </w:style>
  <w:style w:type="paragraph" w:styleId="af8">
    <w:name w:val="footer"/>
    <w:basedOn w:val="a"/>
    <w:link w:val="af9"/>
    <w:uiPriority w:val="99"/>
    <w:unhideWhenUsed/>
    <w:rsid w:val="00FB71C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FB71CA"/>
  </w:style>
  <w:style w:type="character" w:customStyle="1" w:styleId="40">
    <w:name w:val="Заголовок 4 Знак"/>
    <w:basedOn w:val="a0"/>
    <w:link w:val="4"/>
    <w:rsid w:val="006F58C3"/>
    <w:rPr>
      <w:rFonts w:ascii="Calibri" w:eastAsia="Times New Roman" w:hAnsi="Calibri" w:cs="Calibri"/>
      <w:b/>
      <w:bCs/>
      <w:sz w:val="28"/>
      <w:szCs w:val="28"/>
      <w:lang w:eastAsia="ru-RU"/>
    </w:rPr>
  </w:style>
  <w:style w:type="character" w:customStyle="1" w:styleId="70">
    <w:name w:val="Заголовок 7 Знак"/>
    <w:basedOn w:val="a0"/>
    <w:link w:val="7"/>
    <w:rsid w:val="006F58C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F58C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F58C3"/>
    <w:rPr>
      <w:rFonts w:ascii="Cambria" w:hAnsi="Cambria" w:cs="Cambria"/>
      <w:b/>
      <w:bCs/>
      <w:i/>
      <w:iCs/>
      <w:sz w:val="28"/>
      <w:szCs w:val="28"/>
      <w:lang w:val="ru-RU" w:eastAsia="ru-RU" w:bidi="ar-SA"/>
    </w:rPr>
  </w:style>
  <w:style w:type="paragraph" w:styleId="afa">
    <w:name w:val="Title"/>
    <w:basedOn w:val="a"/>
    <w:link w:val="afb"/>
    <w:qFormat/>
    <w:rsid w:val="006F58C3"/>
    <w:pPr>
      <w:jc w:val="center"/>
    </w:pPr>
    <w:rPr>
      <w:b/>
      <w:bCs/>
      <w:sz w:val="28"/>
      <w:szCs w:val="28"/>
      <w:lang w:val="en-US"/>
    </w:rPr>
  </w:style>
  <w:style w:type="character" w:customStyle="1" w:styleId="afb">
    <w:name w:val="Название Знак"/>
    <w:basedOn w:val="a0"/>
    <w:link w:val="afa"/>
    <w:rsid w:val="006F58C3"/>
    <w:rPr>
      <w:rFonts w:ascii="Times New Roman" w:eastAsia="Times New Roman" w:hAnsi="Times New Roman" w:cs="Times New Roman"/>
      <w:b/>
      <w:bCs/>
      <w:sz w:val="28"/>
      <w:szCs w:val="28"/>
      <w:lang w:val="en-US" w:eastAsia="ru-RU"/>
    </w:rPr>
  </w:style>
  <w:style w:type="character" w:styleId="afc">
    <w:name w:val="Strong"/>
    <w:basedOn w:val="a0"/>
    <w:qFormat/>
    <w:rsid w:val="006F58C3"/>
    <w:rPr>
      <w:b/>
      <w:bCs/>
    </w:rPr>
  </w:style>
  <w:style w:type="paragraph" w:styleId="afd">
    <w:name w:val="Plain Text"/>
    <w:basedOn w:val="a"/>
    <w:link w:val="afe"/>
    <w:uiPriority w:val="99"/>
    <w:rsid w:val="006F58C3"/>
    <w:pPr>
      <w:tabs>
        <w:tab w:val="left" w:pos="360"/>
      </w:tabs>
      <w:ind w:firstLine="900"/>
      <w:jc w:val="both"/>
    </w:pPr>
    <w:rPr>
      <w:rFonts w:eastAsia="MS Mincho"/>
      <w:spacing w:val="-2"/>
      <w:sz w:val="26"/>
      <w:szCs w:val="20"/>
    </w:rPr>
  </w:style>
  <w:style w:type="character" w:customStyle="1" w:styleId="afe">
    <w:name w:val="Текст Знак"/>
    <w:basedOn w:val="a0"/>
    <w:link w:val="afd"/>
    <w:uiPriority w:val="99"/>
    <w:rsid w:val="006F58C3"/>
    <w:rPr>
      <w:rFonts w:ascii="Times New Roman" w:eastAsia="MS Mincho" w:hAnsi="Times New Roman" w:cs="Times New Roman"/>
      <w:spacing w:val="-2"/>
      <w:sz w:val="26"/>
      <w:szCs w:val="20"/>
      <w:lang w:eastAsia="ru-RU"/>
    </w:rPr>
  </w:style>
  <w:style w:type="paragraph" w:styleId="31">
    <w:name w:val="Body Text Indent 3"/>
    <w:basedOn w:val="a"/>
    <w:link w:val="32"/>
    <w:rsid w:val="006F58C3"/>
    <w:pPr>
      <w:spacing w:after="120"/>
      <w:ind w:left="283"/>
    </w:pPr>
    <w:rPr>
      <w:sz w:val="16"/>
      <w:szCs w:val="16"/>
    </w:rPr>
  </w:style>
  <w:style w:type="character" w:customStyle="1" w:styleId="32">
    <w:name w:val="Основной текст с отступом 3 Знак"/>
    <w:basedOn w:val="a0"/>
    <w:link w:val="31"/>
    <w:rsid w:val="006F58C3"/>
    <w:rPr>
      <w:rFonts w:ascii="Times New Roman" w:eastAsia="Times New Roman" w:hAnsi="Times New Roman" w:cs="Times New Roman"/>
      <w:sz w:val="16"/>
      <w:szCs w:val="16"/>
      <w:lang w:eastAsia="ru-RU"/>
    </w:rPr>
  </w:style>
  <w:style w:type="paragraph" w:styleId="aff">
    <w:name w:val="List Bullet"/>
    <w:basedOn w:val="a"/>
    <w:autoRedefine/>
    <w:rsid w:val="006F58C3"/>
    <w:pPr>
      <w:autoSpaceDE w:val="0"/>
      <w:autoSpaceDN w:val="0"/>
      <w:adjustRightInd w:val="0"/>
      <w:ind w:firstLine="720"/>
      <w:jc w:val="both"/>
    </w:pPr>
    <w:rPr>
      <w:b/>
      <w:bCs/>
      <w:i/>
      <w:sz w:val="28"/>
      <w:szCs w:val="28"/>
    </w:rPr>
  </w:style>
  <w:style w:type="paragraph" w:customStyle="1" w:styleId="22">
    <w:name w:val="Обычный2"/>
    <w:rsid w:val="006F58C3"/>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Body Text Indent"/>
    <w:basedOn w:val="a"/>
    <w:link w:val="aff1"/>
    <w:rsid w:val="006F58C3"/>
    <w:pPr>
      <w:spacing w:after="120"/>
      <w:ind w:left="283"/>
    </w:pPr>
  </w:style>
  <w:style w:type="character" w:customStyle="1" w:styleId="aff1">
    <w:name w:val="Основной текст с отступом Знак"/>
    <w:basedOn w:val="a0"/>
    <w:link w:val="aff0"/>
    <w:rsid w:val="006F58C3"/>
    <w:rPr>
      <w:rFonts w:ascii="Times New Roman" w:eastAsia="Times New Roman" w:hAnsi="Times New Roman" w:cs="Times New Roman"/>
      <w:sz w:val="24"/>
      <w:szCs w:val="24"/>
      <w:lang w:eastAsia="ru-RU"/>
    </w:rPr>
  </w:style>
  <w:style w:type="paragraph" w:styleId="33">
    <w:name w:val="Body Text 3"/>
    <w:basedOn w:val="a"/>
    <w:link w:val="34"/>
    <w:rsid w:val="006F58C3"/>
    <w:pPr>
      <w:spacing w:after="120"/>
    </w:pPr>
    <w:rPr>
      <w:sz w:val="16"/>
      <w:szCs w:val="16"/>
    </w:rPr>
  </w:style>
  <w:style w:type="character" w:customStyle="1" w:styleId="34">
    <w:name w:val="Основной текст 3 Знак"/>
    <w:basedOn w:val="a0"/>
    <w:link w:val="33"/>
    <w:rsid w:val="006F58C3"/>
    <w:rPr>
      <w:rFonts w:ascii="Times New Roman" w:eastAsia="Times New Roman" w:hAnsi="Times New Roman" w:cs="Times New Roman"/>
      <w:sz w:val="16"/>
      <w:szCs w:val="16"/>
      <w:lang w:eastAsia="ru-RU"/>
    </w:rPr>
  </w:style>
  <w:style w:type="paragraph" w:customStyle="1" w:styleId="110">
    <w:name w:val="Заголовок 11"/>
    <w:basedOn w:val="a"/>
    <w:next w:val="a"/>
    <w:rsid w:val="006F58C3"/>
    <w:pPr>
      <w:keepNext/>
      <w:spacing w:before="240" w:after="60"/>
      <w:jc w:val="center"/>
    </w:pPr>
    <w:rPr>
      <w:b/>
      <w:kern w:val="28"/>
      <w:sz w:val="28"/>
      <w:szCs w:val="20"/>
    </w:rPr>
  </w:style>
  <w:style w:type="paragraph" w:styleId="aff2">
    <w:name w:val="Subtitle"/>
    <w:basedOn w:val="a"/>
    <w:link w:val="aff3"/>
    <w:qFormat/>
    <w:rsid w:val="006F58C3"/>
    <w:rPr>
      <w:b/>
      <w:bCs/>
    </w:rPr>
  </w:style>
  <w:style w:type="character" w:customStyle="1" w:styleId="aff3">
    <w:name w:val="Подзаголовок Знак"/>
    <w:basedOn w:val="a0"/>
    <w:link w:val="aff2"/>
    <w:rsid w:val="006F58C3"/>
    <w:rPr>
      <w:rFonts w:ascii="Times New Roman" w:eastAsia="Times New Roman" w:hAnsi="Times New Roman" w:cs="Times New Roman"/>
      <w:b/>
      <w:bCs/>
      <w:sz w:val="24"/>
      <w:szCs w:val="24"/>
      <w:lang w:eastAsia="ru-RU"/>
    </w:rPr>
  </w:style>
  <w:style w:type="paragraph" w:customStyle="1" w:styleId="Style13">
    <w:name w:val="Style13"/>
    <w:basedOn w:val="a"/>
    <w:rsid w:val="006F58C3"/>
    <w:pPr>
      <w:widowControl w:val="0"/>
      <w:autoSpaceDE w:val="0"/>
      <w:autoSpaceDN w:val="0"/>
      <w:adjustRightInd w:val="0"/>
    </w:pPr>
  </w:style>
  <w:style w:type="paragraph" w:customStyle="1" w:styleId="Style14">
    <w:name w:val="Style14"/>
    <w:basedOn w:val="a"/>
    <w:uiPriority w:val="99"/>
    <w:rsid w:val="006F58C3"/>
    <w:pPr>
      <w:widowControl w:val="0"/>
      <w:autoSpaceDE w:val="0"/>
      <w:autoSpaceDN w:val="0"/>
      <w:adjustRightInd w:val="0"/>
    </w:pPr>
  </w:style>
  <w:style w:type="paragraph" w:customStyle="1" w:styleId="Style15">
    <w:name w:val="Style15"/>
    <w:basedOn w:val="a"/>
    <w:uiPriority w:val="99"/>
    <w:rsid w:val="006F58C3"/>
    <w:pPr>
      <w:widowControl w:val="0"/>
      <w:autoSpaceDE w:val="0"/>
      <w:autoSpaceDN w:val="0"/>
      <w:adjustRightInd w:val="0"/>
    </w:pPr>
  </w:style>
  <w:style w:type="character" w:customStyle="1" w:styleId="FontStyle21">
    <w:name w:val="Font Style21"/>
    <w:basedOn w:val="a0"/>
    <w:rsid w:val="006F58C3"/>
    <w:rPr>
      <w:rFonts w:ascii="Times New Roman" w:hAnsi="Times New Roman" w:cs="Times New Roman"/>
      <w:b/>
      <w:bCs/>
      <w:color w:val="000000"/>
      <w:sz w:val="26"/>
      <w:szCs w:val="26"/>
    </w:rPr>
  </w:style>
  <w:style w:type="character" w:customStyle="1" w:styleId="FontStyle22">
    <w:name w:val="Font Style22"/>
    <w:basedOn w:val="a0"/>
    <w:rsid w:val="006F58C3"/>
    <w:rPr>
      <w:rFonts w:ascii="Times New Roman" w:hAnsi="Times New Roman" w:cs="Times New Roman"/>
      <w:b/>
      <w:bCs/>
      <w:color w:val="000000"/>
      <w:sz w:val="28"/>
      <w:szCs w:val="28"/>
    </w:rPr>
  </w:style>
  <w:style w:type="character" w:customStyle="1" w:styleId="FontStyle23">
    <w:name w:val="Font Style23"/>
    <w:basedOn w:val="a0"/>
    <w:rsid w:val="006F58C3"/>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5197">
      <w:bodyDiv w:val="1"/>
      <w:marLeft w:val="0"/>
      <w:marRight w:val="0"/>
      <w:marTop w:val="0"/>
      <w:marBottom w:val="0"/>
      <w:divBdr>
        <w:top w:val="none" w:sz="0" w:space="0" w:color="auto"/>
        <w:left w:val="none" w:sz="0" w:space="0" w:color="auto"/>
        <w:bottom w:val="none" w:sz="0" w:space="0" w:color="auto"/>
        <w:right w:val="none" w:sz="0" w:space="0" w:color="auto"/>
      </w:divBdr>
      <w:divsChild>
        <w:div w:id="1675839790">
          <w:marLeft w:val="90"/>
          <w:marRight w:val="0"/>
          <w:marTop w:val="0"/>
          <w:marBottom w:val="0"/>
          <w:divBdr>
            <w:top w:val="none" w:sz="0" w:space="0" w:color="auto"/>
            <w:left w:val="none" w:sz="0" w:space="0" w:color="auto"/>
            <w:bottom w:val="none" w:sz="0" w:space="0" w:color="auto"/>
            <w:right w:val="none" w:sz="0" w:space="0" w:color="auto"/>
          </w:divBdr>
          <w:divsChild>
            <w:div w:id="6189998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10190668">
      <w:bodyDiv w:val="1"/>
      <w:marLeft w:val="0"/>
      <w:marRight w:val="0"/>
      <w:marTop w:val="0"/>
      <w:marBottom w:val="0"/>
      <w:divBdr>
        <w:top w:val="none" w:sz="0" w:space="0" w:color="auto"/>
        <w:left w:val="none" w:sz="0" w:space="0" w:color="auto"/>
        <w:bottom w:val="none" w:sz="0" w:space="0" w:color="auto"/>
        <w:right w:val="none" w:sz="0" w:space="0" w:color="auto"/>
      </w:divBdr>
      <w:divsChild>
        <w:div w:id="893925060">
          <w:marLeft w:val="90"/>
          <w:marRight w:val="0"/>
          <w:marTop w:val="0"/>
          <w:marBottom w:val="0"/>
          <w:divBdr>
            <w:top w:val="none" w:sz="0" w:space="0" w:color="auto"/>
            <w:left w:val="none" w:sz="0" w:space="0" w:color="auto"/>
            <w:bottom w:val="none" w:sz="0" w:space="0" w:color="auto"/>
            <w:right w:val="none" w:sz="0" w:space="0" w:color="auto"/>
          </w:divBdr>
          <w:divsChild>
            <w:div w:id="5848487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1276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FA9BB9D582F743F7A32751F2A6877A919F9E31CF0C38E697F457D1C9F5355V2L" TargetMode="External"/><Relationship Id="rId18" Type="http://schemas.openxmlformats.org/officeDocument/2006/relationships/hyperlink" Target="consultantplus://offline/ref=3FA9BB9D582F743F7A32751F2A6877A919F9E319F7CC80697F457D1C9F5355V2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FA9BB9D582F743F7A32751F2A6877A919F9E319F7CC80697F457D1C9F5355V2L" TargetMode="External"/><Relationship Id="rId17" Type="http://schemas.openxmlformats.org/officeDocument/2006/relationships/hyperlink" Target="consultantplus://offline/ref=3FA9BB9D582F743F7A32751F2A6877A919F9E31AF0CE8A697F457D1C9F5355V2L" TargetMode="External"/><Relationship Id="rId2" Type="http://schemas.openxmlformats.org/officeDocument/2006/relationships/styles" Target="styles.xml"/><Relationship Id="rId16" Type="http://schemas.openxmlformats.org/officeDocument/2006/relationships/hyperlink" Target="consultantplus://offline/ref=3FA9BB9D582F743F7A32751F2A6877A919F9E31DF3C38A697F457D1C9F5355V2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FA9BB9D582F743F7A32751F2A6877A919F9E319F7CC8F697F457D1C9F5355V2L" TargetMode="External"/><Relationship Id="rId10" Type="http://schemas.openxmlformats.org/officeDocument/2006/relationships/hyperlink" Target="mailto:BulgakovaTV@ws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FA9BB9D582F743F7A32751F2A6877A919F9E319F4C3886A224F75459351555EV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7259</Words>
  <Characters>41378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user</cp:lastModifiedBy>
  <cp:revision>4</cp:revision>
  <cp:lastPrinted>2019-11-29T05:19:00Z</cp:lastPrinted>
  <dcterms:created xsi:type="dcterms:W3CDTF">2019-12-03T05:34:00Z</dcterms:created>
  <dcterms:modified xsi:type="dcterms:W3CDTF">2019-12-03T09:10:00Z</dcterms:modified>
</cp:coreProperties>
</file>